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8018DD" w14:textId="77777777" w:rsidR="00D04BD1" w:rsidRPr="00EC1A71" w:rsidRDefault="006B2CB7" w:rsidP="007607ED">
      <w:pPr>
        <w:jc w:val="center"/>
        <w:rPr>
          <w:rFonts w:cstheme="minorHAnsi"/>
          <w:b/>
        </w:rPr>
      </w:pPr>
      <w:bookmarkStart w:id="0" w:name="_Hlk2809269"/>
      <w:bookmarkEnd w:id="0"/>
      <w:r>
        <w:rPr>
          <w:rFonts w:cstheme="minorHAnsi"/>
          <w:b/>
        </w:rPr>
        <w:t xml:space="preserve">Data </w:t>
      </w:r>
      <w:r w:rsidR="00512D8A" w:rsidRPr="00EC1A71">
        <w:rPr>
          <w:rFonts w:cstheme="minorHAnsi"/>
          <w:b/>
        </w:rPr>
        <w:t>Analysis and SPSS Refresher</w:t>
      </w:r>
    </w:p>
    <w:p w14:paraId="5B46BE5C" w14:textId="77777777" w:rsidR="00512D8A" w:rsidRPr="00EC1A71" w:rsidRDefault="001478C1" w:rsidP="007607ED">
      <w:pPr>
        <w:jc w:val="center"/>
        <w:rPr>
          <w:rFonts w:cstheme="minorHAnsi"/>
          <w:b/>
        </w:rPr>
      </w:pPr>
      <w:r w:rsidRPr="00EC1A71">
        <w:rPr>
          <w:rFonts w:cstheme="minorHAnsi"/>
          <w:b/>
        </w:rPr>
        <w:t>7 March 2019</w:t>
      </w:r>
    </w:p>
    <w:p w14:paraId="4401B4BA" w14:textId="77777777" w:rsidR="00A86718" w:rsidRPr="00A86718" w:rsidRDefault="00A86718" w:rsidP="000059F9">
      <w:pPr>
        <w:rPr>
          <w:rFonts w:cstheme="minorHAnsi"/>
        </w:rPr>
      </w:pPr>
    </w:p>
    <w:p w14:paraId="107F0D3A" w14:textId="77777777" w:rsidR="00A03F74" w:rsidRPr="00A03F74" w:rsidRDefault="00A03F74" w:rsidP="000059F9">
      <w:pPr>
        <w:rPr>
          <w:rFonts w:cstheme="minorHAnsi"/>
          <w:b/>
        </w:rPr>
      </w:pPr>
      <w:r w:rsidRPr="00A03F74">
        <w:rPr>
          <w:rFonts w:cstheme="minorHAnsi"/>
          <w:b/>
        </w:rPr>
        <w:t>Contents</w:t>
      </w:r>
    </w:p>
    <w:p w14:paraId="752B32BF" w14:textId="77777777" w:rsidR="00A03F74" w:rsidRPr="00366350" w:rsidRDefault="00A03F74" w:rsidP="005E0F3C">
      <w:pPr>
        <w:pStyle w:val="ListParagraph"/>
        <w:numPr>
          <w:ilvl w:val="0"/>
          <w:numId w:val="1"/>
        </w:numPr>
        <w:rPr>
          <w:rFonts w:cstheme="minorHAnsi"/>
          <w:b/>
        </w:rPr>
      </w:pPr>
      <w:r w:rsidRPr="00366350">
        <w:rPr>
          <w:rFonts w:cstheme="minorHAnsi"/>
          <w:b/>
        </w:rPr>
        <w:t>Variables</w:t>
      </w:r>
      <w:r w:rsidR="00366350" w:rsidRPr="00366350">
        <w:rPr>
          <w:rFonts w:cstheme="minorHAnsi"/>
          <w:b/>
        </w:rPr>
        <w:t xml:space="preserve"> </w:t>
      </w:r>
    </w:p>
    <w:p w14:paraId="1546D0EF" w14:textId="77777777" w:rsidR="00A03F74" w:rsidRPr="004A7654" w:rsidRDefault="00A03F74" w:rsidP="005E0F3C">
      <w:pPr>
        <w:pStyle w:val="ListParagraph"/>
        <w:numPr>
          <w:ilvl w:val="0"/>
          <w:numId w:val="1"/>
        </w:numPr>
        <w:spacing w:line="240" w:lineRule="auto"/>
        <w:rPr>
          <w:rFonts w:cstheme="minorHAnsi"/>
          <w:b/>
        </w:rPr>
      </w:pPr>
      <w:r w:rsidRPr="004A7654">
        <w:rPr>
          <w:rFonts w:cstheme="minorHAnsi"/>
          <w:b/>
        </w:rPr>
        <w:t xml:space="preserve">Measurement </w:t>
      </w:r>
      <w:r w:rsidR="00366350" w:rsidRPr="004A7654">
        <w:rPr>
          <w:rFonts w:cstheme="minorHAnsi"/>
          <w:b/>
        </w:rPr>
        <w:t xml:space="preserve"> </w:t>
      </w:r>
    </w:p>
    <w:p w14:paraId="58CA2AED" w14:textId="77777777" w:rsidR="00A03F74" w:rsidRPr="00366350" w:rsidRDefault="00A03F74" w:rsidP="005E0F3C">
      <w:pPr>
        <w:pStyle w:val="ListParagraph"/>
        <w:numPr>
          <w:ilvl w:val="0"/>
          <w:numId w:val="1"/>
        </w:numPr>
        <w:spacing w:line="240" w:lineRule="auto"/>
        <w:rPr>
          <w:rFonts w:cstheme="minorHAnsi"/>
          <w:b/>
          <w:bCs/>
        </w:rPr>
      </w:pPr>
      <w:r w:rsidRPr="00366350">
        <w:rPr>
          <w:rFonts w:cstheme="minorHAnsi"/>
          <w:b/>
          <w:bCs/>
        </w:rPr>
        <w:t xml:space="preserve">Scales of Measurement </w:t>
      </w:r>
    </w:p>
    <w:p w14:paraId="5EDDB896" w14:textId="77777777" w:rsidR="00550A65" w:rsidRPr="00366350" w:rsidRDefault="00857B76" w:rsidP="005E0F3C">
      <w:pPr>
        <w:pStyle w:val="ListParagraph"/>
        <w:numPr>
          <w:ilvl w:val="0"/>
          <w:numId w:val="1"/>
        </w:numPr>
        <w:rPr>
          <w:rFonts w:cstheme="minorHAnsi"/>
          <w:b/>
        </w:rPr>
      </w:pPr>
      <w:r>
        <w:rPr>
          <w:rFonts w:cstheme="minorHAnsi"/>
          <w:b/>
          <w:bCs/>
        </w:rPr>
        <w:t xml:space="preserve">Variables: </w:t>
      </w:r>
      <w:r w:rsidR="00550A65" w:rsidRPr="00366350">
        <w:rPr>
          <w:rFonts w:cstheme="minorHAnsi"/>
          <w:b/>
          <w:bCs/>
        </w:rPr>
        <w:t>Categorical/</w:t>
      </w:r>
      <w:r w:rsidR="00550A65" w:rsidRPr="00366350">
        <w:rPr>
          <w:rFonts w:cstheme="minorHAnsi"/>
          <w:b/>
        </w:rPr>
        <w:t xml:space="preserve">Qualitative vs. Quantitative </w:t>
      </w:r>
    </w:p>
    <w:p w14:paraId="7AFF414F" w14:textId="77777777" w:rsidR="00A03F74" w:rsidRPr="00366350" w:rsidRDefault="00857B76" w:rsidP="005E0F3C">
      <w:pPr>
        <w:pStyle w:val="ListParagraph"/>
        <w:numPr>
          <w:ilvl w:val="0"/>
          <w:numId w:val="1"/>
        </w:numPr>
        <w:rPr>
          <w:rFonts w:cstheme="minorHAnsi"/>
          <w:b/>
        </w:rPr>
      </w:pPr>
      <w:r>
        <w:rPr>
          <w:rFonts w:cstheme="minorHAnsi"/>
          <w:b/>
        </w:rPr>
        <w:t xml:space="preserve">Variables: </w:t>
      </w:r>
      <w:r w:rsidR="00550A65" w:rsidRPr="00366350">
        <w:rPr>
          <w:rFonts w:cstheme="minorHAnsi"/>
          <w:b/>
        </w:rPr>
        <w:t xml:space="preserve">Independent/Predictor vs. Dependent/Criterion </w:t>
      </w:r>
    </w:p>
    <w:p w14:paraId="2D796657" w14:textId="77777777" w:rsidR="00E55DC3" w:rsidRDefault="002220E9" w:rsidP="005E0F3C">
      <w:pPr>
        <w:pStyle w:val="ListParagraph"/>
        <w:numPr>
          <w:ilvl w:val="0"/>
          <w:numId w:val="1"/>
        </w:numPr>
        <w:rPr>
          <w:rFonts w:cstheme="minorHAnsi"/>
          <w:b/>
        </w:rPr>
      </w:pPr>
      <w:r>
        <w:rPr>
          <w:rFonts w:cstheme="minorHAnsi"/>
          <w:b/>
        </w:rPr>
        <w:t>Selecting</w:t>
      </w:r>
      <w:r w:rsidR="00F92B3A">
        <w:rPr>
          <w:rFonts w:cstheme="minorHAnsi"/>
          <w:b/>
        </w:rPr>
        <w:t xml:space="preserve"> Basic </w:t>
      </w:r>
      <w:r w:rsidR="00E55DC3">
        <w:rPr>
          <w:rFonts w:cstheme="minorHAnsi"/>
          <w:b/>
        </w:rPr>
        <w:t>Statistical Analys</w:t>
      </w:r>
      <w:r w:rsidR="00F92B3A">
        <w:rPr>
          <w:rFonts w:cstheme="minorHAnsi"/>
          <w:b/>
        </w:rPr>
        <w:t>es</w:t>
      </w:r>
    </w:p>
    <w:p w14:paraId="2557EE26" w14:textId="77777777" w:rsidR="00A03F74" w:rsidRPr="00366350" w:rsidRDefault="004A40A3" w:rsidP="005E0F3C">
      <w:pPr>
        <w:pStyle w:val="ListParagraph"/>
        <w:numPr>
          <w:ilvl w:val="0"/>
          <w:numId w:val="1"/>
        </w:numPr>
        <w:rPr>
          <w:rFonts w:cstheme="minorHAnsi"/>
          <w:b/>
        </w:rPr>
      </w:pPr>
      <w:r w:rsidRPr="00366350">
        <w:rPr>
          <w:rFonts w:cstheme="minorHAnsi"/>
          <w:b/>
        </w:rPr>
        <w:t>SPSS</w:t>
      </w:r>
      <w:r w:rsidR="00AC12E3" w:rsidRPr="00366350">
        <w:rPr>
          <w:rFonts w:cstheme="minorHAnsi"/>
          <w:b/>
        </w:rPr>
        <w:t>:</w:t>
      </w:r>
      <w:r w:rsidRPr="00366350">
        <w:rPr>
          <w:rFonts w:cstheme="minorHAnsi"/>
          <w:b/>
        </w:rPr>
        <w:t xml:space="preserve"> Data Entry </w:t>
      </w:r>
    </w:p>
    <w:p w14:paraId="3957F9C7" w14:textId="77777777" w:rsidR="00595BF2" w:rsidRDefault="00595BF2" w:rsidP="005E0F3C">
      <w:pPr>
        <w:pStyle w:val="ListParagraph"/>
        <w:numPr>
          <w:ilvl w:val="0"/>
          <w:numId w:val="1"/>
        </w:numPr>
        <w:rPr>
          <w:rFonts w:cstheme="minorHAnsi"/>
          <w:b/>
        </w:rPr>
      </w:pPr>
      <w:r>
        <w:rPr>
          <w:rFonts w:cstheme="minorHAnsi"/>
          <w:b/>
        </w:rPr>
        <w:t>Qualtric</w:t>
      </w:r>
      <w:r w:rsidR="006F7FA2">
        <w:rPr>
          <w:rFonts w:cstheme="minorHAnsi"/>
          <w:b/>
        </w:rPr>
        <w:t>s: Exporting Data for SPSS</w:t>
      </w:r>
    </w:p>
    <w:p w14:paraId="7F161630" w14:textId="77777777" w:rsidR="00BD6AD2" w:rsidRPr="00366350" w:rsidRDefault="00AC12E3" w:rsidP="005E0F3C">
      <w:pPr>
        <w:pStyle w:val="ListParagraph"/>
        <w:numPr>
          <w:ilvl w:val="0"/>
          <w:numId w:val="1"/>
        </w:numPr>
        <w:rPr>
          <w:rFonts w:cstheme="minorHAnsi"/>
          <w:b/>
        </w:rPr>
      </w:pPr>
      <w:r w:rsidRPr="00366350">
        <w:rPr>
          <w:rFonts w:cstheme="minorHAnsi"/>
          <w:b/>
        </w:rPr>
        <w:t xml:space="preserve">SPSS: </w:t>
      </w:r>
      <w:r w:rsidR="00BD6AD2" w:rsidRPr="00366350">
        <w:rPr>
          <w:rFonts w:cstheme="minorHAnsi"/>
          <w:b/>
        </w:rPr>
        <w:t>Frequency Displays</w:t>
      </w:r>
      <w:r w:rsidR="00C96B88">
        <w:rPr>
          <w:rFonts w:cstheme="minorHAnsi"/>
          <w:b/>
        </w:rPr>
        <w:t xml:space="preserve"> and Descriptive Statistics</w:t>
      </w:r>
      <w:r w:rsidR="00366350">
        <w:rPr>
          <w:rFonts w:cstheme="minorHAnsi"/>
          <w:b/>
        </w:rPr>
        <w:t xml:space="preserve"> </w:t>
      </w:r>
    </w:p>
    <w:p w14:paraId="0D5E39E9" w14:textId="77777777" w:rsidR="006E52F2" w:rsidRDefault="006E52F2" w:rsidP="005E0F3C">
      <w:pPr>
        <w:pStyle w:val="ListParagraph"/>
        <w:numPr>
          <w:ilvl w:val="0"/>
          <w:numId w:val="1"/>
        </w:numPr>
        <w:rPr>
          <w:rFonts w:cstheme="minorHAnsi"/>
          <w:b/>
        </w:rPr>
      </w:pPr>
      <w:r w:rsidRPr="00366350">
        <w:rPr>
          <w:rFonts w:cstheme="minorHAnsi"/>
          <w:b/>
        </w:rPr>
        <w:t xml:space="preserve">SPSS: Graphical Displays </w:t>
      </w:r>
      <w:r w:rsidR="001B702F">
        <w:rPr>
          <w:rFonts w:cstheme="minorHAnsi"/>
          <w:b/>
        </w:rPr>
        <w:t xml:space="preserve"> </w:t>
      </w:r>
    </w:p>
    <w:p w14:paraId="72E04688" w14:textId="77777777" w:rsidR="00366350" w:rsidRPr="007A423B" w:rsidRDefault="007A423B" w:rsidP="005E0F3C">
      <w:pPr>
        <w:pStyle w:val="ListParagraph"/>
        <w:numPr>
          <w:ilvl w:val="0"/>
          <w:numId w:val="1"/>
        </w:numPr>
        <w:rPr>
          <w:rFonts w:cstheme="minorHAnsi"/>
          <w:b/>
        </w:rPr>
      </w:pPr>
      <w:r>
        <w:rPr>
          <w:rFonts w:cstheme="minorHAnsi"/>
          <w:b/>
        </w:rPr>
        <w:t>SPSS</w:t>
      </w:r>
      <w:r w:rsidR="00366350" w:rsidRPr="007A423B">
        <w:rPr>
          <w:rFonts w:cstheme="minorHAnsi"/>
          <w:b/>
        </w:rPr>
        <w:t>: Two-group t-test</w:t>
      </w:r>
      <w:r w:rsidR="00B72589">
        <w:rPr>
          <w:rFonts w:cstheme="minorHAnsi"/>
          <w:b/>
        </w:rPr>
        <w:t xml:space="preserve"> (Empathy Differences by Sex)</w:t>
      </w:r>
    </w:p>
    <w:p w14:paraId="20FEB3AA" w14:textId="77777777" w:rsidR="007465E8" w:rsidRDefault="007465E8" w:rsidP="005E0F3C">
      <w:pPr>
        <w:pStyle w:val="ListParagraph"/>
        <w:numPr>
          <w:ilvl w:val="0"/>
          <w:numId w:val="1"/>
        </w:numPr>
        <w:rPr>
          <w:rFonts w:cstheme="minorHAnsi"/>
          <w:b/>
        </w:rPr>
      </w:pPr>
      <w:r>
        <w:rPr>
          <w:rFonts w:cstheme="minorHAnsi"/>
          <w:b/>
        </w:rPr>
        <w:t>SPSS: ANOVA</w:t>
      </w:r>
      <w:r w:rsidR="00BA5508">
        <w:rPr>
          <w:rFonts w:cstheme="minorHAnsi"/>
          <w:b/>
        </w:rPr>
        <w:t xml:space="preserve"> (</w:t>
      </w:r>
      <w:r w:rsidR="006D711B">
        <w:rPr>
          <w:rFonts w:cstheme="minorHAnsi"/>
          <w:b/>
        </w:rPr>
        <w:t>T</w:t>
      </w:r>
      <w:r w:rsidR="00BA5508">
        <w:rPr>
          <w:rFonts w:cstheme="minorHAnsi"/>
          <w:b/>
        </w:rPr>
        <w:t>oxic</w:t>
      </w:r>
      <w:r w:rsidR="006D711B">
        <w:rPr>
          <w:rFonts w:cstheme="minorHAnsi"/>
          <w:b/>
        </w:rPr>
        <w:t xml:space="preserve"> Online Disinhibition and</w:t>
      </w:r>
      <w:r w:rsidR="00BA5508">
        <w:rPr>
          <w:rFonts w:cstheme="minorHAnsi"/>
          <w:b/>
        </w:rPr>
        <w:t xml:space="preserve"> </w:t>
      </w:r>
      <w:r w:rsidR="006D711B">
        <w:rPr>
          <w:rFonts w:cstheme="minorHAnsi"/>
          <w:b/>
        </w:rPr>
        <w:t>C</w:t>
      </w:r>
      <w:r w:rsidR="00BA5508">
        <w:rPr>
          <w:rFonts w:cstheme="minorHAnsi"/>
          <w:b/>
        </w:rPr>
        <w:t xml:space="preserve">yber-harassment </w:t>
      </w:r>
      <w:r w:rsidR="006D711B">
        <w:rPr>
          <w:rFonts w:cstheme="minorHAnsi"/>
          <w:b/>
        </w:rPr>
        <w:t>G</w:t>
      </w:r>
      <w:r w:rsidR="00BA5508">
        <w:rPr>
          <w:rFonts w:cstheme="minorHAnsi"/>
          <w:b/>
        </w:rPr>
        <w:t>roups)</w:t>
      </w:r>
    </w:p>
    <w:p w14:paraId="663F35BB" w14:textId="77777777" w:rsidR="00B60EEA" w:rsidRDefault="00B60EEA" w:rsidP="005E0F3C">
      <w:pPr>
        <w:pStyle w:val="ListParagraph"/>
        <w:numPr>
          <w:ilvl w:val="0"/>
          <w:numId w:val="1"/>
        </w:numPr>
        <w:rPr>
          <w:rFonts w:cstheme="minorHAnsi"/>
          <w:b/>
        </w:rPr>
      </w:pPr>
      <w:r w:rsidRPr="00B60EEA">
        <w:rPr>
          <w:rFonts w:cstheme="minorHAnsi"/>
          <w:b/>
        </w:rPr>
        <w:t>SPSS: Pearson Correlation (</w:t>
      </w:r>
      <w:r>
        <w:rPr>
          <w:rFonts w:cstheme="minorHAnsi"/>
          <w:b/>
        </w:rPr>
        <w:t>College RPG Co</w:t>
      </w:r>
      <w:r w:rsidR="00A56C45">
        <w:rPr>
          <w:rFonts w:cstheme="minorHAnsi"/>
          <w:b/>
        </w:rPr>
        <w:t>nvergent</w:t>
      </w:r>
      <w:r>
        <w:rPr>
          <w:rFonts w:cstheme="minorHAnsi"/>
          <w:b/>
        </w:rPr>
        <w:t xml:space="preserve"> Validity Evidence</w:t>
      </w:r>
      <w:r w:rsidRPr="00B60EEA">
        <w:rPr>
          <w:rFonts w:cstheme="minorHAnsi"/>
          <w:b/>
        </w:rPr>
        <w:t>)</w:t>
      </w:r>
    </w:p>
    <w:p w14:paraId="21FD30E2" w14:textId="77777777" w:rsidR="008145EB" w:rsidRPr="00EC1A71" w:rsidRDefault="008145EB" w:rsidP="008145EB">
      <w:pPr>
        <w:rPr>
          <w:rFonts w:cstheme="minorHAnsi"/>
        </w:rPr>
      </w:pPr>
    </w:p>
    <w:p w14:paraId="094921CD" w14:textId="77777777" w:rsidR="00E22B66" w:rsidRPr="00EC1A71" w:rsidRDefault="00B25B44" w:rsidP="00E22B66">
      <w:pPr>
        <w:rPr>
          <w:rFonts w:cstheme="minorHAnsi"/>
          <w:b/>
        </w:rPr>
      </w:pPr>
      <w:r w:rsidRPr="00EC1A71">
        <w:rPr>
          <w:rFonts w:cstheme="minorHAnsi"/>
          <w:b/>
        </w:rPr>
        <w:t xml:space="preserve">1. </w:t>
      </w:r>
      <w:r w:rsidR="009539CA" w:rsidRPr="00EC1A71">
        <w:rPr>
          <w:rFonts w:cstheme="minorHAnsi"/>
          <w:b/>
        </w:rPr>
        <w:t>Variables</w:t>
      </w:r>
    </w:p>
    <w:p w14:paraId="55A264D4" w14:textId="77777777" w:rsidR="00531518" w:rsidRPr="00EC1A71" w:rsidRDefault="001458F4" w:rsidP="001458F4">
      <w:pPr>
        <w:rPr>
          <w:rFonts w:cstheme="minorHAnsi"/>
          <w:b/>
        </w:rPr>
      </w:pPr>
      <w:r>
        <w:rPr>
          <w:rFonts w:cstheme="minorHAnsi"/>
        </w:rPr>
        <w:tab/>
      </w:r>
      <w:r w:rsidR="00531518" w:rsidRPr="00EC1A71">
        <w:rPr>
          <w:rFonts w:cstheme="minorHAnsi"/>
        </w:rPr>
        <w:t xml:space="preserve">A </w:t>
      </w:r>
      <w:r w:rsidR="00531518" w:rsidRPr="00EC1A71">
        <w:rPr>
          <w:rFonts w:cstheme="minorHAnsi"/>
          <w:b/>
        </w:rPr>
        <w:t>variable</w:t>
      </w:r>
      <w:r w:rsidR="00531518" w:rsidRPr="00EC1A71">
        <w:rPr>
          <w:rFonts w:cstheme="minorHAnsi"/>
        </w:rPr>
        <w:t xml:space="preserve"> is anything that varies and has more than one unique category.</w:t>
      </w:r>
    </w:p>
    <w:p w14:paraId="5202EB10" w14:textId="77777777" w:rsidR="00531518" w:rsidRPr="00EC1A71" w:rsidRDefault="00531518" w:rsidP="001458F4">
      <w:pPr>
        <w:rPr>
          <w:rFonts w:cstheme="minorHAnsi"/>
        </w:rPr>
      </w:pPr>
    </w:p>
    <w:p w14:paraId="55009AAE" w14:textId="77777777" w:rsidR="00531518" w:rsidRPr="00966FCB" w:rsidRDefault="00531518" w:rsidP="008E1112">
      <w:pPr>
        <w:ind w:left="1080"/>
        <w:rPr>
          <w:rFonts w:cstheme="minorHAnsi"/>
          <w:b/>
        </w:rPr>
      </w:pPr>
      <w:r w:rsidRPr="00966FCB">
        <w:rPr>
          <w:rFonts w:cstheme="minorHAnsi"/>
          <w:b/>
        </w:rPr>
        <w:t>Examples</w:t>
      </w:r>
    </w:p>
    <w:p w14:paraId="133AE532" w14:textId="77777777" w:rsidR="00531518" w:rsidRPr="00EC1A71" w:rsidRDefault="00531518" w:rsidP="005E0F3C">
      <w:pPr>
        <w:pStyle w:val="ListParagraph"/>
        <w:numPr>
          <w:ilvl w:val="0"/>
          <w:numId w:val="3"/>
        </w:numPr>
        <w:ind w:left="1800"/>
        <w:rPr>
          <w:rFonts w:cstheme="minorHAnsi"/>
        </w:rPr>
      </w:pPr>
      <w:r w:rsidRPr="00EC1A71">
        <w:rPr>
          <w:rFonts w:cstheme="minorHAnsi"/>
        </w:rPr>
        <w:t>Age in years</w:t>
      </w:r>
      <w:r w:rsidR="00DB142D" w:rsidRPr="00EC1A71">
        <w:rPr>
          <w:rFonts w:cstheme="minorHAnsi"/>
        </w:rPr>
        <w:t xml:space="preserve">: </w:t>
      </w:r>
      <w:r w:rsidRPr="00EC1A71">
        <w:rPr>
          <w:rFonts w:cstheme="minorHAnsi"/>
        </w:rPr>
        <w:t>1, 2, 3, 4, 5, 6, …, 48, 49, 50, etc.</w:t>
      </w:r>
    </w:p>
    <w:p w14:paraId="55777CCA" w14:textId="77777777" w:rsidR="00531518" w:rsidRPr="00EC1A71" w:rsidRDefault="00531518" w:rsidP="005E0F3C">
      <w:pPr>
        <w:pStyle w:val="ListParagraph"/>
        <w:numPr>
          <w:ilvl w:val="0"/>
          <w:numId w:val="3"/>
        </w:numPr>
        <w:ind w:left="1800"/>
        <w:rPr>
          <w:rFonts w:cstheme="minorHAnsi"/>
        </w:rPr>
      </w:pPr>
      <w:r w:rsidRPr="00EC1A71">
        <w:rPr>
          <w:rFonts w:cstheme="minorHAnsi"/>
        </w:rPr>
        <w:t>Weight in pounds</w:t>
      </w:r>
      <w:r w:rsidR="00DB142D" w:rsidRPr="00EC1A71">
        <w:rPr>
          <w:rFonts w:cstheme="minorHAnsi"/>
        </w:rPr>
        <w:t xml:space="preserve">: </w:t>
      </w:r>
      <w:r w:rsidRPr="00EC1A71">
        <w:rPr>
          <w:rFonts w:cstheme="minorHAnsi"/>
        </w:rPr>
        <w:t xml:space="preserve"> 0, 1, 2, 3, </w:t>
      </w:r>
      <w:r w:rsidR="00DB142D" w:rsidRPr="00EC1A71">
        <w:rPr>
          <w:rFonts w:cstheme="minorHAnsi"/>
        </w:rPr>
        <w:t>…190, 191, 192, etc.</w:t>
      </w:r>
    </w:p>
    <w:p w14:paraId="63FB321D" w14:textId="77777777" w:rsidR="00531518" w:rsidRPr="00EC1A71" w:rsidRDefault="00531518" w:rsidP="005E0F3C">
      <w:pPr>
        <w:pStyle w:val="ListParagraph"/>
        <w:numPr>
          <w:ilvl w:val="0"/>
          <w:numId w:val="3"/>
        </w:numPr>
        <w:ind w:left="1800"/>
        <w:rPr>
          <w:rFonts w:cstheme="minorHAnsi"/>
        </w:rPr>
      </w:pPr>
      <w:r w:rsidRPr="00EC1A71">
        <w:rPr>
          <w:rFonts w:cstheme="minorHAnsi"/>
        </w:rPr>
        <w:t>Test Scores</w:t>
      </w:r>
      <w:r w:rsidR="00DB142D" w:rsidRPr="00EC1A71">
        <w:rPr>
          <w:rFonts w:cstheme="minorHAnsi"/>
        </w:rPr>
        <w:t>: percentage correct, f</w:t>
      </w:r>
      <w:r w:rsidRPr="00EC1A71">
        <w:rPr>
          <w:rFonts w:cstheme="minorHAnsi"/>
        </w:rPr>
        <w:t xml:space="preserve">rom 0% to 100% correct. </w:t>
      </w:r>
    </w:p>
    <w:p w14:paraId="36BE6F7B" w14:textId="77777777" w:rsidR="00EC1A71" w:rsidRPr="00EC1A71" w:rsidRDefault="00DB142D" w:rsidP="005E0F3C">
      <w:pPr>
        <w:pStyle w:val="ListParagraph"/>
        <w:numPr>
          <w:ilvl w:val="0"/>
          <w:numId w:val="3"/>
        </w:numPr>
        <w:ind w:left="1800"/>
        <w:rPr>
          <w:rFonts w:cstheme="minorHAnsi"/>
        </w:rPr>
      </w:pPr>
      <w:r w:rsidRPr="00EC1A71">
        <w:rPr>
          <w:rFonts w:cstheme="minorHAnsi"/>
        </w:rPr>
        <w:t>Eye color: black, blue, brown, green, etc.</w:t>
      </w:r>
    </w:p>
    <w:p w14:paraId="42C79F92" w14:textId="77777777" w:rsidR="00EC1A71" w:rsidRPr="00EC1A71" w:rsidRDefault="00EC1A71" w:rsidP="001458F4">
      <w:pPr>
        <w:rPr>
          <w:rFonts w:cstheme="minorHAnsi"/>
        </w:rPr>
      </w:pPr>
    </w:p>
    <w:p w14:paraId="7F416E5D" w14:textId="77777777" w:rsidR="00045557" w:rsidRDefault="001458F4" w:rsidP="001458F4">
      <w:pPr>
        <w:rPr>
          <w:rFonts w:cstheme="minorHAnsi"/>
        </w:rPr>
      </w:pPr>
      <w:r>
        <w:rPr>
          <w:rFonts w:cstheme="minorHAnsi"/>
        </w:rPr>
        <w:tab/>
      </w:r>
      <w:r w:rsidR="00531518" w:rsidRPr="00EC1A71">
        <w:rPr>
          <w:rFonts w:cstheme="minorHAnsi"/>
        </w:rPr>
        <w:t xml:space="preserve">A </w:t>
      </w:r>
      <w:r w:rsidR="00531518" w:rsidRPr="00EC1A71">
        <w:rPr>
          <w:rFonts w:cstheme="minorHAnsi"/>
          <w:b/>
        </w:rPr>
        <w:t>constant</w:t>
      </w:r>
      <w:r w:rsidR="00531518" w:rsidRPr="00EC1A71">
        <w:rPr>
          <w:rFonts w:cstheme="minorHAnsi"/>
        </w:rPr>
        <w:t xml:space="preserve"> occurs when only one category of a variable is present for a study. </w:t>
      </w:r>
    </w:p>
    <w:p w14:paraId="0C33ED2F" w14:textId="77777777" w:rsidR="00045557" w:rsidRPr="00EC1A71" w:rsidRDefault="00045557" w:rsidP="001458F4">
      <w:pPr>
        <w:rPr>
          <w:rFonts w:cstheme="minorHAnsi"/>
        </w:rPr>
      </w:pPr>
    </w:p>
    <w:p w14:paraId="3F1EE03E" w14:textId="77777777" w:rsidR="00BB7AB9" w:rsidRDefault="00531518" w:rsidP="00FB059F">
      <w:pPr>
        <w:ind w:left="1440"/>
        <w:rPr>
          <w:rFonts w:cstheme="minorHAnsi"/>
          <w:b/>
        </w:rPr>
      </w:pPr>
      <w:r w:rsidRPr="00045557">
        <w:rPr>
          <w:rFonts w:cstheme="minorHAnsi"/>
          <w:b/>
        </w:rPr>
        <w:t>Examples</w:t>
      </w:r>
    </w:p>
    <w:p w14:paraId="1E8D7EE5" w14:textId="77777777" w:rsidR="00BB7AB9" w:rsidRDefault="00BB7AB9" w:rsidP="00FB059F">
      <w:pPr>
        <w:ind w:left="1440"/>
        <w:rPr>
          <w:rFonts w:cstheme="minorHAnsi"/>
          <w:b/>
        </w:rPr>
      </w:pPr>
      <w:r>
        <w:rPr>
          <w:rFonts w:cstheme="minorHAnsi"/>
        </w:rPr>
        <w:t xml:space="preserve">(a) </w:t>
      </w:r>
      <w:r w:rsidRPr="00EC1A71">
        <w:rPr>
          <w:rFonts w:cstheme="minorHAnsi"/>
        </w:rPr>
        <w:t xml:space="preserve">If everyone in </w:t>
      </w:r>
      <w:r w:rsidR="0099569E">
        <w:rPr>
          <w:rFonts w:cstheme="minorHAnsi"/>
        </w:rPr>
        <w:t xml:space="preserve">this </w:t>
      </w:r>
      <w:r w:rsidRPr="00EC1A71">
        <w:rPr>
          <w:rFonts w:cstheme="minorHAnsi"/>
        </w:rPr>
        <w:t>class is female, is sex a variable in this class?</w:t>
      </w:r>
    </w:p>
    <w:p w14:paraId="3549DEE6" w14:textId="77777777" w:rsidR="00BB7AB9" w:rsidRDefault="00BB7AB9" w:rsidP="00FB059F">
      <w:pPr>
        <w:ind w:left="1440"/>
        <w:rPr>
          <w:rFonts w:cstheme="minorHAnsi"/>
          <w:b/>
        </w:rPr>
      </w:pPr>
    </w:p>
    <w:p w14:paraId="6DF8F0DF" w14:textId="77777777" w:rsidR="00BB7AB9" w:rsidRDefault="00493F04" w:rsidP="00FB059F">
      <w:pPr>
        <w:ind w:left="2160"/>
        <w:rPr>
          <w:rFonts w:cstheme="minorHAnsi"/>
          <w:b/>
        </w:rPr>
      </w:pPr>
      <w:r w:rsidRPr="00EC1A71">
        <w:rPr>
          <w:rFonts w:cstheme="minorHAnsi"/>
        </w:rPr>
        <w:t>If only females are present, then sex is a constant in this class.</w:t>
      </w:r>
    </w:p>
    <w:p w14:paraId="023D9A9E" w14:textId="77777777" w:rsidR="00493F04" w:rsidRDefault="00493F04" w:rsidP="00FB059F">
      <w:pPr>
        <w:ind w:left="1440"/>
        <w:rPr>
          <w:rFonts w:cstheme="minorHAnsi"/>
          <w:b/>
        </w:rPr>
      </w:pPr>
    </w:p>
    <w:p w14:paraId="10615FC4" w14:textId="77777777" w:rsidR="00493F04" w:rsidRDefault="00493F04" w:rsidP="00FB059F">
      <w:pPr>
        <w:ind w:left="1440"/>
        <w:rPr>
          <w:rFonts w:cstheme="minorHAnsi"/>
        </w:rPr>
      </w:pPr>
      <w:r>
        <w:rPr>
          <w:rFonts w:cstheme="minorHAnsi"/>
        </w:rPr>
        <w:t xml:space="preserve">(b) </w:t>
      </w:r>
      <w:r w:rsidRPr="00EC1A71">
        <w:rPr>
          <w:rFonts w:cstheme="minorHAnsi"/>
        </w:rPr>
        <w:t>Students in urban areas whose parents are educators will perform better in mathematics than students whose parents are not educators.</w:t>
      </w:r>
    </w:p>
    <w:p w14:paraId="02A396CF" w14:textId="77777777" w:rsidR="00493F04" w:rsidRDefault="00493F04" w:rsidP="00FB059F">
      <w:pPr>
        <w:ind w:left="1440"/>
        <w:rPr>
          <w:rFonts w:cstheme="minorHAnsi"/>
          <w:b/>
        </w:rPr>
      </w:pPr>
    </w:p>
    <w:p w14:paraId="58DD3AF2" w14:textId="77777777" w:rsidR="00493F04" w:rsidRPr="00EC1A71" w:rsidRDefault="00493F04" w:rsidP="00FB059F">
      <w:pPr>
        <w:ind w:left="2160"/>
        <w:rPr>
          <w:rFonts w:cstheme="minorHAnsi"/>
        </w:rPr>
      </w:pPr>
      <w:r w:rsidRPr="00EC1A71">
        <w:rPr>
          <w:rFonts w:cstheme="minorHAnsi"/>
        </w:rPr>
        <w:t xml:space="preserve">Variables </w:t>
      </w:r>
    </w:p>
    <w:p w14:paraId="3A2B3527" w14:textId="77777777" w:rsidR="00493F04" w:rsidRPr="00EC1A71" w:rsidRDefault="00493F04" w:rsidP="00FB059F">
      <w:pPr>
        <w:pStyle w:val="ListParagraph"/>
        <w:ind w:left="2880"/>
        <w:rPr>
          <w:rFonts w:cstheme="minorHAnsi"/>
        </w:rPr>
      </w:pPr>
      <w:r w:rsidRPr="00EC1A71">
        <w:rPr>
          <w:rFonts w:cstheme="minorHAnsi"/>
        </w:rPr>
        <w:t>Parent’s occupation (educator vs. non-educator).</w:t>
      </w:r>
    </w:p>
    <w:p w14:paraId="26A2DE7A" w14:textId="77777777" w:rsidR="00493F04" w:rsidRPr="00EC1A71" w:rsidRDefault="00493F04" w:rsidP="00FB059F">
      <w:pPr>
        <w:pStyle w:val="ListParagraph"/>
        <w:ind w:left="2880"/>
        <w:rPr>
          <w:rFonts w:cstheme="minorHAnsi"/>
        </w:rPr>
      </w:pPr>
      <w:r w:rsidRPr="00EC1A71">
        <w:rPr>
          <w:rFonts w:cstheme="minorHAnsi"/>
        </w:rPr>
        <w:t>Math performance</w:t>
      </w:r>
    </w:p>
    <w:p w14:paraId="513DC8D5" w14:textId="77777777" w:rsidR="00493F04" w:rsidRPr="00EC1A71" w:rsidRDefault="00493F04" w:rsidP="00FB059F">
      <w:pPr>
        <w:ind w:left="2160"/>
        <w:rPr>
          <w:rFonts w:cstheme="minorHAnsi"/>
        </w:rPr>
      </w:pPr>
      <w:r w:rsidRPr="00EC1A71">
        <w:rPr>
          <w:rFonts w:cstheme="minorHAnsi"/>
        </w:rPr>
        <w:t>Constants</w:t>
      </w:r>
    </w:p>
    <w:p w14:paraId="4A4E7D67" w14:textId="77777777" w:rsidR="00493F04" w:rsidRPr="00EC1A71" w:rsidRDefault="00493F04" w:rsidP="00FB059F">
      <w:pPr>
        <w:pStyle w:val="ListParagraph"/>
        <w:ind w:left="2880"/>
        <w:rPr>
          <w:rFonts w:cstheme="minorHAnsi"/>
        </w:rPr>
      </w:pPr>
      <w:r w:rsidRPr="00EC1A71">
        <w:rPr>
          <w:rFonts w:cstheme="minorHAnsi"/>
        </w:rPr>
        <w:t xml:space="preserve">Urban location (no other location </w:t>
      </w:r>
      <w:r>
        <w:rPr>
          <w:rFonts w:cstheme="minorHAnsi"/>
        </w:rPr>
        <w:t>identified</w:t>
      </w:r>
      <w:r w:rsidRPr="00EC1A71">
        <w:rPr>
          <w:rFonts w:cstheme="minorHAnsi"/>
        </w:rPr>
        <w:t>)</w:t>
      </w:r>
    </w:p>
    <w:p w14:paraId="402DB315" w14:textId="77777777" w:rsidR="00493F04" w:rsidRDefault="00493F04" w:rsidP="00FB059F">
      <w:pPr>
        <w:ind w:left="2880"/>
        <w:rPr>
          <w:rFonts w:cstheme="minorHAnsi"/>
          <w:b/>
        </w:rPr>
      </w:pPr>
      <w:r w:rsidRPr="00EC1A71">
        <w:rPr>
          <w:rFonts w:cstheme="minorHAnsi"/>
        </w:rPr>
        <w:t>Students (non-students</w:t>
      </w:r>
      <w:r>
        <w:rPr>
          <w:rFonts w:cstheme="minorHAnsi"/>
        </w:rPr>
        <w:t xml:space="preserve"> not included</w:t>
      </w:r>
      <w:r w:rsidRPr="00EC1A71">
        <w:rPr>
          <w:rFonts w:cstheme="minorHAnsi"/>
        </w:rPr>
        <w:t>)</w:t>
      </w:r>
    </w:p>
    <w:p w14:paraId="343BFE3A" w14:textId="77777777" w:rsidR="00531518" w:rsidRDefault="00531518" w:rsidP="001458F4">
      <w:pPr>
        <w:rPr>
          <w:rFonts w:cstheme="minorHAnsi"/>
        </w:rPr>
      </w:pPr>
    </w:p>
    <w:p w14:paraId="7C94C97D" w14:textId="77777777" w:rsidR="00CC18D4" w:rsidRDefault="00CC18D4">
      <w:pPr>
        <w:rPr>
          <w:rFonts w:cstheme="minorHAnsi"/>
          <w:b/>
        </w:rPr>
      </w:pPr>
      <w:r>
        <w:rPr>
          <w:rFonts w:cstheme="minorHAnsi"/>
          <w:b/>
        </w:rPr>
        <w:br w:type="page"/>
      </w:r>
    </w:p>
    <w:p w14:paraId="7302B91E" w14:textId="77777777" w:rsidR="0002282C" w:rsidRDefault="00531518" w:rsidP="00FB059F">
      <w:pPr>
        <w:ind w:left="1440"/>
        <w:rPr>
          <w:rFonts w:cstheme="minorHAnsi"/>
          <w:b/>
        </w:rPr>
      </w:pPr>
      <w:r w:rsidRPr="00966FCB">
        <w:rPr>
          <w:rFonts w:cstheme="minorHAnsi"/>
          <w:b/>
        </w:rPr>
        <w:lastRenderedPageBreak/>
        <w:t>Exercise</w:t>
      </w:r>
      <w:r w:rsidR="00966FCB">
        <w:rPr>
          <w:rFonts w:cstheme="minorHAnsi"/>
          <w:b/>
        </w:rPr>
        <w:t xml:space="preserve"> </w:t>
      </w:r>
    </w:p>
    <w:p w14:paraId="4A84A5B7" w14:textId="77777777" w:rsidR="00531518" w:rsidRPr="00EC1A71" w:rsidRDefault="00531518" w:rsidP="00FB059F">
      <w:pPr>
        <w:ind w:left="1440"/>
        <w:rPr>
          <w:rFonts w:cstheme="minorHAnsi"/>
        </w:rPr>
      </w:pPr>
      <w:r w:rsidRPr="00EC1A71">
        <w:rPr>
          <w:rFonts w:cstheme="minorHAnsi"/>
        </w:rPr>
        <w:t>What are the variables in these hypotheses?</w:t>
      </w:r>
    </w:p>
    <w:p w14:paraId="5DD63405" w14:textId="77777777" w:rsidR="00531518" w:rsidRPr="00EC1A71" w:rsidRDefault="00531518" w:rsidP="00FB059F">
      <w:pPr>
        <w:ind w:left="1440"/>
        <w:rPr>
          <w:rFonts w:cstheme="minorHAnsi"/>
        </w:rPr>
      </w:pPr>
      <w:r w:rsidRPr="00EC1A71">
        <w:rPr>
          <w:rFonts w:cstheme="minorHAnsi"/>
        </w:rPr>
        <w:t xml:space="preserve"> </w:t>
      </w:r>
    </w:p>
    <w:p w14:paraId="7D969C26" w14:textId="77777777" w:rsidR="00531518" w:rsidRPr="00EC1A71" w:rsidRDefault="00FB059F" w:rsidP="00FB059F">
      <w:pPr>
        <w:ind w:left="1440"/>
        <w:rPr>
          <w:rFonts w:cstheme="minorHAnsi"/>
        </w:rPr>
      </w:pPr>
      <w:r>
        <w:rPr>
          <w:rFonts w:cstheme="minorHAnsi"/>
        </w:rPr>
        <w:t>(a)</w:t>
      </w:r>
      <w:r w:rsidR="00531518" w:rsidRPr="00EC1A71">
        <w:rPr>
          <w:rFonts w:cstheme="minorHAnsi"/>
        </w:rPr>
        <w:t xml:space="preserve"> There is no difference in Body Mass Index (BMI) between females and males</w:t>
      </w:r>
      <w:r w:rsidR="0092125E">
        <w:rPr>
          <w:rFonts w:cstheme="minorHAnsi"/>
        </w:rPr>
        <w:t>.</w:t>
      </w:r>
    </w:p>
    <w:p w14:paraId="15F15312" w14:textId="77777777" w:rsidR="00531518" w:rsidRPr="00EC1A71" w:rsidRDefault="00531518" w:rsidP="00FB059F">
      <w:pPr>
        <w:ind w:left="1440"/>
        <w:rPr>
          <w:rFonts w:cstheme="minorHAnsi"/>
        </w:rPr>
      </w:pPr>
      <w:r w:rsidRPr="00EC1A71">
        <w:rPr>
          <w:rFonts w:cstheme="minorHAnsi"/>
        </w:rPr>
        <w:t xml:space="preserve"> </w:t>
      </w:r>
    </w:p>
    <w:p w14:paraId="660C975A" w14:textId="1C175685" w:rsidR="00531518" w:rsidRPr="00EC1A71" w:rsidRDefault="0051721D" w:rsidP="00FB059F">
      <w:pPr>
        <w:ind w:left="2160"/>
        <w:rPr>
          <w:rFonts w:cstheme="minorHAnsi"/>
        </w:rPr>
      </w:pPr>
      <w:r>
        <w:rPr>
          <w:rFonts w:cstheme="minorHAnsi"/>
          <w:highlight w:val="yellow"/>
        </w:rPr>
        <w:t>Answer</w:t>
      </w:r>
      <w:r w:rsidR="00531518" w:rsidRPr="00EC1A71">
        <w:rPr>
          <w:rFonts w:cstheme="minorHAnsi"/>
        </w:rPr>
        <w:t xml:space="preserve"> </w:t>
      </w:r>
      <w:r w:rsidR="00374B3B">
        <w:rPr>
          <w:rFonts w:cstheme="minorHAnsi"/>
        </w:rPr>
        <w:t xml:space="preserve"> </w:t>
      </w:r>
    </w:p>
    <w:p w14:paraId="0C175248" w14:textId="77777777" w:rsidR="00531518" w:rsidRPr="00EC1A71" w:rsidRDefault="00531518" w:rsidP="00FB059F">
      <w:pPr>
        <w:ind w:left="1440"/>
        <w:rPr>
          <w:rFonts w:cstheme="minorHAnsi"/>
        </w:rPr>
      </w:pPr>
      <w:r w:rsidRPr="00EC1A71">
        <w:rPr>
          <w:rFonts w:cstheme="minorHAnsi"/>
        </w:rPr>
        <w:t xml:space="preserve"> </w:t>
      </w:r>
    </w:p>
    <w:p w14:paraId="75BC4DEC" w14:textId="451A6E1C" w:rsidR="00531518" w:rsidRPr="00EC1A71" w:rsidRDefault="00374B3B" w:rsidP="00FB059F">
      <w:pPr>
        <w:ind w:left="2160"/>
        <w:rPr>
          <w:rFonts w:cstheme="minorHAnsi"/>
        </w:rPr>
      </w:pPr>
      <w:r>
        <w:rPr>
          <w:rFonts w:cstheme="minorHAnsi"/>
        </w:rPr>
        <w:t xml:space="preserve"> </w:t>
      </w:r>
    </w:p>
    <w:p w14:paraId="540658A9" w14:textId="77777777" w:rsidR="00531518" w:rsidRPr="00EC1A71" w:rsidRDefault="00531518" w:rsidP="00FB059F">
      <w:pPr>
        <w:ind w:left="1440"/>
        <w:rPr>
          <w:rFonts w:cstheme="minorHAnsi"/>
        </w:rPr>
      </w:pPr>
      <w:r w:rsidRPr="00EC1A71">
        <w:rPr>
          <w:rFonts w:cstheme="minorHAnsi"/>
        </w:rPr>
        <w:t xml:space="preserve"> </w:t>
      </w:r>
    </w:p>
    <w:p w14:paraId="1284240A" w14:textId="5E19F125" w:rsidR="00531518" w:rsidRPr="00EC1A71" w:rsidRDefault="0051721D" w:rsidP="00FB059F">
      <w:pPr>
        <w:ind w:left="2160"/>
        <w:rPr>
          <w:rFonts w:cstheme="minorHAnsi"/>
        </w:rPr>
      </w:pPr>
      <w:r>
        <w:rPr>
          <w:rFonts w:cstheme="minorHAnsi"/>
          <w:highlight w:val="yellow"/>
        </w:rPr>
        <w:t>Answer</w:t>
      </w:r>
      <w:r w:rsidR="00374B3B">
        <w:rPr>
          <w:rFonts w:cstheme="minorHAnsi"/>
        </w:rPr>
        <w:t xml:space="preserve"> </w:t>
      </w:r>
      <w:r w:rsidR="00531518" w:rsidRPr="00EC1A71">
        <w:rPr>
          <w:rFonts w:cstheme="minorHAnsi"/>
        </w:rPr>
        <w:t xml:space="preserve"> </w:t>
      </w:r>
    </w:p>
    <w:p w14:paraId="72674289" w14:textId="77777777" w:rsidR="00531518" w:rsidRPr="00EC1A71" w:rsidRDefault="00531518" w:rsidP="00FB059F">
      <w:pPr>
        <w:ind w:left="1440"/>
        <w:rPr>
          <w:rFonts w:cstheme="minorHAnsi"/>
        </w:rPr>
      </w:pPr>
      <w:r w:rsidRPr="00EC1A71">
        <w:rPr>
          <w:rFonts w:cstheme="minorHAnsi"/>
        </w:rPr>
        <w:t xml:space="preserve">  </w:t>
      </w:r>
    </w:p>
    <w:p w14:paraId="7E7076BB" w14:textId="77777777" w:rsidR="00531518" w:rsidRPr="00EC1A71" w:rsidRDefault="00FB059F" w:rsidP="00FB059F">
      <w:pPr>
        <w:ind w:left="1440"/>
        <w:rPr>
          <w:rFonts w:cstheme="minorHAnsi"/>
        </w:rPr>
      </w:pPr>
      <w:r>
        <w:rPr>
          <w:rFonts w:cstheme="minorHAnsi"/>
        </w:rPr>
        <w:t>(b)</w:t>
      </w:r>
      <w:r w:rsidR="00531518" w:rsidRPr="00EC1A71">
        <w:rPr>
          <w:rFonts w:cstheme="minorHAnsi"/>
        </w:rPr>
        <w:t>The higher one’s level of academic self-efficacy, the lower will be one’s test anxiety</w:t>
      </w:r>
      <w:r w:rsidR="0092125E">
        <w:rPr>
          <w:rFonts w:cstheme="minorHAnsi"/>
        </w:rPr>
        <w:t>.</w:t>
      </w:r>
      <w:r w:rsidR="00531518" w:rsidRPr="00EC1A71">
        <w:rPr>
          <w:rFonts w:cstheme="minorHAnsi"/>
        </w:rPr>
        <w:t xml:space="preserve"> (</w:t>
      </w:r>
      <w:r w:rsidR="0092125E">
        <w:rPr>
          <w:rFonts w:cstheme="minorHAnsi"/>
        </w:rPr>
        <w:t>N</w:t>
      </w:r>
      <w:r w:rsidR="00531518" w:rsidRPr="00EC1A71">
        <w:rPr>
          <w:rFonts w:cstheme="minorHAnsi"/>
        </w:rPr>
        <w:t>ote that academic self-efficacy and test anxiety are measured on 20-point scale</w:t>
      </w:r>
      <w:r w:rsidR="001E5D6C">
        <w:rPr>
          <w:rFonts w:cstheme="minorHAnsi"/>
        </w:rPr>
        <w:t>s</w:t>
      </w:r>
      <w:r w:rsidR="00531518" w:rsidRPr="00EC1A71">
        <w:rPr>
          <w:rFonts w:cstheme="minorHAnsi"/>
        </w:rPr>
        <w:t xml:space="preserve"> ranging from 1 = low to 20 = high).</w:t>
      </w:r>
    </w:p>
    <w:p w14:paraId="3B87D29A" w14:textId="77777777" w:rsidR="00531518" w:rsidRPr="00EC1A71" w:rsidRDefault="00531518" w:rsidP="00FB059F">
      <w:pPr>
        <w:ind w:left="1440"/>
        <w:rPr>
          <w:rFonts w:cstheme="minorHAnsi"/>
        </w:rPr>
      </w:pPr>
      <w:r w:rsidRPr="00EC1A71">
        <w:rPr>
          <w:rFonts w:cstheme="minorHAnsi"/>
        </w:rPr>
        <w:t xml:space="preserve"> </w:t>
      </w:r>
    </w:p>
    <w:p w14:paraId="64A742B9" w14:textId="59E7E28B" w:rsidR="00531518" w:rsidRPr="00EC1A71" w:rsidRDefault="0051721D" w:rsidP="00FB059F">
      <w:pPr>
        <w:ind w:left="2160"/>
        <w:rPr>
          <w:rFonts w:cstheme="minorHAnsi"/>
        </w:rPr>
      </w:pPr>
      <w:r>
        <w:rPr>
          <w:rFonts w:cstheme="minorHAnsi"/>
          <w:highlight w:val="yellow"/>
        </w:rPr>
        <w:t>Answer</w:t>
      </w:r>
      <w:r w:rsidR="00531518" w:rsidRPr="00EC1A71">
        <w:rPr>
          <w:rFonts w:cstheme="minorHAnsi"/>
        </w:rPr>
        <w:t xml:space="preserve"> </w:t>
      </w:r>
      <w:r w:rsidR="00374B3B">
        <w:rPr>
          <w:rFonts w:cstheme="minorHAnsi"/>
        </w:rPr>
        <w:t xml:space="preserve"> </w:t>
      </w:r>
    </w:p>
    <w:p w14:paraId="7FB798CE" w14:textId="77777777" w:rsidR="00531518" w:rsidRDefault="00531518" w:rsidP="00FB059F">
      <w:pPr>
        <w:ind w:left="1440"/>
        <w:rPr>
          <w:rFonts w:cstheme="minorHAnsi"/>
        </w:rPr>
      </w:pPr>
    </w:p>
    <w:p w14:paraId="416E22BA" w14:textId="77777777" w:rsidR="00531518" w:rsidRPr="00EC1A71" w:rsidRDefault="00FB059F" w:rsidP="00FB059F">
      <w:pPr>
        <w:ind w:left="1440"/>
        <w:rPr>
          <w:rFonts w:cstheme="minorHAnsi"/>
        </w:rPr>
      </w:pPr>
      <w:r>
        <w:rPr>
          <w:rFonts w:cstheme="minorHAnsi"/>
        </w:rPr>
        <w:t>(c)</w:t>
      </w:r>
      <w:r w:rsidR="00531518" w:rsidRPr="00EC1A71">
        <w:rPr>
          <w:rFonts w:cstheme="minorHAnsi"/>
        </w:rPr>
        <w:t xml:space="preserve"> Below is a description of students in a classroom; which are variables</w:t>
      </w:r>
      <w:r w:rsidR="00865FEA">
        <w:rPr>
          <w:rFonts w:cstheme="minorHAnsi"/>
        </w:rPr>
        <w:t xml:space="preserve"> and</w:t>
      </w:r>
      <w:r w:rsidR="00531518" w:rsidRPr="00EC1A71">
        <w:rPr>
          <w:rFonts w:cstheme="minorHAnsi"/>
        </w:rPr>
        <w:t xml:space="preserve"> constants?</w:t>
      </w:r>
    </w:p>
    <w:p w14:paraId="39371835" w14:textId="77777777" w:rsidR="00D20FBE" w:rsidRPr="00D20FBE" w:rsidRDefault="00D20FBE" w:rsidP="005E0F3C">
      <w:pPr>
        <w:pStyle w:val="ListParagraph"/>
        <w:numPr>
          <w:ilvl w:val="0"/>
          <w:numId w:val="17"/>
        </w:numPr>
        <w:tabs>
          <w:tab w:val="left" w:pos="4428"/>
        </w:tabs>
        <w:rPr>
          <w:rFonts w:cstheme="minorHAnsi"/>
        </w:rPr>
      </w:pPr>
      <w:r w:rsidRPr="00D20FBE">
        <w:rPr>
          <w:rFonts w:cstheme="minorHAnsi"/>
        </w:rPr>
        <w:t>Age</w:t>
      </w:r>
      <w:r w:rsidRPr="00D20FBE">
        <w:rPr>
          <w:rFonts w:cstheme="minorHAnsi"/>
        </w:rPr>
        <w:tab/>
      </w:r>
      <w:r>
        <w:rPr>
          <w:rFonts w:cstheme="minorHAnsi"/>
        </w:rPr>
        <w:tab/>
      </w:r>
      <w:r w:rsidRPr="00D20FBE">
        <w:rPr>
          <w:rFonts w:cstheme="minorHAnsi"/>
        </w:rPr>
        <w:t>= all students are 21 years of age</w:t>
      </w:r>
    </w:p>
    <w:p w14:paraId="11A86C8B" w14:textId="77777777" w:rsidR="00D20FBE" w:rsidRPr="00D20FBE" w:rsidRDefault="00D20FBE" w:rsidP="005E0F3C">
      <w:pPr>
        <w:pStyle w:val="ListParagraph"/>
        <w:numPr>
          <w:ilvl w:val="0"/>
          <w:numId w:val="17"/>
        </w:numPr>
        <w:tabs>
          <w:tab w:val="left" w:pos="4428"/>
        </w:tabs>
        <w:rPr>
          <w:rFonts w:cstheme="minorHAnsi"/>
        </w:rPr>
      </w:pPr>
      <w:r w:rsidRPr="00D20FBE">
        <w:rPr>
          <w:rFonts w:cstheme="minorHAnsi"/>
        </w:rPr>
        <w:t>GPA</w:t>
      </w:r>
      <w:r w:rsidRPr="00D20FBE">
        <w:rPr>
          <w:rFonts w:cstheme="minorHAnsi"/>
        </w:rPr>
        <w:tab/>
      </w:r>
      <w:r>
        <w:rPr>
          <w:rFonts w:cstheme="minorHAnsi"/>
        </w:rPr>
        <w:tab/>
      </w:r>
      <w:r w:rsidRPr="00D20FBE">
        <w:rPr>
          <w:rFonts w:cstheme="minorHAnsi"/>
        </w:rPr>
        <w:t>= ranges between 1.65 and 3.86 for students in class</w:t>
      </w:r>
    </w:p>
    <w:p w14:paraId="0558C852" w14:textId="77777777" w:rsidR="00D20FBE" w:rsidRPr="00D20FBE" w:rsidRDefault="00D20FBE" w:rsidP="005E0F3C">
      <w:pPr>
        <w:pStyle w:val="ListParagraph"/>
        <w:numPr>
          <w:ilvl w:val="0"/>
          <w:numId w:val="17"/>
        </w:numPr>
        <w:tabs>
          <w:tab w:val="left" w:pos="4428"/>
        </w:tabs>
        <w:rPr>
          <w:rFonts w:cstheme="minorHAnsi"/>
        </w:rPr>
      </w:pPr>
      <w:r w:rsidRPr="00D20FBE">
        <w:rPr>
          <w:rFonts w:cstheme="minorHAnsi"/>
        </w:rPr>
        <w:t>Race</w:t>
      </w:r>
      <w:r w:rsidRPr="00D20FBE">
        <w:rPr>
          <w:rFonts w:cstheme="minorHAnsi"/>
        </w:rPr>
        <w:tab/>
      </w:r>
      <w:r>
        <w:rPr>
          <w:rFonts w:cstheme="minorHAnsi"/>
        </w:rPr>
        <w:tab/>
      </w:r>
      <w:r w:rsidRPr="00D20FBE">
        <w:rPr>
          <w:rFonts w:cstheme="minorHAnsi"/>
        </w:rPr>
        <w:t>= students are Asian, Amer. Indian</w:t>
      </w:r>
      <w:r w:rsidR="008124FA">
        <w:rPr>
          <w:rFonts w:cstheme="minorHAnsi"/>
        </w:rPr>
        <w:t xml:space="preserve">, or </w:t>
      </w:r>
      <w:r w:rsidR="008124FA" w:rsidRPr="00D20FBE">
        <w:rPr>
          <w:rFonts w:cstheme="minorHAnsi"/>
        </w:rPr>
        <w:t>Pacific Islanders</w:t>
      </w:r>
    </w:p>
    <w:p w14:paraId="3A09B1A1" w14:textId="77777777" w:rsidR="00D20FBE" w:rsidRPr="00D20FBE" w:rsidRDefault="00D20FBE" w:rsidP="005E0F3C">
      <w:pPr>
        <w:pStyle w:val="ListParagraph"/>
        <w:numPr>
          <w:ilvl w:val="0"/>
          <w:numId w:val="17"/>
        </w:numPr>
        <w:tabs>
          <w:tab w:val="left" w:pos="4428"/>
        </w:tabs>
        <w:rPr>
          <w:rFonts w:cstheme="minorHAnsi"/>
        </w:rPr>
      </w:pPr>
      <w:r w:rsidRPr="00D20FBE">
        <w:rPr>
          <w:rFonts w:cstheme="minorHAnsi"/>
        </w:rPr>
        <w:t>Transportation to class</w:t>
      </w:r>
      <w:r w:rsidRPr="00D20FBE">
        <w:rPr>
          <w:rFonts w:cstheme="minorHAnsi"/>
        </w:rPr>
        <w:tab/>
        <w:t>= all students walk to class</w:t>
      </w:r>
    </w:p>
    <w:p w14:paraId="20F03E0A" w14:textId="77777777" w:rsidR="00531518" w:rsidRPr="00EC1A71" w:rsidRDefault="00531518" w:rsidP="00FB059F">
      <w:pPr>
        <w:spacing w:line="240" w:lineRule="auto"/>
        <w:ind w:left="720"/>
        <w:rPr>
          <w:rFonts w:cstheme="minorHAnsi"/>
        </w:rPr>
      </w:pPr>
    </w:p>
    <w:p w14:paraId="3B88C339" w14:textId="77777777" w:rsidR="00531518" w:rsidRPr="00EC1A71" w:rsidRDefault="0051721D" w:rsidP="00FB059F">
      <w:pPr>
        <w:spacing w:line="240" w:lineRule="auto"/>
        <w:ind w:left="2160"/>
        <w:rPr>
          <w:rFonts w:cstheme="minorHAnsi"/>
        </w:rPr>
      </w:pPr>
      <w:r>
        <w:rPr>
          <w:rFonts w:cstheme="minorHAnsi"/>
          <w:highlight w:val="yellow"/>
        </w:rPr>
        <w:t>Answer</w:t>
      </w:r>
      <w:r w:rsidR="00531518" w:rsidRPr="00EC1A71">
        <w:rPr>
          <w:rFonts w:cstheme="minorHAnsi"/>
        </w:rPr>
        <w:t xml:space="preserve"> </w:t>
      </w:r>
    </w:p>
    <w:p w14:paraId="08B64763" w14:textId="3C0BC5CD" w:rsidR="00531518" w:rsidRPr="00EC1A71" w:rsidRDefault="00374B3B" w:rsidP="00FB059F">
      <w:pPr>
        <w:spacing w:line="240" w:lineRule="auto"/>
        <w:ind w:left="2160"/>
        <w:rPr>
          <w:rFonts w:cstheme="minorHAnsi"/>
        </w:rPr>
      </w:pPr>
      <w:r>
        <w:rPr>
          <w:rFonts w:cstheme="minorHAnsi"/>
        </w:rPr>
        <w:t xml:space="preserve"> </w:t>
      </w:r>
    </w:p>
    <w:p w14:paraId="53DD6719" w14:textId="5B979E76" w:rsidR="00531518" w:rsidRPr="00EC1A71" w:rsidRDefault="00374B3B" w:rsidP="00FB059F">
      <w:pPr>
        <w:spacing w:line="240" w:lineRule="auto"/>
        <w:ind w:left="2160"/>
        <w:rPr>
          <w:rFonts w:cstheme="minorHAnsi"/>
        </w:rPr>
      </w:pPr>
      <w:r>
        <w:rPr>
          <w:rFonts w:cstheme="minorHAnsi"/>
        </w:rPr>
        <w:t xml:space="preserve"> </w:t>
      </w:r>
    </w:p>
    <w:p w14:paraId="6FC90485" w14:textId="61A45D1B" w:rsidR="00531518" w:rsidRPr="00EC1A71" w:rsidRDefault="00374B3B" w:rsidP="00FB059F">
      <w:pPr>
        <w:spacing w:line="240" w:lineRule="auto"/>
        <w:ind w:left="2160"/>
        <w:rPr>
          <w:rFonts w:cstheme="minorHAnsi"/>
        </w:rPr>
      </w:pPr>
      <w:r>
        <w:rPr>
          <w:rFonts w:cstheme="minorHAnsi"/>
        </w:rPr>
        <w:t xml:space="preserve"> </w:t>
      </w:r>
    </w:p>
    <w:p w14:paraId="0DBF4560" w14:textId="0548D7BC" w:rsidR="00531518" w:rsidRPr="00EC1A71" w:rsidRDefault="00374B3B" w:rsidP="00FB059F">
      <w:pPr>
        <w:spacing w:line="240" w:lineRule="auto"/>
        <w:ind w:left="2160"/>
        <w:rPr>
          <w:rFonts w:cstheme="minorHAnsi"/>
        </w:rPr>
      </w:pPr>
      <w:r>
        <w:rPr>
          <w:rFonts w:cstheme="minorHAnsi"/>
        </w:rPr>
        <w:t xml:space="preserve"> </w:t>
      </w:r>
    </w:p>
    <w:p w14:paraId="7DD52C71" w14:textId="77777777" w:rsidR="00B25B44" w:rsidRPr="00EC1A71" w:rsidRDefault="00B25B44" w:rsidP="001458F4">
      <w:pPr>
        <w:spacing w:line="240" w:lineRule="auto"/>
        <w:rPr>
          <w:rFonts w:cstheme="minorHAnsi"/>
          <w:b/>
        </w:rPr>
      </w:pPr>
    </w:p>
    <w:p w14:paraId="7616F092" w14:textId="77777777" w:rsidR="00B25B44" w:rsidRPr="00EC1A71" w:rsidRDefault="00B25B44" w:rsidP="001458F4">
      <w:pPr>
        <w:spacing w:line="240" w:lineRule="auto"/>
        <w:rPr>
          <w:rFonts w:cstheme="minorHAnsi"/>
        </w:rPr>
      </w:pPr>
      <w:r w:rsidRPr="00EC1A71">
        <w:rPr>
          <w:rFonts w:cstheme="minorHAnsi"/>
          <w:b/>
        </w:rPr>
        <w:t xml:space="preserve">2. Measurement </w:t>
      </w:r>
    </w:p>
    <w:p w14:paraId="69180540" w14:textId="77777777" w:rsidR="00B25B44" w:rsidRPr="00EC1A71" w:rsidRDefault="001F1152" w:rsidP="00EC56CA">
      <w:pPr>
        <w:spacing w:line="240" w:lineRule="auto"/>
        <w:ind w:left="720"/>
        <w:rPr>
          <w:rFonts w:cstheme="minorHAnsi"/>
        </w:rPr>
      </w:pPr>
      <w:r>
        <w:rPr>
          <w:rFonts w:cstheme="minorHAnsi"/>
        </w:rPr>
        <w:t>Summary</w:t>
      </w:r>
      <w:r w:rsidR="00B25B44" w:rsidRPr="00EC1A71">
        <w:rPr>
          <w:rFonts w:cstheme="minorHAnsi"/>
        </w:rPr>
        <w:t xml:space="preserve"> </w:t>
      </w:r>
      <w:r w:rsidR="00A048F2">
        <w:rPr>
          <w:rFonts w:cstheme="minorHAnsi"/>
        </w:rPr>
        <w:t>D</w:t>
      </w:r>
      <w:r w:rsidR="00B25B44" w:rsidRPr="00EC1A71">
        <w:rPr>
          <w:rFonts w:cstheme="minorHAnsi"/>
        </w:rPr>
        <w:t xml:space="preserve">efinition </w:t>
      </w:r>
    </w:p>
    <w:p w14:paraId="598E5DF6" w14:textId="77777777" w:rsidR="00B25B44" w:rsidRPr="00EC1A71" w:rsidRDefault="00B25B44" w:rsidP="00EC56CA">
      <w:pPr>
        <w:spacing w:line="240" w:lineRule="auto"/>
        <w:ind w:left="720"/>
        <w:rPr>
          <w:rFonts w:cstheme="minorHAnsi"/>
        </w:rPr>
      </w:pPr>
      <w:r w:rsidRPr="00EC1A71">
        <w:rPr>
          <w:rFonts w:cstheme="minorHAnsi"/>
        </w:rPr>
        <w:tab/>
        <w:t xml:space="preserve">Systematic process of assigning labels or numbers to categories of a variable. </w:t>
      </w:r>
    </w:p>
    <w:p w14:paraId="45B78DEB" w14:textId="77777777" w:rsidR="00B25B44" w:rsidRPr="00EC1A71" w:rsidRDefault="00B25B44" w:rsidP="00EC56CA">
      <w:pPr>
        <w:spacing w:line="240" w:lineRule="auto"/>
        <w:ind w:left="720"/>
        <w:rPr>
          <w:rFonts w:cstheme="minorHAnsi"/>
        </w:rPr>
      </w:pPr>
    </w:p>
    <w:p w14:paraId="2DCC4B43" w14:textId="77777777" w:rsidR="00B25B44" w:rsidRPr="00EC1A71" w:rsidRDefault="001F1152" w:rsidP="00EC56CA">
      <w:pPr>
        <w:spacing w:line="240" w:lineRule="auto"/>
        <w:ind w:left="720"/>
        <w:rPr>
          <w:rFonts w:cstheme="minorHAnsi"/>
        </w:rPr>
      </w:pPr>
      <w:r>
        <w:rPr>
          <w:rFonts w:cstheme="minorHAnsi"/>
        </w:rPr>
        <w:t>Detailed</w:t>
      </w:r>
      <w:r w:rsidR="00B25B44" w:rsidRPr="00EC1A71">
        <w:rPr>
          <w:rFonts w:cstheme="minorHAnsi"/>
        </w:rPr>
        <w:t xml:space="preserve"> Definition</w:t>
      </w:r>
    </w:p>
    <w:p w14:paraId="1170097B" w14:textId="77777777" w:rsidR="00B25B44" w:rsidRPr="00EC1A71" w:rsidRDefault="00B25B44" w:rsidP="00EC56CA">
      <w:pPr>
        <w:spacing w:line="240" w:lineRule="auto"/>
        <w:ind w:left="1440"/>
        <w:rPr>
          <w:rFonts w:cstheme="minorHAnsi"/>
        </w:rPr>
      </w:pPr>
      <w:r w:rsidRPr="00EC1A71">
        <w:rPr>
          <w:rFonts w:cstheme="minorHAnsi"/>
        </w:rPr>
        <w:t xml:space="preserve">Systematic procedure for assigning numeric values or labels to distinct units or characteristics associated with a given variable; or, quantifying or assigning a number to express the degree to which a characteristic is present or assigning labels to characteristics to express distinctions that are present in a variable. Measurement results in an observation of some phenomenon (e.g., current temperature is 86F or 36C, his test score is 7 of 10 correct, her anxiety score is 12 from a maximum of 15). </w:t>
      </w:r>
    </w:p>
    <w:p w14:paraId="122879BF" w14:textId="77777777" w:rsidR="000463EA" w:rsidRDefault="000463EA" w:rsidP="001458F4">
      <w:pPr>
        <w:spacing w:line="240" w:lineRule="auto"/>
        <w:rPr>
          <w:rFonts w:cstheme="minorHAnsi"/>
        </w:rPr>
      </w:pPr>
    </w:p>
    <w:p w14:paraId="35D3417F" w14:textId="77777777" w:rsidR="002758BA" w:rsidRPr="002758BA" w:rsidRDefault="002758BA" w:rsidP="00A048F2">
      <w:pPr>
        <w:spacing w:line="240" w:lineRule="auto"/>
        <w:ind w:left="720"/>
        <w:rPr>
          <w:rFonts w:cstheme="minorHAnsi"/>
          <w:b/>
        </w:rPr>
      </w:pPr>
      <w:r w:rsidRPr="002758BA">
        <w:rPr>
          <w:rFonts w:cstheme="minorHAnsi"/>
          <w:b/>
        </w:rPr>
        <w:t>Examples</w:t>
      </w:r>
    </w:p>
    <w:p w14:paraId="048465F4" w14:textId="77777777" w:rsidR="002758BA" w:rsidRDefault="008D1C69" w:rsidP="00A048F2">
      <w:pPr>
        <w:spacing w:line="240" w:lineRule="auto"/>
        <w:ind w:left="1440"/>
        <w:rPr>
          <w:rFonts w:cstheme="minorHAnsi"/>
        </w:rPr>
      </w:pPr>
      <w:r>
        <w:rPr>
          <w:rFonts w:cstheme="minorHAnsi"/>
        </w:rPr>
        <w:t>(a)</w:t>
      </w:r>
      <w:r w:rsidR="00C001F4">
        <w:rPr>
          <w:rFonts w:cstheme="minorHAnsi"/>
        </w:rPr>
        <w:t xml:space="preserve"> Please identify your biological sex:</w:t>
      </w:r>
    </w:p>
    <w:p w14:paraId="6647F9AF" w14:textId="77777777" w:rsidR="00C001F4" w:rsidRDefault="00C001F4" w:rsidP="00A048F2">
      <w:pPr>
        <w:spacing w:line="240" w:lineRule="auto"/>
        <w:ind w:left="1440"/>
        <w:rPr>
          <w:rFonts w:cstheme="minorHAnsi"/>
        </w:rPr>
      </w:pPr>
      <w:r>
        <w:rPr>
          <w:rFonts w:cstheme="minorHAnsi"/>
        </w:rPr>
        <w:tab/>
        <w:t>___ Female</w:t>
      </w:r>
    </w:p>
    <w:p w14:paraId="7242A9AE" w14:textId="77777777" w:rsidR="00C001F4" w:rsidRDefault="00C001F4" w:rsidP="00A048F2">
      <w:pPr>
        <w:spacing w:line="240" w:lineRule="auto"/>
        <w:ind w:left="1440"/>
        <w:rPr>
          <w:rFonts w:cstheme="minorHAnsi"/>
        </w:rPr>
      </w:pPr>
      <w:r>
        <w:rPr>
          <w:rFonts w:cstheme="minorHAnsi"/>
        </w:rPr>
        <w:tab/>
        <w:t>___ Intersex</w:t>
      </w:r>
    </w:p>
    <w:p w14:paraId="027462C3" w14:textId="77777777" w:rsidR="00600911" w:rsidRDefault="00C001F4" w:rsidP="00A048F2">
      <w:pPr>
        <w:spacing w:line="240" w:lineRule="auto"/>
        <w:ind w:left="1440"/>
        <w:rPr>
          <w:rFonts w:cstheme="minorHAnsi"/>
        </w:rPr>
      </w:pPr>
      <w:r>
        <w:rPr>
          <w:rFonts w:cstheme="minorHAnsi"/>
        </w:rPr>
        <w:tab/>
        <w:t>___ Male</w:t>
      </w:r>
    </w:p>
    <w:p w14:paraId="45FD91B4" w14:textId="77777777" w:rsidR="00600911" w:rsidRDefault="00600911" w:rsidP="00A048F2">
      <w:pPr>
        <w:spacing w:line="240" w:lineRule="auto"/>
        <w:ind w:left="1440"/>
        <w:rPr>
          <w:rFonts w:cstheme="minorHAnsi"/>
        </w:rPr>
      </w:pPr>
    </w:p>
    <w:p w14:paraId="2BCB8F72" w14:textId="77777777" w:rsidR="00C87388" w:rsidRDefault="00C87388" w:rsidP="00A048F2">
      <w:pPr>
        <w:spacing w:line="240" w:lineRule="auto"/>
        <w:ind w:left="1440"/>
        <w:rPr>
          <w:rFonts w:cstheme="minorHAnsi"/>
        </w:rPr>
      </w:pPr>
    </w:p>
    <w:p w14:paraId="3B4AC5DB" w14:textId="77777777" w:rsidR="00600911" w:rsidRPr="00EC1A71" w:rsidRDefault="008D1C69" w:rsidP="00A048F2">
      <w:pPr>
        <w:spacing w:line="240" w:lineRule="auto"/>
        <w:ind w:left="1440"/>
        <w:rPr>
          <w:rFonts w:cstheme="minorHAnsi"/>
        </w:rPr>
      </w:pPr>
      <w:r>
        <w:rPr>
          <w:rFonts w:cstheme="minorHAnsi"/>
        </w:rPr>
        <w:lastRenderedPageBreak/>
        <w:t>(b)</w:t>
      </w:r>
      <w:r w:rsidR="00600911">
        <w:rPr>
          <w:rFonts w:cstheme="minorHAnsi"/>
        </w:rPr>
        <w:t xml:space="preserve"> </w:t>
      </w:r>
      <w:r w:rsidR="00600911" w:rsidRPr="00EC1A71">
        <w:rPr>
          <w:rFonts w:cstheme="minorHAnsi"/>
        </w:rPr>
        <w:t>Rate</w:t>
      </w:r>
      <w:r w:rsidR="00600911">
        <w:rPr>
          <w:rFonts w:cstheme="minorHAnsi"/>
        </w:rPr>
        <w:t xml:space="preserve"> your</w:t>
      </w:r>
      <w:r w:rsidR="00600911" w:rsidRPr="00EC1A71">
        <w:rPr>
          <w:rFonts w:cstheme="minorHAnsi"/>
        </w:rPr>
        <w:t xml:space="preserve"> instructor on the following item: </w:t>
      </w:r>
      <w:r w:rsidR="00600911">
        <w:rPr>
          <w:rFonts w:cstheme="minorHAnsi"/>
        </w:rPr>
        <w:t>Organization of course</w:t>
      </w:r>
      <w:r w:rsidR="00600911" w:rsidRPr="00EC1A71">
        <w:rPr>
          <w:rFonts w:cstheme="minorHAnsi"/>
        </w:rPr>
        <w:t xml:space="preserve"> content.</w:t>
      </w:r>
    </w:p>
    <w:p w14:paraId="3E953A4D" w14:textId="77777777" w:rsidR="00600911" w:rsidRPr="00EC1A71" w:rsidRDefault="00600911" w:rsidP="00A048F2">
      <w:pPr>
        <w:spacing w:line="240" w:lineRule="auto"/>
        <w:ind w:left="2160"/>
        <w:rPr>
          <w:rFonts w:cstheme="minorHAnsi"/>
        </w:rPr>
      </w:pPr>
      <w:r>
        <w:rPr>
          <w:rFonts w:cstheme="minorHAnsi"/>
        </w:rPr>
        <w:t>1. Very Disorganized</w:t>
      </w:r>
    </w:p>
    <w:p w14:paraId="7DEA6A58" w14:textId="77777777" w:rsidR="00600911" w:rsidRPr="00EC1A71" w:rsidRDefault="00600911" w:rsidP="00A048F2">
      <w:pPr>
        <w:spacing w:line="240" w:lineRule="auto"/>
        <w:ind w:left="2160"/>
        <w:rPr>
          <w:rFonts w:cstheme="minorHAnsi"/>
        </w:rPr>
      </w:pPr>
      <w:r>
        <w:rPr>
          <w:rFonts w:cstheme="minorHAnsi"/>
        </w:rPr>
        <w:t>2. Disorganized</w:t>
      </w:r>
    </w:p>
    <w:p w14:paraId="24FEB206" w14:textId="77777777" w:rsidR="00600911" w:rsidRPr="00EC1A71" w:rsidRDefault="00600911" w:rsidP="00A048F2">
      <w:pPr>
        <w:spacing w:line="240" w:lineRule="auto"/>
        <w:ind w:left="2160"/>
        <w:rPr>
          <w:rFonts w:cstheme="minorHAnsi"/>
        </w:rPr>
      </w:pPr>
      <w:r>
        <w:rPr>
          <w:rFonts w:cstheme="minorHAnsi"/>
        </w:rPr>
        <w:t>3. Somewhat organized</w:t>
      </w:r>
    </w:p>
    <w:p w14:paraId="5A0053FD" w14:textId="77777777" w:rsidR="00600911" w:rsidRPr="00EC1A71" w:rsidRDefault="00600911" w:rsidP="00A048F2">
      <w:pPr>
        <w:spacing w:line="240" w:lineRule="auto"/>
        <w:ind w:left="2160"/>
        <w:rPr>
          <w:rFonts w:cstheme="minorHAnsi"/>
        </w:rPr>
      </w:pPr>
      <w:r>
        <w:rPr>
          <w:rFonts w:cstheme="minorHAnsi"/>
        </w:rPr>
        <w:t>4. Organized</w:t>
      </w:r>
    </w:p>
    <w:p w14:paraId="59A2F982" w14:textId="77777777" w:rsidR="00600911" w:rsidRPr="00EC1A71" w:rsidRDefault="00600911" w:rsidP="00A048F2">
      <w:pPr>
        <w:spacing w:line="240" w:lineRule="auto"/>
        <w:ind w:left="2160"/>
        <w:rPr>
          <w:rFonts w:cstheme="minorHAnsi"/>
        </w:rPr>
      </w:pPr>
      <w:r>
        <w:rPr>
          <w:rFonts w:cstheme="minorHAnsi"/>
        </w:rPr>
        <w:t>5. Very Organized</w:t>
      </w:r>
    </w:p>
    <w:p w14:paraId="5C4ADFF1" w14:textId="77777777" w:rsidR="00600911" w:rsidRDefault="00600911" w:rsidP="00A048F2">
      <w:pPr>
        <w:spacing w:line="240" w:lineRule="auto"/>
        <w:ind w:left="1440"/>
        <w:rPr>
          <w:rFonts w:cstheme="minorHAnsi"/>
        </w:rPr>
      </w:pPr>
    </w:p>
    <w:p w14:paraId="3F7E1A16" w14:textId="77777777" w:rsidR="00600911" w:rsidRDefault="008D1C69" w:rsidP="00A048F2">
      <w:pPr>
        <w:spacing w:line="240" w:lineRule="auto"/>
        <w:ind w:left="1440"/>
        <w:rPr>
          <w:rFonts w:cstheme="minorHAnsi"/>
        </w:rPr>
      </w:pPr>
      <w:r>
        <w:rPr>
          <w:rFonts w:cstheme="minorHAnsi"/>
        </w:rPr>
        <w:t>(c)</w:t>
      </w:r>
      <w:r w:rsidR="00DB4DA7">
        <w:rPr>
          <w:rFonts w:cstheme="minorHAnsi"/>
        </w:rPr>
        <w:t xml:space="preserve"> How many whole apples are </w:t>
      </w:r>
      <w:r w:rsidR="00750822">
        <w:rPr>
          <w:rFonts w:cstheme="minorHAnsi"/>
        </w:rPr>
        <w:t xml:space="preserve">you </w:t>
      </w:r>
      <w:r w:rsidR="00DB4DA7">
        <w:rPr>
          <w:rFonts w:cstheme="minorHAnsi"/>
        </w:rPr>
        <w:t>bag?</w:t>
      </w:r>
      <w:r w:rsidR="00A048F2">
        <w:rPr>
          <w:rFonts w:cstheme="minorHAnsi"/>
        </w:rPr>
        <w:t xml:space="preserve"> ____</w:t>
      </w:r>
    </w:p>
    <w:p w14:paraId="63BB894B" w14:textId="77777777" w:rsidR="00600911" w:rsidRPr="00EC1A71" w:rsidRDefault="00600911" w:rsidP="00A048F2">
      <w:pPr>
        <w:spacing w:line="240" w:lineRule="auto"/>
        <w:ind w:left="720"/>
        <w:rPr>
          <w:rFonts w:cstheme="minorHAnsi"/>
        </w:rPr>
      </w:pPr>
    </w:p>
    <w:p w14:paraId="2C8EF124" w14:textId="77777777" w:rsidR="00DF1619" w:rsidRDefault="00EA53AF" w:rsidP="001458F4">
      <w:pPr>
        <w:spacing w:line="240" w:lineRule="auto"/>
        <w:rPr>
          <w:rFonts w:cstheme="minorHAnsi"/>
          <w:b/>
          <w:bCs/>
        </w:rPr>
      </w:pPr>
      <w:r>
        <w:rPr>
          <w:rFonts w:cstheme="minorHAnsi"/>
          <w:b/>
          <w:bCs/>
        </w:rPr>
        <w:t>3</w:t>
      </w:r>
      <w:r w:rsidR="00531518" w:rsidRPr="00EC1A71">
        <w:rPr>
          <w:rFonts w:cstheme="minorHAnsi"/>
          <w:b/>
          <w:bCs/>
        </w:rPr>
        <w:t xml:space="preserve">. Scales of Measurement </w:t>
      </w:r>
    </w:p>
    <w:p w14:paraId="02C5C554" w14:textId="77777777" w:rsidR="00531518" w:rsidRPr="00DF1619" w:rsidRDefault="00531518" w:rsidP="0072455C">
      <w:pPr>
        <w:spacing w:line="240" w:lineRule="auto"/>
        <w:ind w:left="720"/>
        <w:rPr>
          <w:rFonts w:cstheme="minorHAnsi"/>
          <w:b/>
          <w:bCs/>
        </w:rPr>
      </w:pPr>
      <w:r w:rsidRPr="00EC1A71">
        <w:rPr>
          <w:rFonts w:cstheme="minorHAnsi"/>
          <w:bCs/>
        </w:rPr>
        <w:t>There are four scales of measurement: Nominal, Ordinal, Interval, and Ratio. Each are described below.</w:t>
      </w:r>
    </w:p>
    <w:p w14:paraId="782FD36C" w14:textId="77777777" w:rsidR="00531518" w:rsidRPr="00EC1A71" w:rsidRDefault="00531518" w:rsidP="001458F4">
      <w:pPr>
        <w:spacing w:line="240" w:lineRule="auto"/>
        <w:rPr>
          <w:rFonts w:cstheme="minorHAnsi"/>
          <w:bCs/>
        </w:rPr>
      </w:pPr>
    </w:p>
    <w:p w14:paraId="5DCEC102" w14:textId="77777777" w:rsidR="00531518" w:rsidRPr="00225872" w:rsidRDefault="00531518" w:rsidP="0072455C">
      <w:pPr>
        <w:spacing w:line="240" w:lineRule="auto"/>
        <w:ind w:left="720"/>
        <w:rPr>
          <w:rFonts w:cstheme="minorHAnsi"/>
          <w:b/>
        </w:rPr>
      </w:pPr>
      <w:r w:rsidRPr="00225872">
        <w:rPr>
          <w:rFonts w:cstheme="minorHAnsi"/>
          <w:b/>
        </w:rPr>
        <w:t>Nominal</w:t>
      </w:r>
      <w:r w:rsidR="004B5F77" w:rsidRPr="00225872">
        <w:rPr>
          <w:rFonts w:cstheme="minorHAnsi"/>
          <w:b/>
        </w:rPr>
        <w:t xml:space="preserve">: Categories </w:t>
      </w:r>
    </w:p>
    <w:p w14:paraId="5FCF5459" w14:textId="77777777" w:rsidR="00531518" w:rsidRPr="00EC1A71" w:rsidRDefault="00531518" w:rsidP="0072455C">
      <w:pPr>
        <w:spacing w:line="240" w:lineRule="auto"/>
        <w:ind w:left="1440"/>
        <w:rPr>
          <w:rFonts w:cstheme="minorHAnsi"/>
        </w:rPr>
      </w:pPr>
      <w:r w:rsidRPr="00EC1A71">
        <w:rPr>
          <w:rFonts w:cstheme="minorHAnsi"/>
        </w:rPr>
        <w:t xml:space="preserve">Just categories present with no inherent rank among categories, so there is no inherent way to rank or sort categories of the variable. </w:t>
      </w:r>
    </w:p>
    <w:p w14:paraId="2FE3C661" w14:textId="77777777" w:rsidR="00531518" w:rsidRPr="00EC1A71" w:rsidRDefault="00531518" w:rsidP="001458F4">
      <w:pPr>
        <w:spacing w:line="240" w:lineRule="auto"/>
        <w:rPr>
          <w:rFonts w:cstheme="minorHAnsi"/>
        </w:rPr>
      </w:pPr>
    </w:p>
    <w:p w14:paraId="503E4E3B" w14:textId="77777777" w:rsidR="00531518" w:rsidRPr="007719FA" w:rsidRDefault="00531518" w:rsidP="00647194">
      <w:pPr>
        <w:spacing w:line="240" w:lineRule="auto"/>
        <w:ind w:left="1440"/>
        <w:rPr>
          <w:rFonts w:cstheme="minorHAnsi"/>
          <w:b/>
        </w:rPr>
      </w:pPr>
      <w:r w:rsidRPr="007719FA">
        <w:rPr>
          <w:rFonts w:cstheme="minorHAnsi"/>
          <w:b/>
        </w:rPr>
        <w:t>Examples</w:t>
      </w:r>
    </w:p>
    <w:p w14:paraId="014C02DB" w14:textId="77777777" w:rsidR="00531518" w:rsidRPr="00DF1619" w:rsidRDefault="00647194" w:rsidP="005E0F3C">
      <w:pPr>
        <w:pStyle w:val="ListParagraph"/>
        <w:numPr>
          <w:ilvl w:val="0"/>
          <w:numId w:val="2"/>
        </w:numPr>
        <w:rPr>
          <w:rFonts w:cstheme="minorHAnsi"/>
        </w:rPr>
      </w:pPr>
      <w:r>
        <w:rPr>
          <w:rFonts w:cstheme="minorHAnsi"/>
        </w:rPr>
        <w:t>S</w:t>
      </w:r>
      <w:r w:rsidR="00531518" w:rsidRPr="00DF1619">
        <w:rPr>
          <w:rFonts w:cstheme="minorHAnsi"/>
        </w:rPr>
        <w:t>ex (female</w:t>
      </w:r>
      <w:r w:rsidR="00FD3FA6" w:rsidRPr="00DF1619">
        <w:rPr>
          <w:rFonts w:cstheme="minorHAnsi"/>
        </w:rPr>
        <w:t xml:space="preserve">, intersex, </w:t>
      </w:r>
      <w:r w:rsidR="00531518" w:rsidRPr="00DF1619">
        <w:rPr>
          <w:rFonts w:cstheme="minorHAnsi"/>
        </w:rPr>
        <w:t>male)</w:t>
      </w:r>
    </w:p>
    <w:p w14:paraId="5C1641BB" w14:textId="77777777" w:rsidR="00531518" w:rsidRPr="00DF1619" w:rsidRDefault="00531518" w:rsidP="005E0F3C">
      <w:pPr>
        <w:pStyle w:val="ListParagraph"/>
        <w:numPr>
          <w:ilvl w:val="0"/>
          <w:numId w:val="2"/>
        </w:numPr>
        <w:rPr>
          <w:rFonts w:cstheme="minorHAnsi"/>
        </w:rPr>
      </w:pPr>
      <w:r w:rsidRPr="00DF1619">
        <w:rPr>
          <w:rFonts w:cstheme="minorHAnsi"/>
        </w:rPr>
        <w:t>Race/Ethnicity (Asian, Amer. Indian, Black</w:t>
      </w:r>
      <w:r w:rsidR="004A2999">
        <w:rPr>
          <w:rFonts w:cstheme="minorHAnsi"/>
        </w:rPr>
        <w:t xml:space="preserve"> or </w:t>
      </w:r>
      <w:r w:rsidRPr="00DF1619">
        <w:rPr>
          <w:rFonts w:cstheme="minorHAnsi"/>
        </w:rPr>
        <w:t>Afr. Amer., Latino/Latina, etc.)</w:t>
      </w:r>
    </w:p>
    <w:p w14:paraId="5CE48949" w14:textId="77777777" w:rsidR="00531518" w:rsidRPr="00DF1619" w:rsidRDefault="00531518" w:rsidP="005E0F3C">
      <w:pPr>
        <w:pStyle w:val="ListParagraph"/>
        <w:numPr>
          <w:ilvl w:val="0"/>
          <w:numId w:val="2"/>
        </w:numPr>
        <w:rPr>
          <w:rFonts w:cstheme="minorHAnsi"/>
        </w:rPr>
      </w:pPr>
      <w:r w:rsidRPr="00DF1619">
        <w:rPr>
          <w:rFonts w:cstheme="minorHAnsi"/>
        </w:rPr>
        <w:t xml:space="preserve">Type of flower (daisy, </w:t>
      </w:r>
      <w:r w:rsidR="00FD3FA6" w:rsidRPr="00DF1619">
        <w:rPr>
          <w:rFonts w:cstheme="minorHAnsi"/>
        </w:rPr>
        <w:t xml:space="preserve">dandelion, </w:t>
      </w:r>
      <w:r w:rsidRPr="00DF1619">
        <w:rPr>
          <w:rFonts w:cstheme="minorHAnsi"/>
        </w:rPr>
        <w:t xml:space="preserve">petunia, </w:t>
      </w:r>
      <w:r w:rsidR="00FD3FA6" w:rsidRPr="00DF1619">
        <w:rPr>
          <w:rFonts w:cstheme="minorHAnsi"/>
        </w:rPr>
        <w:t xml:space="preserve">rose, </w:t>
      </w:r>
      <w:r w:rsidRPr="00DF1619">
        <w:rPr>
          <w:rFonts w:cstheme="minorHAnsi"/>
        </w:rPr>
        <w:t>etc.)</w:t>
      </w:r>
    </w:p>
    <w:p w14:paraId="46739F78" w14:textId="77777777" w:rsidR="00531518" w:rsidRPr="00EC1A71" w:rsidRDefault="00531518" w:rsidP="0072455C">
      <w:pPr>
        <w:ind w:left="720"/>
        <w:rPr>
          <w:rFonts w:cstheme="minorHAnsi"/>
        </w:rPr>
      </w:pPr>
    </w:p>
    <w:p w14:paraId="5CB9924A" w14:textId="77777777" w:rsidR="00531518" w:rsidRPr="00EC1A71" w:rsidRDefault="00531518" w:rsidP="0072455C">
      <w:pPr>
        <w:ind w:left="720"/>
        <w:rPr>
          <w:rFonts w:cstheme="minorHAnsi"/>
        </w:rPr>
      </w:pPr>
      <w:r w:rsidRPr="00EC1A71">
        <w:rPr>
          <w:rFonts w:cstheme="minorHAnsi"/>
          <w:b/>
        </w:rPr>
        <w:t>Ordinal</w:t>
      </w:r>
      <w:r w:rsidR="004B5F77">
        <w:rPr>
          <w:rFonts w:cstheme="minorHAnsi"/>
          <w:b/>
        </w:rPr>
        <w:t>: Ranked Categories</w:t>
      </w:r>
    </w:p>
    <w:p w14:paraId="562DF69A" w14:textId="77777777" w:rsidR="00531518" w:rsidRPr="00EC1A71" w:rsidRDefault="00531518" w:rsidP="00647194">
      <w:pPr>
        <w:ind w:left="1440"/>
        <w:rPr>
          <w:rFonts w:cstheme="minorHAnsi"/>
        </w:rPr>
      </w:pPr>
      <w:r w:rsidRPr="00EC1A71">
        <w:rPr>
          <w:rFonts w:cstheme="minorHAnsi"/>
        </w:rPr>
        <w:t xml:space="preserve">Categories present, but also with inherent rank among categories so one could sort categories from less to more, worst to best, lowest to highest, etc. </w:t>
      </w:r>
    </w:p>
    <w:p w14:paraId="3C5A43FE" w14:textId="77777777" w:rsidR="00531518" w:rsidRPr="00EC1A71" w:rsidRDefault="00531518" w:rsidP="001458F4">
      <w:pPr>
        <w:rPr>
          <w:rFonts w:cstheme="minorHAnsi"/>
        </w:rPr>
      </w:pPr>
    </w:p>
    <w:p w14:paraId="6DEF3D24" w14:textId="77777777" w:rsidR="00531518" w:rsidRPr="00CD3BCE" w:rsidRDefault="00531518" w:rsidP="00647194">
      <w:pPr>
        <w:ind w:left="1440"/>
        <w:rPr>
          <w:rFonts w:cstheme="minorHAnsi"/>
          <w:b/>
        </w:rPr>
      </w:pPr>
      <w:r w:rsidRPr="00CD3BCE">
        <w:rPr>
          <w:rFonts w:cstheme="minorHAnsi"/>
          <w:b/>
        </w:rPr>
        <w:t>Examples</w:t>
      </w:r>
    </w:p>
    <w:p w14:paraId="0E096E11" w14:textId="77777777" w:rsidR="00531518" w:rsidRPr="00EC1A71" w:rsidRDefault="00647194" w:rsidP="00647194">
      <w:pPr>
        <w:pStyle w:val="ListParagraph"/>
        <w:ind w:left="2160"/>
        <w:rPr>
          <w:rFonts w:cstheme="minorHAnsi"/>
        </w:rPr>
      </w:pPr>
      <w:r>
        <w:rPr>
          <w:rFonts w:cstheme="minorHAnsi"/>
        </w:rPr>
        <w:t>(</w:t>
      </w:r>
      <w:r w:rsidR="00AF4E6A">
        <w:rPr>
          <w:rFonts w:cstheme="minorHAnsi"/>
        </w:rPr>
        <w:t>a</w:t>
      </w:r>
      <w:r>
        <w:rPr>
          <w:rFonts w:cstheme="minorHAnsi"/>
        </w:rPr>
        <w:t xml:space="preserve">) </w:t>
      </w:r>
      <w:r w:rsidR="00531518" w:rsidRPr="00EC1A71">
        <w:rPr>
          <w:rFonts w:cstheme="minorHAnsi"/>
        </w:rPr>
        <w:t>Rate</w:t>
      </w:r>
      <w:r w:rsidR="0011297C">
        <w:rPr>
          <w:rFonts w:cstheme="minorHAnsi"/>
        </w:rPr>
        <w:t xml:space="preserve"> your</w:t>
      </w:r>
      <w:r w:rsidR="00531518" w:rsidRPr="00EC1A71">
        <w:rPr>
          <w:rFonts w:cstheme="minorHAnsi"/>
        </w:rPr>
        <w:t xml:space="preserve"> instructor on the following item: </w:t>
      </w:r>
      <w:r w:rsidR="002C7042">
        <w:rPr>
          <w:rFonts w:cstheme="minorHAnsi"/>
        </w:rPr>
        <w:t xml:space="preserve">Organization of </w:t>
      </w:r>
      <w:r w:rsidR="0011297C">
        <w:rPr>
          <w:rFonts w:cstheme="minorHAnsi"/>
        </w:rPr>
        <w:t>course</w:t>
      </w:r>
      <w:r w:rsidR="00531518" w:rsidRPr="00EC1A71">
        <w:rPr>
          <w:rFonts w:cstheme="minorHAnsi"/>
        </w:rPr>
        <w:t xml:space="preserve"> content.</w:t>
      </w:r>
    </w:p>
    <w:p w14:paraId="1AD02984" w14:textId="77777777" w:rsidR="00531518" w:rsidRPr="00EC1A71" w:rsidRDefault="00852970" w:rsidP="00647194">
      <w:pPr>
        <w:ind w:left="2880"/>
        <w:rPr>
          <w:rFonts w:cstheme="minorHAnsi"/>
        </w:rPr>
      </w:pPr>
      <w:r>
        <w:rPr>
          <w:rFonts w:cstheme="minorHAnsi"/>
        </w:rPr>
        <w:t>Very Disorganized</w:t>
      </w:r>
    </w:p>
    <w:p w14:paraId="3ED56E4A" w14:textId="77777777" w:rsidR="00531518" w:rsidRPr="00EC1A71" w:rsidRDefault="00852970" w:rsidP="00647194">
      <w:pPr>
        <w:ind w:left="2880"/>
        <w:rPr>
          <w:rFonts w:cstheme="minorHAnsi"/>
        </w:rPr>
      </w:pPr>
      <w:r>
        <w:rPr>
          <w:rFonts w:cstheme="minorHAnsi"/>
        </w:rPr>
        <w:t>Disorganized</w:t>
      </w:r>
    </w:p>
    <w:p w14:paraId="1CF4F5B6" w14:textId="77777777" w:rsidR="00531518" w:rsidRPr="00EC1A71" w:rsidRDefault="00852970" w:rsidP="00647194">
      <w:pPr>
        <w:ind w:left="2880"/>
        <w:rPr>
          <w:rFonts w:cstheme="minorHAnsi"/>
        </w:rPr>
      </w:pPr>
      <w:r>
        <w:rPr>
          <w:rFonts w:cstheme="minorHAnsi"/>
        </w:rPr>
        <w:t>Somewhat organized</w:t>
      </w:r>
    </w:p>
    <w:p w14:paraId="7C82FF03" w14:textId="77777777" w:rsidR="00531518" w:rsidRPr="00EC1A71" w:rsidRDefault="00852970" w:rsidP="00647194">
      <w:pPr>
        <w:ind w:left="2880"/>
        <w:rPr>
          <w:rFonts w:cstheme="minorHAnsi"/>
        </w:rPr>
      </w:pPr>
      <w:r>
        <w:rPr>
          <w:rFonts w:cstheme="minorHAnsi"/>
        </w:rPr>
        <w:t>Organized</w:t>
      </w:r>
    </w:p>
    <w:p w14:paraId="487E0343" w14:textId="77777777" w:rsidR="00531518" w:rsidRPr="00EC1A71" w:rsidRDefault="00852970" w:rsidP="00647194">
      <w:pPr>
        <w:ind w:left="2880"/>
        <w:rPr>
          <w:rFonts w:cstheme="minorHAnsi"/>
        </w:rPr>
      </w:pPr>
      <w:r>
        <w:rPr>
          <w:rFonts w:cstheme="minorHAnsi"/>
        </w:rPr>
        <w:t>Very Organized</w:t>
      </w:r>
    </w:p>
    <w:p w14:paraId="254FEDD8" w14:textId="77777777" w:rsidR="00531518" w:rsidRPr="00EC1A71" w:rsidRDefault="00531518" w:rsidP="001458F4">
      <w:pPr>
        <w:rPr>
          <w:rFonts w:cstheme="minorHAnsi"/>
        </w:rPr>
      </w:pPr>
    </w:p>
    <w:p w14:paraId="06643C68" w14:textId="77777777" w:rsidR="00FB059F" w:rsidRDefault="00531518" w:rsidP="00FB059F">
      <w:pPr>
        <w:ind w:left="2160"/>
        <w:rPr>
          <w:rFonts w:cstheme="minorHAnsi"/>
        </w:rPr>
      </w:pPr>
      <w:r w:rsidRPr="00EC1A71">
        <w:rPr>
          <w:rFonts w:cstheme="minorHAnsi"/>
        </w:rPr>
        <w:t xml:space="preserve">With this example we can sort responses from least to most </w:t>
      </w:r>
      <w:r w:rsidR="00D25192">
        <w:rPr>
          <w:rFonts w:cstheme="minorHAnsi"/>
        </w:rPr>
        <w:t>organized</w:t>
      </w:r>
      <w:r w:rsidRPr="00EC1A71">
        <w:rPr>
          <w:rFonts w:cstheme="minorHAnsi"/>
        </w:rPr>
        <w:t xml:space="preserve">, but we could not pinpoint exact difference among categories because the scale is loosely defined and subject to interpretation by those who </w:t>
      </w:r>
      <w:r w:rsidR="00491284">
        <w:rPr>
          <w:rFonts w:cstheme="minorHAnsi"/>
        </w:rPr>
        <w:t>provide responses.</w:t>
      </w:r>
      <w:r w:rsidRPr="00EC1A71">
        <w:rPr>
          <w:rFonts w:cstheme="minorHAnsi"/>
        </w:rPr>
        <w:t xml:space="preserve"> </w:t>
      </w:r>
    </w:p>
    <w:p w14:paraId="4E6E1974" w14:textId="77777777" w:rsidR="00FB059F" w:rsidRDefault="00FB059F" w:rsidP="00FB059F">
      <w:pPr>
        <w:ind w:left="2160"/>
        <w:rPr>
          <w:rFonts w:cstheme="minorHAnsi"/>
        </w:rPr>
      </w:pPr>
    </w:p>
    <w:p w14:paraId="70D34F67" w14:textId="77777777" w:rsidR="0058688A" w:rsidRPr="00EC1A71" w:rsidRDefault="0058688A" w:rsidP="0058688A">
      <w:pPr>
        <w:pStyle w:val="ListParagraph"/>
        <w:ind w:left="2160"/>
        <w:rPr>
          <w:rFonts w:cstheme="minorHAnsi"/>
        </w:rPr>
      </w:pPr>
      <w:r>
        <w:rPr>
          <w:rFonts w:cstheme="minorHAnsi"/>
        </w:rPr>
        <w:t xml:space="preserve">(b) </w:t>
      </w:r>
      <w:r w:rsidRPr="00EC1A71">
        <w:rPr>
          <w:rFonts w:cstheme="minorHAnsi"/>
        </w:rPr>
        <w:t>Rate</w:t>
      </w:r>
      <w:r>
        <w:rPr>
          <w:rFonts w:cstheme="minorHAnsi"/>
        </w:rPr>
        <w:t xml:space="preserve"> your</w:t>
      </w:r>
      <w:r w:rsidRPr="00EC1A71">
        <w:rPr>
          <w:rFonts w:cstheme="minorHAnsi"/>
        </w:rPr>
        <w:t xml:space="preserve"> instructor on the following item: </w:t>
      </w:r>
      <w:r>
        <w:rPr>
          <w:rFonts w:cstheme="minorHAnsi"/>
        </w:rPr>
        <w:t>Organization of course</w:t>
      </w:r>
      <w:r w:rsidRPr="00EC1A71">
        <w:rPr>
          <w:rFonts w:cstheme="minorHAnsi"/>
        </w:rPr>
        <w:t xml:space="preserve"> content.</w:t>
      </w:r>
    </w:p>
    <w:p w14:paraId="759A2191" w14:textId="77777777" w:rsidR="0058688A" w:rsidRPr="0058688A" w:rsidRDefault="0058688A" w:rsidP="005E0F3C">
      <w:pPr>
        <w:pStyle w:val="ListParagraph"/>
        <w:numPr>
          <w:ilvl w:val="0"/>
          <w:numId w:val="4"/>
        </w:numPr>
        <w:rPr>
          <w:rFonts w:cstheme="minorHAnsi"/>
        </w:rPr>
      </w:pPr>
      <w:r w:rsidRPr="0058688A">
        <w:rPr>
          <w:rFonts w:cstheme="minorHAnsi"/>
        </w:rPr>
        <w:t>Very Disorganized</w:t>
      </w:r>
    </w:p>
    <w:p w14:paraId="3506C152" w14:textId="77777777" w:rsidR="0058688A" w:rsidRPr="0058688A" w:rsidRDefault="0058688A" w:rsidP="005E0F3C">
      <w:pPr>
        <w:pStyle w:val="ListParagraph"/>
        <w:numPr>
          <w:ilvl w:val="0"/>
          <w:numId w:val="4"/>
        </w:numPr>
        <w:rPr>
          <w:rFonts w:cstheme="minorHAnsi"/>
        </w:rPr>
      </w:pPr>
      <w:r w:rsidRPr="0058688A">
        <w:rPr>
          <w:rFonts w:cstheme="minorHAnsi"/>
        </w:rPr>
        <w:t>Disorganized</w:t>
      </w:r>
    </w:p>
    <w:p w14:paraId="5F333430" w14:textId="77777777" w:rsidR="0058688A" w:rsidRPr="0058688A" w:rsidRDefault="0058688A" w:rsidP="005E0F3C">
      <w:pPr>
        <w:pStyle w:val="ListParagraph"/>
        <w:numPr>
          <w:ilvl w:val="0"/>
          <w:numId w:val="4"/>
        </w:numPr>
        <w:rPr>
          <w:rFonts w:cstheme="minorHAnsi"/>
        </w:rPr>
      </w:pPr>
      <w:r w:rsidRPr="0058688A">
        <w:rPr>
          <w:rFonts w:cstheme="minorHAnsi"/>
        </w:rPr>
        <w:t>Somewhat organized</w:t>
      </w:r>
    </w:p>
    <w:p w14:paraId="4A6607A1" w14:textId="77777777" w:rsidR="0058688A" w:rsidRPr="0058688A" w:rsidRDefault="0058688A" w:rsidP="005E0F3C">
      <w:pPr>
        <w:pStyle w:val="ListParagraph"/>
        <w:numPr>
          <w:ilvl w:val="0"/>
          <w:numId w:val="4"/>
        </w:numPr>
        <w:rPr>
          <w:rFonts w:cstheme="minorHAnsi"/>
        </w:rPr>
      </w:pPr>
      <w:r w:rsidRPr="0058688A">
        <w:rPr>
          <w:rFonts w:cstheme="minorHAnsi"/>
        </w:rPr>
        <w:t>Organized</w:t>
      </w:r>
    </w:p>
    <w:p w14:paraId="473F7E6F" w14:textId="77777777" w:rsidR="0058688A" w:rsidRPr="0058688A" w:rsidRDefault="0058688A" w:rsidP="005E0F3C">
      <w:pPr>
        <w:pStyle w:val="ListParagraph"/>
        <w:numPr>
          <w:ilvl w:val="0"/>
          <w:numId w:val="4"/>
        </w:numPr>
        <w:rPr>
          <w:rFonts w:cstheme="minorHAnsi"/>
        </w:rPr>
      </w:pPr>
      <w:r w:rsidRPr="0058688A">
        <w:rPr>
          <w:rFonts w:cstheme="minorHAnsi"/>
        </w:rPr>
        <w:t>Very Organized</w:t>
      </w:r>
    </w:p>
    <w:p w14:paraId="69E24515" w14:textId="77777777" w:rsidR="0058688A" w:rsidRDefault="0058688A" w:rsidP="00FB059F">
      <w:pPr>
        <w:ind w:left="2160"/>
        <w:rPr>
          <w:rFonts w:cstheme="minorHAnsi"/>
        </w:rPr>
      </w:pPr>
    </w:p>
    <w:p w14:paraId="288131E3" w14:textId="77777777" w:rsidR="0058688A" w:rsidRDefault="00477D30" w:rsidP="00FB059F">
      <w:pPr>
        <w:ind w:left="2160"/>
        <w:rPr>
          <w:rFonts w:cstheme="minorHAnsi"/>
        </w:rPr>
      </w:pPr>
      <w:r>
        <w:rPr>
          <w:rFonts w:cstheme="minorHAnsi"/>
        </w:rPr>
        <w:t>Do adding identifying response option numbers change the underlying measurement of this item?</w:t>
      </w:r>
      <w:r w:rsidR="00985BC3">
        <w:rPr>
          <w:rFonts w:cstheme="minorHAnsi"/>
        </w:rPr>
        <w:t xml:space="preserve"> Do adding numbers change this from Ordinal to Interval or Ration; do the numbers add precision and definition to the categories?</w:t>
      </w:r>
    </w:p>
    <w:p w14:paraId="7F63A395" w14:textId="77777777" w:rsidR="0058688A" w:rsidRDefault="0058688A" w:rsidP="00FB059F">
      <w:pPr>
        <w:ind w:left="2160"/>
        <w:rPr>
          <w:rFonts w:cstheme="minorHAnsi"/>
        </w:rPr>
      </w:pPr>
    </w:p>
    <w:p w14:paraId="2C878E54" w14:textId="77777777" w:rsidR="00531518" w:rsidRPr="00EC1A71" w:rsidRDefault="00FB059F" w:rsidP="00FB059F">
      <w:pPr>
        <w:ind w:left="2160"/>
        <w:rPr>
          <w:rFonts w:cstheme="minorHAnsi"/>
        </w:rPr>
      </w:pPr>
      <w:r>
        <w:rPr>
          <w:rFonts w:cstheme="minorHAnsi"/>
        </w:rPr>
        <w:t>(</w:t>
      </w:r>
      <w:r w:rsidR="0058688A">
        <w:rPr>
          <w:rFonts w:cstheme="minorHAnsi"/>
        </w:rPr>
        <w:t>c</w:t>
      </w:r>
      <w:r>
        <w:rPr>
          <w:rFonts w:cstheme="minorHAnsi"/>
        </w:rPr>
        <w:t xml:space="preserve">) </w:t>
      </w:r>
      <w:r w:rsidR="00531518" w:rsidRPr="00EC1A71">
        <w:rPr>
          <w:rFonts w:cstheme="minorHAnsi"/>
        </w:rPr>
        <w:t xml:space="preserve">SES, socio-economic status, originally measured by three indicators: educational level, income, and occupational prestige. </w:t>
      </w:r>
    </w:p>
    <w:p w14:paraId="676C0873" w14:textId="77777777" w:rsidR="00531518" w:rsidRPr="00EC1A71" w:rsidRDefault="00531518" w:rsidP="00FB059F">
      <w:pPr>
        <w:ind w:left="2880"/>
        <w:rPr>
          <w:rFonts w:cstheme="minorHAnsi"/>
        </w:rPr>
      </w:pPr>
      <w:r w:rsidRPr="00EC1A71">
        <w:rPr>
          <w:rFonts w:cstheme="minorHAnsi"/>
        </w:rPr>
        <w:t>High</w:t>
      </w:r>
    </w:p>
    <w:p w14:paraId="368D1F1C" w14:textId="77777777" w:rsidR="00531518" w:rsidRPr="00EC1A71" w:rsidRDefault="00531518" w:rsidP="00FB059F">
      <w:pPr>
        <w:ind w:left="2880"/>
        <w:rPr>
          <w:rFonts w:cstheme="minorHAnsi"/>
        </w:rPr>
      </w:pPr>
      <w:r w:rsidRPr="00EC1A71">
        <w:rPr>
          <w:rFonts w:cstheme="minorHAnsi"/>
        </w:rPr>
        <w:t>Middle</w:t>
      </w:r>
    </w:p>
    <w:p w14:paraId="5EEF4E43" w14:textId="77777777" w:rsidR="00531518" w:rsidRPr="00EC1A71" w:rsidRDefault="00531518" w:rsidP="00FB059F">
      <w:pPr>
        <w:ind w:left="2880"/>
        <w:rPr>
          <w:rFonts w:cstheme="minorHAnsi"/>
        </w:rPr>
      </w:pPr>
      <w:r w:rsidRPr="00EC1A71">
        <w:rPr>
          <w:rFonts w:cstheme="minorHAnsi"/>
        </w:rPr>
        <w:t>Low</w:t>
      </w:r>
    </w:p>
    <w:p w14:paraId="1D9A390F" w14:textId="77777777" w:rsidR="00531518" w:rsidRPr="00EC1A71" w:rsidRDefault="00531518" w:rsidP="00647194">
      <w:pPr>
        <w:ind w:left="2160"/>
        <w:rPr>
          <w:rFonts w:cstheme="minorHAnsi"/>
        </w:rPr>
      </w:pPr>
    </w:p>
    <w:p w14:paraId="408BAA53" w14:textId="77777777" w:rsidR="00531518" w:rsidRPr="00EC1A71" w:rsidRDefault="00BC1725" w:rsidP="00647194">
      <w:pPr>
        <w:ind w:left="2160"/>
        <w:rPr>
          <w:rFonts w:cstheme="minorHAnsi"/>
        </w:rPr>
      </w:pPr>
      <w:r>
        <w:rPr>
          <w:rFonts w:cstheme="minorHAnsi"/>
        </w:rPr>
        <w:t xml:space="preserve">These </w:t>
      </w:r>
      <w:r w:rsidR="00531518" w:rsidRPr="00EC1A71">
        <w:rPr>
          <w:rFonts w:cstheme="minorHAnsi"/>
        </w:rPr>
        <w:t xml:space="preserve">categories can be ranked, but without more information, without more precision in measurement, we don’t know the exact difference among each category.  </w:t>
      </w:r>
    </w:p>
    <w:p w14:paraId="4911FCA1" w14:textId="77777777" w:rsidR="00531518" w:rsidRDefault="00531518" w:rsidP="001458F4">
      <w:pPr>
        <w:rPr>
          <w:rFonts w:cstheme="minorHAnsi"/>
        </w:rPr>
      </w:pPr>
    </w:p>
    <w:p w14:paraId="52159B75" w14:textId="77777777" w:rsidR="00531518" w:rsidRPr="00EC1A71" w:rsidRDefault="00531518" w:rsidP="00525302">
      <w:pPr>
        <w:ind w:left="720"/>
        <w:rPr>
          <w:rFonts w:cstheme="minorHAnsi"/>
        </w:rPr>
      </w:pPr>
      <w:r w:rsidRPr="00EC1A71">
        <w:rPr>
          <w:rFonts w:cstheme="minorHAnsi"/>
          <w:b/>
        </w:rPr>
        <w:t>Interval</w:t>
      </w:r>
      <w:r w:rsidR="004B5F77">
        <w:rPr>
          <w:rFonts w:cstheme="minorHAnsi"/>
          <w:b/>
        </w:rPr>
        <w:t>: Ranked Categories with Equal Intervals of Measurement</w:t>
      </w:r>
      <w:r w:rsidRPr="00EC1A71">
        <w:rPr>
          <w:rFonts w:cstheme="minorHAnsi"/>
        </w:rPr>
        <w:t xml:space="preserve"> </w:t>
      </w:r>
    </w:p>
    <w:p w14:paraId="21F9B1B8" w14:textId="77777777" w:rsidR="003B38C5" w:rsidRDefault="00531518" w:rsidP="00B2073D">
      <w:pPr>
        <w:ind w:left="1440"/>
        <w:rPr>
          <w:rFonts w:cstheme="minorHAnsi"/>
        </w:rPr>
      </w:pPr>
      <w:r w:rsidRPr="00EC1A71">
        <w:rPr>
          <w:rFonts w:cstheme="minorHAnsi"/>
        </w:rPr>
        <w:t xml:space="preserve">Categories, that can be ranked, with equal interval based upon the scale or device used to measure that variable. </w:t>
      </w:r>
    </w:p>
    <w:p w14:paraId="0323ADFF" w14:textId="77777777" w:rsidR="003B38C5" w:rsidRPr="006C2190" w:rsidRDefault="003B38C5" w:rsidP="005E0F3C">
      <w:pPr>
        <w:pStyle w:val="ListParagraph"/>
        <w:numPr>
          <w:ilvl w:val="0"/>
          <w:numId w:val="5"/>
        </w:numPr>
        <w:rPr>
          <w:rFonts w:cstheme="minorHAnsi"/>
        </w:rPr>
      </w:pPr>
      <w:r w:rsidRPr="006C2190">
        <w:rPr>
          <w:rFonts w:cstheme="minorHAnsi"/>
        </w:rPr>
        <w:t>Equal interval means that t</w:t>
      </w:r>
      <w:r w:rsidR="00531518" w:rsidRPr="006C2190">
        <w:rPr>
          <w:rFonts w:cstheme="minorHAnsi"/>
        </w:rPr>
        <w:t xml:space="preserve">he scale used </w:t>
      </w:r>
      <w:r w:rsidRPr="006C2190">
        <w:rPr>
          <w:rFonts w:cstheme="minorHAnsi"/>
        </w:rPr>
        <w:t>for measurement produces that same units across the scale, e.g., d</w:t>
      </w:r>
      <w:r w:rsidR="00531518" w:rsidRPr="006C2190">
        <w:rPr>
          <w:rFonts w:cstheme="minorHAnsi"/>
        </w:rPr>
        <w:t>istance in inches is well defined and the differences between 1 and 2 inches is the same as the difference between 6 and 7 inches, i.e., 1 inch remains the same throughout the s</w:t>
      </w:r>
      <w:r w:rsidRPr="006C2190">
        <w:rPr>
          <w:rFonts w:cstheme="minorHAnsi"/>
        </w:rPr>
        <w:t xml:space="preserve">cale. </w:t>
      </w:r>
    </w:p>
    <w:p w14:paraId="0AD6D46D" w14:textId="77777777" w:rsidR="003B38C5" w:rsidRPr="006C2190" w:rsidRDefault="00D6635D" w:rsidP="005E0F3C">
      <w:pPr>
        <w:pStyle w:val="ListParagraph"/>
        <w:numPr>
          <w:ilvl w:val="0"/>
          <w:numId w:val="5"/>
        </w:numPr>
        <w:rPr>
          <w:rFonts w:cstheme="minorHAnsi"/>
        </w:rPr>
      </w:pPr>
      <w:r>
        <w:rPr>
          <w:rFonts w:cstheme="minorHAnsi"/>
        </w:rPr>
        <w:t xml:space="preserve">Other examples: </w:t>
      </w:r>
      <w:r w:rsidR="00531518" w:rsidRPr="006C2190">
        <w:rPr>
          <w:rFonts w:cstheme="minorHAnsi"/>
        </w:rPr>
        <w:t xml:space="preserve">time measured in seconds, weight measured in kilos </w:t>
      </w:r>
    </w:p>
    <w:p w14:paraId="6EA00355" w14:textId="77777777" w:rsidR="0092200D" w:rsidRDefault="00531518" w:rsidP="005E0F3C">
      <w:pPr>
        <w:pStyle w:val="ListParagraph"/>
        <w:numPr>
          <w:ilvl w:val="0"/>
          <w:numId w:val="5"/>
        </w:numPr>
        <w:rPr>
          <w:rFonts w:cstheme="minorHAnsi"/>
        </w:rPr>
      </w:pPr>
      <w:r w:rsidRPr="006C2190">
        <w:rPr>
          <w:rFonts w:cstheme="minorHAnsi"/>
        </w:rPr>
        <w:t>The difficulty with interval scaling is finding variables that lack a true zero point (the fourth requirement used to define Ratio variables, see below)</w:t>
      </w:r>
      <w:r w:rsidR="003B38C5" w:rsidRPr="006C2190">
        <w:rPr>
          <w:rFonts w:cstheme="minorHAnsi"/>
        </w:rPr>
        <w:t>;</w:t>
      </w:r>
      <w:r w:rsidRPr="006C2190">
        <w:rPr>
          <w:rFonts w:cstheme="minorHAnsi"/>
        </w:rPr>
        <w:t xml:space="preserve"> few variables with equal interval scales have no </w:t>
      </w:r>
      <w:r w:rsidR="00663E6A">
        <w:rPr>
          <w:rFonts w:cstheme="minorHAnsi"/>
        </w:rPr>
        <w:t xml:space="preserve">true </w:t>
      </w:r>
      <w:r w:rsidRPr="006C2190">
        <w:rPr>
          <w:rFonts w:cstheme="minorHAnsi"/>
        </w:rPr>
        <w:t>zero point</w:t>
      </w:r>
      <w:r w:rsidR="00D6635D">
        <w:rPr>
          <w:rFonts w:cstheme="minorHAnsi"/>
        </w:rPr>
        <w:t xml:space="preserve"> (i.e.,</w:t>
      </w:r>
      <w:r w:rsidR="008257CC">
        <w:rPr>
          <w:rFonts w:cstheme="minorHAnsi"/>
        </w:rPr>
        <w:t xml:space="preserve"> 0</w:t>
      </w:r>
      <w:r w:rsidR="00B75811">
        <w:rPr>
          <w:rFonts w:cstheme="minorHAnsi"/>
        </w:rPr>
        <w:t>.</w:t>
      </w:r>
      <w:r w:rsidR="008257CC">
        <w:rPr>
          <w:rFonts w:cstheme="minorHAnsi"/>
        </w:rPr>
        <w:t xml:space="preserve">00 = absence of </w:t>
      </w:r>
      <w:r w:rsidR="006D7B1E">
        <w:rPr>
          <w:rFonts w:cstheme="minorHAnsi"/>
        </w:rPr>
        <w:t>a quantity for the variable</w:t>
      </w:r>
      <w:r w:rsidR="00D6635D">
        <w:rPr>
          <w:rFonts w:cstheme="minorHAnsi"/>
        </w:rPr>
        <w:t>)</w:t>
      </w:r>
      <w:r w:rsidRPr="006C2190">
        <w:rPr>
          <w:rFonts w:cstheme="minorHAnsi"/>
        </w:rPr>
        <w:t xml:space="preserve">. </w:t>
      </w:r>
    </w:p>
    <w:p w14:paraId="0BACCB62" w14:textId="77777777" w:rsidR="003B38C5" w:rsidRPr="006C2190" w:rsidRDefault="006D7B1E" w:rsidP="005E0F3C">
      <w:pPr>
        <w:pStyle w:val="ListParagraph"/>
        <w:numPr>
          <w:ilvl w:val="0"/>
          <w:numId w:val="5"/>
        </w:numPr>
        <w:rPr>
          <w:rFonts w:cstheme="minorHAnsi"/>
        </w:rPr>
      </w:pPr>
      <w:r>
        <w:rPr>
          <w:rFonts w:cstheme="minorHAnsi"/>
        </w:rPr>
        <w:t xml:space="preserve">True zero means there is a beginning/starting point or ending point to the scale. </w:t>
      </w:r>
      <w:r w:rsidR="0092200D">
        <w:rPr>
          <w:rFonts w:cstheme="minorHAnsi"/>
        </w:rPr>
        <w:t xml:space="preserve">Most measures with such precise measurement have true zero points. </w:t>
      </w:r>
    </w:p>
    <w:p w14:paraId="7F032E5D" w14:textId="77777777" w:rsidR="00663E6A" w:rsidRDefault="00B65445" w:rsidP="005E0F3C">
      <w:pPr>
        <w:pStyle w:val="ListParagraph"/>
        <w:numPr>
          <w:ilvl w:val="0"/>
          <w:numId w:val="5"/>
        </w:numPr>
        <w:rPr>
          <w:rFonts w:cstheme="minorHAnsi"/>
        </w:rPr>
      </w:pPr>
      <w:r>
        <w:rPr>
          <w:rFonts w:cstheme="minorHAnsi"/>
        </w:rPr>
        <w:t>P</w:t>
      </w:r>
      <w:r w:rsidR="00436742" w:rsidRPr="005F4E6B">
        <w:rPr>
          <w:rFonts w:cstheme="minorHAnsi"/>
        </w:rPr>
        <w:t>ossible interval example</w:t>
      </w:r>
      <w:r w:rsidR="00891941">
        <w:rPr>
          <w:rFonts w:cstheme="minorHAnsi"/>
        </w:rPr>
        <w:t>s</w:t>
      </w:r>
      <w:r w:rsidR="00436742" w:rsidRPr="005F4E6B">
        <w:rPr>
          <w:rFonts w:cstheme="minorHAnsi"/>
        </w:rPr>
        <w:t xml:space="preserve">: </w:t>
      </w:r>
    </w:p>
    <w:p w14:paraId="381695BB" w14:textId="77777777" w:rsidR="003452A5" w:rsidRDefault="003452A5" w:rsidP="005E0F3C">
      <w:pPr>
        <w:pStyle w:val="ListParagraph"/>
        <w:numPr>
          <w:ilvl w:val="1"/>
          <w:numId w:val="5"/>
        </w:numPr>
        <w:rPr>
          <w:rFonts w:cstheme="minorHAnsi"/>
        </w:rPr>
      </w:pPr>
      <w:r w:rsidRPr="005F4E6B">
        <w:rPr>
          <w:rFonts w:cstheme="minorHAnsi"/>
        </w:rPr>
        <w:t>IRT/</w:t>
      </w:r>
      <w:r w:rsidR="00EE704D" w:rsidRPr="005F4E6B">
        <w:rPr>
          <w:rFonts w:cstheme="minorHAnsi"/>
        </w:rPr>
        <w:t>Rasch sc</w:t>
      </w:r>
      <w:r w:rsidRPr="005F4E6B">
        <w:rPr>
          <w:rFonts w:cstheme="minorHAnsi"/>
        </w:rPr>
        <w:t xml:space="preserve">ale </w:t>
      </w:r>
      <w:r w:rsidR="00A20801" w:rsidRPr="005F4E6B">
        <w:rPr>
          <w:rFonts w:cstheme="minorHAnsi"/>
        </w:rPr>
        <w:t xml:space="preserve">ability </w:t>
      </w:r>
      <w:r w:rsidRPr="005F4E6B">
        <w:rPr>
          <w:rFonts w:cstheme="minorHAnsi"/>
        </w:rPr>
        <w:t>scores</w:t>
      </w:r>
      <w:r w:rsidR="00744EBE" w:rsidRPr="005F4E6B">
        <w:rPr>
          <w:rFonts w:cstheme="minorHAnsi"/>
        </w:rPr>
        <w:t xml:space="preserve"> where</w:t>
      </w:r>
      <w:r w:rsidRPr="005F4E6B">
        <w:rPr>
          <w:rFonts w:cstheme="minorHAnsi"/>
        </w:rPr>
        <w:t xml:space="preserve"> </w:t>
      </w:r>
      <w:r w:rsidR="00744EBE" w:rsidRPr="005F4E6B">
        <w:rPr>
          <w:rFonts w:cstheme="minorHAnsi"/>
        </w:rPr>
        <w:t>l</w:t>
      </w:r>
      <w:r w:rsidRPr="005F4E6B">
        <w:rPr>
          <w:rFonts w:cstheme="minorHAnsi"/>
        </w:rPr>
        <w:t>ogit</w:t>
      </w:r>
      <w:r w:rsidR="00744EBE" w:rsidRPr="005F4E6B">
        <w:rPr>
          <w:rFonts w:cstheme="minorHAnsi"/>
        </w:rPr>
        <w:t>s</w:t>
      </w:r>
      <w:r w:rsidRPr="005F4E6B">
        <w:rPr>
          <w:rFonts w:cstheme="minorHAnsi"/>
        </w:rPr>
        <w:t xml:space="preserve"> range from </w:t>
      </w:r>
      <w:r w:rsidR="005F4E6B">
        <w:rPr>
          <w:rFonts w:cstheme="minorHAnsi"/>
        </w:rPr>
        <w:t>–Ꝏ</w:t>
      </w:r>
      <w:r w:rsidRPr="005F4E6B">
        <w:rPr>
          <w:rFonts w:cstheme="minorHAnsi"/>
        </w:rPr>
        <w:t xml:space="preserve"> to </w:t>
      </w:r>
      <w:r w:rsidR="005F4E6B">
        <w:rPr>
          <w:rFonts w:cstheme="minorHAnsi"/>
        </w:rPr>
        <w:t xml:space="preserve">Ꝏ </w:t>
      </w:r>
      <w:r w:rsidR="00F17B0C" w:rsidRPr="005F4E6B">
        <w:rPr>
          <w:rFonts w:cstheme="minorHAnsi"/>
        </w:rPr>
        <w:t>w</w:t>
      </w:r>
      <w:r w:rsidR="00AC4DDE" w:rsidRPr="005F4E6B">
        <w:rPr>
          <w:rFonts w:cstheme="minorHAnsi"/>
        </w:rPr>
        <w:t xml:space="preserve">ith a midpoint of 0.00. This is not a true 0.00 point, however, since </w:t>
      </w:r>
      <w:r w:rsidR="007713DF">
        <w:rPr>
          <w:rFonts w:cstheme="minorHAnsi"/>
        </w:rPr>
        <w:t>0.00</w:t>
      </w:r>
      <w:r w:rsidR="00AC4DDE" w:rsidRPr="005F4E6B">
        <w:rPr>
          <w:rFonts w:cstheme="minorHAnsi"/>
        </w:rPr>
        <w:t xml:space="preserve"> does not represent the absence of the latent variable measured</w:t>
      </w:r>
      <w:r w:rsidR="007713DF">
        <w:rPr>
          <w:rFonts w:cstheme="minorHAnsi"/>
        </w:rPr>
        <w:t>; instead 0.00 represents a mid-point on the scale</w:t>
      </w:r>
      <w:r w:rsidR="00AC4DDE" w:rsidRPr="005F4E6B">
        <w:rPr>
          <w:rFonts w:cstheme="minorHAnsi"/>
        </w:rPr>
        <w:t xml:space="preserve">. </w:t>
      </w:r>
    </w:p>
    <w:p w14:paraId="557AE8CB" w14:textId="77777777" w:rsidR="00663E6A" w:rsidRPr="005F4E6B" w:rsidRDefault="00663E6A" w:rsidP="005E0F3C">
      <w:pPr>
        <w:pStyle w:val="ListParagraph"/>
        <w:numPr>
          <w:ilvl w:val="1"/>
          <w:numId w:val="5"/>
        </w:numPr>
        <w:rPr>
          <w:rFonts w:cstheme="minorHAnsi"/>
        </w:rPr>
      </w:pPr>
      <w:r>
        <w:rPr>
          <w:rFonts w:cstheme="minorHAnsi"/>
        </w:rPr>
        <w:t xml:space="preserve">Temperature </w:t>
      </w:r>
      <w:r w:rsidR="005B3EAD">
        <w:rPr>
          <w:rFonts w:cstheme="minorHAnsi"/>
        </w:rPr>
        <w:t>in</w:t>
      </w:r>
      <w:r>
        <w:rPr>
          <w:rFonts w:cstheme="minorHAnsi"/>
        </w:rPr>
        <w:t xml:space="preserve"> Celsius or Fahrenheit</w:t>
      </w:r>
      <w:r w:rsidR="00C2702A">
        <w:rPr>
          <w:rFonts w:cstheme="minorHAnsi"/>
        </w:rPr>
        <w:t xml:space="preserve"> where 0.00 does not signify the absence of heat or cold (this disregards 0 Kelvin which theoretically implies the absence of heat energy)</w:t>
      </w:r>
      <w:r w:rsidR="005B3EAD">
        <w:rPr>
          <w:rFonts w:cstheme="minorHAnsi"/>
        </w:rPr>
        <w:t>.</w:t>
      </w:r>
    </w:p>
    <w:p w14:paraId="6741A6FC" w14:textId="77777777" w:rsidR="00531518" w:rsidRPr="00EC1A71" w:rsidRDefault="00531518" w:rsidP="001458F4">
      <w:pPr>
        <w:rPr>
          <w:rFonts w:cstheme="minorHAnsi"/>
        </w:rPr>
      </w:pPr>
    </w:p>
    <w:p w14:paraId="5CAFF952" w14:textId="77777777" w:rsidR="00531518" w:rsidRPr="00EC1A71" w:rsidRDefault="00531518" w:rsidP="000131B3">
      <w:pPr>
        <w:ind w:left="720"/>
        <w:rPr>
          <w:rFonts w:cstheme="minorHAnsi"/>
        </w:rPr>
      </w:pPr>
      <w:r w:rsidRPr="00EC1A71">
        <w:rPr>
          <w:rFonts w:cstheme="minorHAnsi"/>
          <w:b/>
        </w:rPr>
        <w:t>Ratio</w:t>
      </w:r>
      <w:r w:rsidR="000131B3">
        <w:rPr>
          <w:rFonts w:cstheme="minorHAnsi"/>
          <w:b/>
        </w:rPr>
        <w:t>: Ranked Categories with Equal Intervals of Measurement and True Zero</w:t>
      </w:r>
    </w:p>
    <w:p w14:paraId="65FCAE95" w14:textId="77777777" w:rsidR="000131B3" w:rsidRDefault="00531518" w:rsidP="000131B3">
      <w:pPr>
        <w:ind w:left="1440"/>
        <w:rPr>
          <w:rFonts w:cstheme="minorHAnsi"/>
        </w:rPr>
      </w:pPr>
      <w:r w:rsidRPr="00EC1A71">
        <w:rPr>
          <w:rFonts w:cstheme="minorHAnsi"/>
        </w:rPr>
        <w:t xml:space="preserve">Variables that possess categories, natural rank among categories, equal interval with scale/device used to measure those variables, and true zero point. </w:t>
      </w:r>
    </w:p>
    <w:p w14:paraId="29C26445" w14:textId="77777777" w:rsidR="000131B3" w:rsidRDefault="000131B3" w:rsidP="000131B3">
      <w:pPr>
        <w:ind w:left="1440"/>
        <w:rPr>
          <w:rFonts w:cstheme="minorHAnsi"/>
        </w:rPr>
      </w:pPr>
    </w:p>
    <w:p w14:paraId="218D7240" w14:textId="77777777" w:rsidR="00531518" w:rsidRPr="000131B3" w:rsidRDefault="00531518" w:rsidP="000131B3">
      <w:pPr>
        <w:ind w:left="1440"/>
        <w:rPr>
          <w:rFonts w:cstheme="minorHAnsi"/>
          <w:b/>
        </w:rPr>
      </w:pPr>
      <w:r w:rsidRPr="000131B3">
        <w:rPr>
          <w:rFonts w:cstheme="minorHAnsi"/>
          <w:b/>
        </w:rPr>
        <w:t>Examples</w:t>
      </w:r>
    </w:p>
    <w:p w14:paraId="4A64CA28" w14:textId="77777777" w:rsidR="00531518" w:rsidRPr="000131B3" w:rsidRDefault="00531518" w:rsidP="005E0F3C">
      <w:pPr>
        <w:pStyle w:val="ListParagraph"/>
        <w:numPr>
          <w:ilvl w:val="0"/>
          <w:numId w:val="6"/>
        </w:numPr>
        <w:rPr>
          <w:rFonts w:cstheme="minorHAnsi"/>
        </w:rPr>
      </w:pPr>
      <w:r w:rsidRPr="000131B3">
        <w:rPr>
          <w:rFonts w:cstheme="minorHAnsi"/>
        </w:rPr>
        <w:t>time to complete a task</w:t>
      </w:r>
    </w:p>
    <w:p w14:paraId="17AC3042" w14:textId="77777777" w:rsidR="00531518" w:rsidRPr="000131B3" w:rsidRDefault="00531518" w:rsidP="005E0F3C">
      <w:pPr>
        <w:pStyle w:val="ListParagraph"/>
        <w:numPr>
          <w:ilvl w:val="0"/>
          <w:numId w:val="6"/>
        </w:numPr>
        <w:rPr>
          <w:rFonts w:cstheme="minorHAnsi"/>
        </w:rPr>
      </w:pPr>
      <w:r w:rsidRPr="000131B3">
        <w:rPr>
          <w:rFonts w:cstheme="minorHAnsi"/>
        </w:rPr>
        <w:t xml:space="preserve">counting </w:t>
      </w:r>
      <w:r w:rsidR="000131B3">
        <w:rPr>
          <w:rFonts w:cstheme="minorHAnsi"/>
        </w:rPr>
        <w:t>books in a room</w:t>
      </w:r>
    </w:p>
    <w:p w14:paraId="43C411A5" w14:textId="77777777" w:rsidR="00531518" w:rsidRPr="000131B3" w:rsidRDefault="00531518" w:rsidP="005E0F3C">
      <w:pPr>
        <w:pStyle w:val="ListParagraph"/>
        <w:numPr>
          <w:ilvl w:val="0"/>
          <w:numId w:val="6"/>
        </w:numPr>
        <w:rPr>
          <w:rFonts w:cstheme="minorHAnsi"/>
        </w:rPr>
      </w:pPr>
      <w:r w:rsidRPr="000131B3">
        <w:rPr>
          <w:rFonts w:cstheme="minorHAnsi"/>
        </w:rPr>
        <w:t>number of points scored during a game</w:t>
      </w:r>
    </w:p>
    <w:p w14:paraId="53E5AD39" w14:textId="77777777" w:rsidR="00531518" w:rsidRPr="00EC1A71" w:rsidRDefault="00531518" w:rsidP="000131B3">
      <w:pPr>
        <w:ind w:left="1440"/>
        <w:rPr>
          <w:rFonts w:cstheme="minorHAnsi"/>
        </w:rPr>
      </w:pPr>
    </w:p>
    <w:p w14:paraId="2D334C15" w14:textId="77777777" w:rsidR="00531518" w:rsidRPr="00EC1A71" w:rsidRDefault="00531518" w:rsidP="000131B3">
      <w:pPr>
        <w:ind w:left="1440"/>
        <w:rPr>
          <w:rFonts w:cstheme="minorHAnsi"/>
        </w:rPr>
      </w:pPr>
      <w:r w:rsidRPr="00EC1A71">
        <w:rPr>
          <w:rFonts w:cstheme="minorHAnsi"/>
        </w:rPr>
        <w:t>This is the only type of variable for which one can compute ratios (e.g., if it takes me 10 seconds to complete at task, but takes you only 5 seconds, then it took me, 10/5 = 2, twice as long)</w:t>
      </w:r>
      <w:r w:rsidR="00787EAA">
        <w:rPr>
          <w:rFonts w:cstheme="minorHAnsi"/>
        </w:rPr>
        <w:t>.</w:t>
      </w:r>
    </w:p>
    <w:p w14:paraId="23FA9C72" w14:textId="77777777" w:rsidR="00787EAA" w:rsidRDefault="00787EAA" w:rsidP="000131B3">
      <w:pPr>
        <w:ind w:left="1440"/>
        <w:rPr>
          <w:rFonts w:cstheme="minorHAnsi"/>
        </w:rPr>
      </w:pPr>
    </w:p>
    <w:p w14:paraId="60507A95" w14:textId="77777777" w:rsidR="00531518" w:rsidRPr="00EC1A71" w:rsidRDefault="00531518" w:rsidP="000131B3">
      <w:pPr>
        <w:ind w:left="1440"/>
        <w:rPr>
          <w:rFonts w:cstheme="minorHAnsi"/>
        </w:rPr>
      </w:pPr>
      <w:r w:rsidRPr="00EC1A71">
        <w:rPr>
          <w:rFonts w:cstheme="minorHAnsi"/>
        </w:rPr>
        <w:lastRenderedPageBreak/>
        <w:t>Equal interval characteristics – this is a function of the measuring scale or device used, not of the categories themselves. Examples of measurement scales that produce equal intervals:</w:t>
      </w:r>
    </w:p>
    <w:p w14:paraId="0A7B96AD" w14:textId="77777777" w:rsidR="00531518" w:rsidRPr="00787EAA" w:rsidRDefault="00531518" w:rsidP="005E0F3C">
      <w:pPr>
        <w:pStyle w:val="ListParagraph"/>
        <w:numPr>
          <w:ilvl w:val="0"/>
          <w:numId w:val="7"/>
        </w:numPr>
        <w:rPr>
          <w:rFonts w:cstheme="minorHAnsi"/>
        </w:rPr>
      </w:pPr>
      <w:r w:rsidRPr="00787EAA">
        <w:rPr>
          <w:rFonts w:cstheme="minorHAnsi"/>
        </w:rPr>
        <w:t xml:space="preserve">ruler in millimeters or inches, </w:t>
      </w:r>
    </w:p>
    <w:p w14:paraId="42501794" w14:textId="77777777" w:rsidR="00531518" w:rsidRPr="00787EAA" w:rsidRDefault="00531518" w:rsidP="005E0F3C">
      <w:pPr>
        <w:pStyle w:val="ListParagraph"/>
        <w:numPr>
          <w:ilvl w:val="0"/>
          <w:numId w:val="7"/>
        </w:numPr>
        <w:rPr>
          <w:rFonts w:cstheme="minorHAnsi"/>
        </w:rPr>
      </w:pPr>
      <w:r w:rsidRPr="00787EAA">
        <w:rPr>
          <w:rFonts w:cstheme="minorHAnsi"/>
        </w:rPr>
        <w:t>stop watch to record seconds,</w:t>
      </w:r>
    </w:p>
    <w:p w14:paraId="15A57377" w14:textId="77777777" w:rsidR="00531518" w:rsidRPr="00787EAA" w:rsidRDefault="00531518" w:rsidP="005E0F3C">
      <w:pPr>
        <w:pStyle w:val="ListParagraph"/>
        <w:numPr>
          <w:ilvl w:val="0"/>
          <w:numId w:val="7"/>
        </w:numPr>
        <w:rPr>
          <w:rFonts w:cstheme="minorHAnsi"/>
        </w:rPr>
      </w:pPr>
      <w:r w:rsidRPr="00787EAA">
        <w:rPr>
          <w:rFonts w:cstheme="minorHAnsi"/>
        </w:rPr>
        <w:t>counts of number of items scored correctly on tests,</w:t>
      </w:r>
    </w:p>
    <w:p w14:paraId="074B68E3" w14:textId="77777777" w:rsidR="00531518" w:rsidRPr="00787EAA" w:rsidRDefault="00531518" w:rsidP="005E0F3C">
      <w:pPr>
        <w:pStyle w:val="ListParagraph"/>
        <w:numPr>
          <w:ilvl w:val="0"/>
          <w:numId w:val="7"/>
        </w:numPr>
        <w:rPr>
          <w:rFonts w:cstheme="minorHAnsi"/>
        </w:rPr>
      </w:pPr>
      <w:r w:rsidRPr="00787EAA">
        <w:rPr>
          <w:rFonts w:cstheme="minorHAnsi"/>
        </w:rPr>
        <w:t>percentage of items scored correctly on tests, e.g., Test 1 scores:</w:t>
      </w:r>
    </w:p>
    <w:p w14:paraId="730378F8" w14:textId="77777777" w:rsidR="00531518" w:rsidRPr="00EC1A71" w:rsidRDefault="00531518" w:rsidP="002A2515">
      <w:pPr>
        <w:ind w:left="2880"/>
        <w:rPr>
          <w:rFonts w:cstheme="minorHAnsi"/>
        </w:rPr>
      </w:pPr>
      <w:r w:rsidRPr="00EC1A71">
        <w:rPr>
          <w:rFonts w:cstheme="minorHAnsi"/>
        </w:rPr>
        <w:t>Bryan = 45%</w:t>
      </w:r>
    </w:p>
    <w:p w14:paraId="6744BE3F" w14:textId="77777777" w:rsidR="00531518" w:rsidRPr="00EC1A71" w:rsidRDefault="00531518" w:rsidP="002A2515">
      <w:pPr>
        <w:ind w:left="2880"/>
        <w:rPr>
          <w:rFonts w:cstheme="minorHAnsi"/>
        </w:rPr>
      </w:pPr>
      <w:r w:rsidRPr="00EC1A71">
        <w:rPr>
          <w:rFonts w:cstheme="minorHAnsi"/>
        </w:rPr>
        <w:t>Miriam = 85%</w:t>
      </w:r>
    </w:p>
    <w:p w14:paraId="53437657" w14:textId="77777777" w:rsidR="00531518" w:rsidRPr="00EC1A71" w:rsidRDefault="00531518" w:rsidP="002A2515">
      <w:pPr>
        <w:ind w:left="2880"/>
        <w:rPr>
          <w:rFonts w:cstheme="minorHAnsi"/>
        </w:rPr>
      </w:pPr>
      <w:r w:rsidRPr="00EC1A71">
        <w:rPr>
          <w:rFonts w:cstheme="minorHAnsi"/>
        </w:rPr>
        <w:t>Melinda = 100%</w:t>
      </w:r>
    </w:p>
    <w:p w14:paraId="5E1FC052" w14:textId="77777777" w:rsidR="00531518" w:rsidRPr="00EC1A71" w:rsidRDefault="00531518" w:rsidP="002A2515">
      <w:pPr>
        <w:ind w:left="2880"/>
        <w:rPr>
          <w:rFonts w:cstheme="minorHAnsi"/>
        </w:rPr>
      </w:pPr>
      <w:r w:rsidRPr="00EC1A71">
        <w:rPr>
          <w:rFonts w:cstheme="minorHAnsi"/>
        </w:rPr>
        <w:t>Ratio = 45/100 = .45*100 = 45%</w:t>
      </w:r>
    </w:p>
    <w:p w14:paraId="0321E608" w14:textId="77777777" w:rsidR="00531518" w:rsidRPr="00EC1A71" w:rsidRDefault="00531518" w:rsidP="00531518">
      <w:pPr>
        <w:rPr>
          <w:rFonts w:cstheme="minorHAnsi"/>
        </w:rPr>
      </w:pPr>
    </w:p>
    <w:p w14:paraId="46826506" w14:textId="77777777" w:rsidR="00531518" w:rsidRPr="00EC1A71" w:rsidRDefault="00550A65" w:rsidP="00531518">
      <w:pPr>
        <w:rPr>
          <w:rFonts w:cstheme="minorHAnsi"/>
          <w:b/>
        </w:rPr>
      </w:pPr>
      <w:r>
        <w:rPr>
          <w:rFonts w:cstheme="minorHAnsi"/>
          <w:b/>
          <w:bCs/>
        </w:rPr>
        <w:t>4</w:t>
      </w:r>
      <w:r w:rsidR="00531518" w:rsidRPr="00EC1A71">
        <w:rPr>
          <w:rFonts w:cstheme="minorHAnsi"/>
          <w:b/>
          <w:bCs/>
        </w:rPr>
        <w:t xml:space="preserve">. </w:t>
      </w:r>
      <w:r w:rsidR="00857B76">
        <w:rPr>
          <w:rFonts w:cstheme="minorHAnsi"/>
          <w:b/>
          <w:bCs/>
        </w:rPr>
        <w:t xml:space="preserve">Variables: </w:t>
      </w:r>
      <w:r w:rsidR="00A03F74">
        <w:rPr>
          <w:rFonts w:cstheme="minorHAnsi"/>
          <w:b/>
          <w:bCs/>
        </w:rPr>
        <w:t>Categorical/</w:t>
      </w:r>
      <w:r w:rsidR="00531518" w:rsidRPr="00EC1A71">
        <w:rPr>
          <w:rFonts w:cstheme="minorHAnsi"/>
          <w:b/>
        </w:rPr>
        <w:t xml:space="preserve">Qualitative vs. Quantitative </w:t>
      </w:r>
    </w:p>
    <w:p w14:paraId="136A5FCA" w14:textId="77777777" w:rsidR="00440DAA" w:rsidRPr="00EC1A71" w:rsidRDefault="00531518" w:rsidP="002A2515">
      <w:pPr>
        <w:ind w:left="720"/>
        <w:rPr>
          <w:rFonts w:cstheme="minorHAnsi"/>
        </w:rPr>
      </w:pPr>
      <w:r w:rsidRPr="00EC1A71">
        <w:rPr>
          <w:rFonts w:cstheme="minorHAnsi"/>
        </w:rPr>
        <w:t>The distinction between these two classifications rests solely on the scale of measurement for each variable:</w:t>
      </w:r>
    </w:p>
    <w:p w14:paraId="72E9933C" w14:textId="77777777" w:rsidR="00DB5494" w:rsidRPr="00DB5494" w:rsidRDefault="00DB5494" w:rsidP="005E0F3C">
      <w:pPr>
        <w:pStyle w:val="ListParagraph"/>
        <w:numPr>
          <w:ilvl w:val="0"/>
          <w:numId w:val="18"/>
        </w:numPr>
        <w:tabs>
          <w:tab w:val="left" w:pos="2673"/>
        </w:tabs>
        <w:rPr>
          <w:rFonts w:cstheme="minorHAnsi"/>
        </w:rPr>
      </w:pPr>
      <w:r w:rsidRPr="00DB5494">
        <w:rPr>
          <w:rFonts w:cstheme="minorHAnsi"/>
        </w:rPr>
        <w:t>Nominal</w:t>
      </w:r>
      <w:r w:rsidRPr="00DB5494">
        <w:rPr>
          <w:rFonts w:cstheme="minorHAnsi"/>
        </w:rPr>
        <w:tab/>
        <w:t xml:space="preserve">= Qualitative/Categorical </w:t>
      </w:r>
    </w:p>
    <w:p w14:paraId="05C2503F" w14:textId="77777777" w:rsidR="00DB5494" w:rsidRPr="00DB5494" w:rsidRDefault="00DB5494" w:rsidP="005E0F3C">
      <w:pPr>
        <w:pStyle w:val="ListParagraph"/>
        <w:numPr>
          <w:ilvl w:val="0"/>
          <w:numId w:val="18"/>
        </w:numPr>
        <w:tabs>
          <w:tab w:val="left" w:pos="2673"/>
        </w:tabs>
        <w:rPr>
          <w:rFonts w:cstheme="minorHAnsi"/>
        </w:rPr>
      </w:pPr>
      <w:r w:rsidRPr="00DB5494">
        <w:rPr>
          <w:rFonts w:cstheme="minorHAnsi"/>
        </w:rPr>
        <w:t>Ordinal</w:t>
      </w:r>
      <w:r w:rsidRPr="00DB5494">
        <w:rPr>
          <w:rFonts w:cstheme="minorHAnsi"/>
        </w:rPr>
        <w:tab/>
        <w:t>= Categorical (2, 3, or 4 categories) or Quantitative (4 or more categories) *</w:t>
      </w:r>
    </w:p>
    <w:p w14:paraId="0A8D46A6" w14:textId="77777777" w:rsidR="00DB5494" w:rsidRPr="00DB5494" w:rsidRDefault="00DB5494" w:rsidP="005E0F3C">
      <w:pPr>
        <w:pStyle w:val="ListParagraph"/>
        <w:numPr>
          <w:ilvl w:val="0"/>
          <w:numId w:val="18"/>
        </w:numPr>
        <w:tabs>
          <w:tab w:val="left" w:pos="2673"/>
        </w:tabs>
        <w:rPr>
          <w:rFonts w:cstheme="minorHAnsi"/>
        </w:rPr>
      </w:pPr>
      <w:r w:rsidRPr="00DB5494">
        <w:rPr>
          <w:rFonts w:cstheme="minorHAnsi"/>
        </w:rPr>
        <w:t>Interval</w:t>
      </w:r>
      <w:r w:rsidRPr="00DB5494">
        <w:rPr>
          <w:rFonts w:cstheme="minorHAnsi"/>
        </w:rPr>
        <w:tab/>
        <w:t>= Quantitative</w:t>
      </w:r>
    </w:p>
    <w:p w14:paraId="68DC05E6" w14:textId="77777777" w:rsidR="00DB5494" w:rsidRPr="00DB5494" w:rsidRDefault="00DB5494" w:rsidP="005E0F3C">
      <w:pPr>
        <w:pStyle w:val="ListParagraph"/>
        <w:numPr>
          <w:ilvl w:val="0"/>
          <w:numId w:val="18"/>
        </w:numPr>
        <w:tabs>
          <w:tab w:val="left" w:pos="2673"/>
        </w:tabs>
        <w:rPr>
          <w:rFonts w:cstheme="minorHAnsi"/>
        </w:rPr>
      </w:pPr>
      <w:r w:rsidRPr="00DB5494">
        <w:rPr>
          <w:rFonts w:cstheme="minorHAnsi"/>
        </w:rPr>
        <w:t xml:space="preserve">Ratio </w:t>
      </w:r>
      <w:r w:rsidRPr="00DB5494">
        <w:rPr>
          <w:rFonts w:cstheme="minorHAnsi"/>
        </w:rPr>
        <w:tab/>
        <w:t xml:space="preserve">= Quantitative </w:t>
      </w:r>
    </w:p>
    <w:p w14:paraId="5BDB4037" w14:textId="77777777" w:rsidR="00440DAA" w:rsidRDefault="00DB5494" w:rsidP="00DB5494">
      <w:pPr>
        <w:pStyle w:val="ListParagraph"/>
        <w:ind w:left="1440"/>
        <w:rPr>
          <w:rFonts w:cstheme="minorHAnsi"/>
        </w:rPr>
      </w:pPr>
      <w:r>
        <w:rPr>
          <w:rFonts w:cstheme="minorHAnsi"/>
        </w:rPr>
        <w:t xml:space="preserve">* This is an arbitrary </w:t>
      </w:r>
      <w:r w:rsidR="00483CE9">
        <w:rPr>
          <w:rFonts w:cstheme="minorHAnsi"/>
        </w:rPr>
        <w:t>classification</w:t>
      </w:r>
      <w:r>
        <w:rPr>
          <w:rFonts w:cstheme="minorHAnsi"/>
        </w:rPr>
        <w:t xml:space="preserve"> that I have found useful in research and data analysis. </w:t>
      </w:r>
    </w:p>
    <w:p w14:paraId="053B5AE5" w14:textId="77777777" w:rsidR="00DB5494" w:rsidRDefault="00DB5494" w:rsidP="00440DAA">
      <w:pPr>
        <w:pStyle w:val="ListParagraph"/>
        <w:rPr>
          <w:rFonts w:cstheme="minorHAnsi"/>
        </w:rPr>
      </w:pPr>
    </w:p>
    <w:p w14:paraId="511ABFA8" w14:textId="77777777" w:rsidR="00207004" w:rsidRDefault="00371BCE" w:rsidP="00440DAA">
      <w:pPr>
        <w:pStyle w:val="ListParagraph"/>
        <w:rPr>
          <w:rFonts w:cstheme="minorHAnsi"/>
        </w:rPr>
      </w:pPr>
      <w:r>
        <w:rPr>
          <w:rFonts w:cstheme="minorHAnsi"/>
        </w:rPr>
        <w:t>In general, i</w:t>
      </w:r>
      <w:r w:rsidR="00531518" w:rsidRPr="00207004">
        <w:rPr>
          <w:rFonts w:cstheme="minorHAnsi"/>
        </w:rPr>
        <w:t xml:space="preserve">f categories of a variable can be ranked, it is quantitative, if not ranked then </w:t>
      </w:r>
      <w:r w:rsidR="00E47290">
        <w:rPr>
          <w:rFonts w:cstheme="minorHAnsi"/>
        </w:rPr>
        <w:t>categorical</w:t>
      </w:r>
      <w:r>
        <w:rPr>
          <w:rFonts w:cstheme="minorHAnsi"/>
        </w:rPr>
        <w:t xml:space="preserve"> (except for ordinal variables with limited number of categories as noted above). </w:t>
      </w:r>
    </w:p>
    <w:p w14:paraId="0A378047" w14:textId="77777777" w:rsidR="00531518" w:rsidRPr="00EC1A71" w:rsidRDefault="00531518" w:rsidP="00531518">
      <w:pPr>
        <w:rPr>
          <w:rFonts w:cstheme="minorHAnsi"/>
        </w:rPr>
      </w:pPr>
    </w:p>
    <w:p w14:paraId="0E40DB05" w14:textId="77777777" w:rsidR="00531518" w:rsidRPr="00EC1A71" w:rsidRDefault="004F737F" w:rsidP="004F737F">
      <w:pPr>
        <w:ind w:left="720"/>
        <w:rPr>
          <w:rFonts w:cstheme="minorHAnsi"/>
          <w:b/>
        </w:rPr>
      </w:pPr>
      <w:r>
        <w:rPr>
          <w:rFonts w:cstheme="minorHAnsi"/>
          <w:b/>
        </w:rPr>
        <w:t>Categorical/</w:t>
      </w:r>
      <w:r w:rsidR="00531518" w:rsidRPr="00EC1A71">
        <w:rPr>
          <w:rFonts w:cstheme="minorHAnsi"/>
          <w:b/>
        </w:rPr>
        <w:t xml:space="preserve">Qualitative Variable </w:t>
      </w:r>
    </w:p>
    <w:p w14:paraId="691EFD45" w14:textId="77777777" w:rsidR="00531518" w:rsidRPr="00EC1A71" w:rsidRDefault="00531518" w:rsidP="004F737F">
      <w:pPr>
        <w:ind w:left="1440"/>
        <w:rPr>
          <w:rFonts w:cstheme="minorHAnsi"/>
        </w:rPr>
      </w:pPr>
      <w:r w:rsidRPr="00EC1A71">
        <w:rPr>
          <w:rFonts w:cstheme="minorHAnsi"/>
        </w:rPr>
        <w:t>Nominal or categorical (i.e., no inherent rank to categories), or ordinal variable with limited number of categories (e.g., SES with three categories of low, middle, high).</w:t>
      </w:r>
    </w:p>
    <w:p w14:paraId="64E73195" w14:textId="77777777" w:rsidR="00775E4A" w:rsidRPr="00EC1A71" w:rsidRDefault="00775E4A" w:rsidP="004F737F">
      <w:pPr>
        <w:ind w:left="1440"/>
        <w:rPr>
          <w:rFonts w:cstheme="minorHAnsi"/>
        </w:rPr>
      </w:pPr>
    </w:p>
    <w:p w14:paraId="14660217" w14:textId="77777777" w:rsidR="00531518" w:rsidRPr="00EC1A71" w:rsidRDefault="00531518" w:rsidP="004F737F">
      <w:pPr>
        <w:ind w:left="1440"/>
        <w:rPr>
          <w:rFonts w:cstheme="minorHAnsi"/>
        </w:rPr>
      </w:pPr>
      <w:r w:rsidRPr="00EC1A71">
        <w:rPr>
          <w:rFonts w:cstheme="minorHAnsi"/>
        </w:rPr>
        <w:t xml:space="preserve">Examples </w:t>
      </w:r>
    </w:p>
    <w:p w14:paraId="286AE17B" w14:textId="77777777" w:rsidR="00531518" w:rsidRPr="00EC1A71" w:rsidRDefault="00531518" w:rsidP="005E0F3C">
      <w:pPr>
        <w:pStyle w:val="ListParagraph"/>
        <w:numPr>
          <w:ilvl w:val="0"/>
          <w:numId w:val="8"/>
        </w:numPr>
        <w:rPr>
          <w:rFonts w:cstheme="minorHAnsi"/>
        </w:rPr>
      </w:pPr>
      <w:r w:rsidRPr="00EC1A71">
        <w:rPr>
          <w:rFonts w:cstheme="minorHAnsi"/>
        </w:rPr>
        <w:t>Race</w:t>
      </w:r>
      <w:r w:rsidR="00E5033B">
        <w:rPr>
          <w:rFonts w:cstheme="minorHAnsi"/>
        </w:rPr>
        <w:t>/Ethnicity</w:t>
      </w:r>
    </w:p>
    <w:p w14:paraId="2758FD35" w14:textId="77777777" w:rsidR="00531518" w:rsidRDefault="00531518" w:rsidP="005E0F3C">
      <w:pPr>
        <w:pStyle w:val="ListParagraph"/>
        <w:numPr>
          <w:ilvl w:val="0"/>
          <w:numId w:val="8"/>
        </w:numPr>
        <w:rPr>
          <w:rFonts w:cstheme="minorHAnsi"/>
        </w:rPr>
      </w:pPr>
      <w:r w:rsidRPr="00EC1A71">
        <w:rPr>
          <w:rFonts w:cstheme="minorHAnsi"/>
        </w:rPr>
        <w:t>Types of flowers</w:t>
      </w:r>
    </w:p>
    <w:p w14:paraId="1BF6A5B6" w14:textId="77777777" w:rsidR="00E5033B" w:rsidRPr="00EC1A71" w:rsidRDefault="00E5033B" w:rsidP="005E0F3C">
      <w:pPr>
        <w:pStyle w:val="ListParagraph"/>
        <w:numPr>
          <w:ilvl w:val="0"/>
          <w:numId w:val="8"/>
        </w:numPr>
        <w:rPr>
          <w:rFonts w:cstheme="minorHAnsi"/>
        </w:rPr>
      </w:pPr>
      <w:r>
        <w:rPr>
          <w:rFonts w:cstheme="minorHAnsi"/>
        </w:rPr>
        <w:t>Make of automobile</w:t>
      </w:r>
    </w:p>
    <w:p w14:paraId="603FE738" w14:textId="77777777" w:rsidR="00531518" w:rsidRPr="00EC1A71" w:rsidRDefault="00531518" w:rsidP="00531518">
      <w:pPr>
        <w:rPr>
          <w:rFonts w:cstheme="minorHAnsi"/>
        </w:rPr>
      </w:pPr>
      <w:r w:rsidRPr="00EC1A71">
        <w:rPr>
          <w:rFonts w:cstheme="minorHAnsi"/>
        </w:rPr>
        <w:t xml:space="preserve"> </w:t>
      </w:r>
    </w:p>
    <w:p w14:paraId="0E9640B7" w14:textId="77777777" w:rsidR="00531518" w:rsidRPr="00EC1A71" w:rsidRDefault="00531518" w:rsidP="008F262E">
      <w:pPr>
        <w:ind w:left="720"/>
        <w:rPr>
          <w:rFonts w:cstheme="minorHAnsi"/>
          <w:b/>
        </w:rPr>
      </w:pPr>
      <w:r w:rsidRPr="00EC1A71">
        <w:rPr>
          <w:rFonts w:cstheme="minorHAnsi"/>
          <w:b/>
        </w:rPr>
        <w:t>Quantitative Variable</w:t>
      </w:r>
    </w:p>
    <w:p w14:paraId="353D5924" w14:textId="77777777" w:rsidR="00775E4A" w:rsidRDefault="00531518" w:rsidP="00775E4A">
      <w:pPr>
        <w:ind w:left="1440"/>
        <w:rPr>
          <w:rFonts w:cstheme="minorHAnsi"/>
        </w:rPr>
      </w:pPr>
      <w:r w:rsidRPr="00775E4A">
        <w:rPr>
          <w:rFonts w:cstheme="minorHAnsi"/>
        </w:rPr>
        <w:t>Ranked categories (ordinal, interval, or ratio, assuming the ordinal measure contains many ranked categories</w:t>
      </w:r>
      <w:r w:rsidR="00775E4A" w:rsidRPr="00775E4A">
        <w:rPr>
          <w:rFonts w:cstheme="minorHAnsi"/>
        </w:rPr>
        <w:t xml:space="preserve"> or is a composite taken from several ordinal variables (e.g., scale with 3 ordinal indicators may be summed and treated as quantitative).</w:t>
      </w:r>
    </w:p>
    <w:p w14:paraId="0D917773" w14:textId="77777777" w:rsidR="00775E4A" w:rsidRPr="00775E4A" w:rsidRDefault="00775E4A" w:rsidP="00775E4A">
      <w:pPr>
        <w:ind w:left="1440"/>
        <w:rPr>
          <w:rFonts w:cstheme="minorHAnsi"/>
        </w:rPr>
      </w:pPr>
    </w:p>
    <w:p w14:paraId="20A02130" w14:textId="77777777" w:rsidR="00531518" w:rsidRPr="00EC1A71" w:rsidRDefault="00531518" w:rsidP="008F262E">
      <w:pPr>
        <w:ind w:left="1440"/>
        <w:rPr>
          <w:rFonts w:cstheme="minorHAnsi"/>
        </w:rPr>
      </w:pPr>
      <w:r w:rsidRPr="00EC1A71">
        <w:rPr>
          <w:rFonts w:cstheme="minorHAnsi"/>
        </w:rPr>
        <w:t xml:space="preserve">Examples </w:t>
      </w:r>
    </w:p>
    <w:p w14:paraId="3A2600EF" w14:textId="77777777" w:rsidR="00531518" w:rsidRPr="00EC1A71" w:rsidRDefault="00531518" w:rsidP="005E0F3C">
      <w:pPr>
        <w:pStyle w:val="ListParagraph"/>
        <w:numPr>
          <w:ilvl w:val="0"/>
          <w:numId w:val="9"/>
        </w:numPr>
        <w:rPr>
          <w:rFonts w:cstheme="minorHAnsi"/>
        </w:rPr>
      </w:pPr>
      <w:r w:rsidRPr="00EC1A71">
        <w:rPr>
          <w:rFonts w:cstheme="minorHAnsi"/>
        </w:rPr>
        <w:t>Number of test items answered correctly</w:t>
      </w:r>
    </w:p>
    <w:p w14:paraId="5EFEAA23" w14:textId="77777777" w:rsidR="00531518" w:rsidRPr="00EC1A71" w:rsidRDefault="00531518" w:rsidP="005E0F3C">
      <w:pPr>
        <w:pStyle w:val="ListParagraph"/>
        <w:numPr>
          <w:ilvl w:val="0"/>
          <w:numId w:val="9"/>
        </w:numPr>
        <w:rPr>
          <w:rFonts w:cstheme="minorHAnsi"/>
        </w:rPr>
      </w:pPr>
      <w:r w:rsidRPr="00EC1A71">
        <w:rPr>
          <w:rFonts w:cstheme="minorHAnsi"/>
        </w:rPr>
        <w:t>Weight in lbs.</w:t>
      </w:r>
    </w:p>
    <w:p w14:paraId="6AD1EE55" w14:textId="77777777" w:rsidR="00531518" w:rsidRPr="00EC1A71" w:rsidRDefault="00531518" w:rsidP="005E0F3C">
      <w:pPr>
        <w:pStyle w:val="ListParagraph"/>
        <w:numPr>
          <w:ilvl w:val="0"/>
          <w:numId w:val="9"/>
        </w:numPr>
        <w:rPr>
          <w:rFonts w:cstheme="minorHAnsi"/>
        </w:rPr>
      </w:pPr>
      <w:r w:rsidRPr="00EC1A71">
        <w:rPr>
          <w:rFonts w:cstheme="minorHAnsi"/>
        </w:rPr>
        <w:t>Number of pages read over the summer</w:t>
      </w:r>
    </w:p>
    <w:p w14:paraId="12B1291E" w14:textId="77777777" w:rsidR="00531518" w:rsidRPr="00EC1A71" w:rsidRDefault="00531518" w:rsidP="005E0F3C">
      <w:pPr>
        <w:pStyle w:val="ListParagraph"/>
        <w:numPr>
          <w:ilvl w:val="0"/>
          <w:numId w:val="9"/>
        </w:numPr>
        <w:rPr>
          <w:rFonts w:cstheme="minorHAnsi"/>
        </w:rPr>
      </w:pPr>
      <w:r w:rsidRPr="00EC1A71">
        <w:rPr>
          <w:rFonts w:cstheme="minorHAnsi"/>
        </w:rPr>
        <w:t>Age</w:t>
      </w:r>
    </w:p>
    <w:p w14:paraId="31832FA7" w14:textId="77777777" w:rsidR="00531518" w:rsidRPr="00EC1A71" w:rsidRDefault="00531518" w:rsidP="005E0F3C">
      <w:pPr>
        <w:pStyle w:val="ListParagraph"/>
        <w:numPr>
          <w:ilvl w:val="0"/>
          <w:numId w:val="9"/>
        </w:numPr>
        <w:rPr>
          <w:rFonts w:cstheme="minorHAnsi"/>
        </w:rPr>
      </w:pPr>
      <w:r w:rsidRPr="00EC1A71">
        <w:rPr>
          <w:rFonts w:cstheme="minorHAnsi"/>
        </w:rPr>
        <w:t>Score on Test 1</w:t>
      </w:r>
    </w:p>
    <w:p w14:paraId="10C7E5A6" w14:textId="77777777" w:rsidR="00531518" w:rsidRPr="00EC1A71" w:rsidRDefault="00531518" w:rsidP="00531518">
      <w:pPr>
        <w:rPr>
          <w:rFonts w:cstheme="minorHAnsi"/>
        </w:rPr>
      </w:pPr>
    </w:p>
    <w:p w14:paraId="5FC1CBD2" w14:textId="77777777" w:rsidR="00531518" w:rsidRPr="00EC1A71" w:rsidRDefault="00531518" w:rsidP="00C02BE2">
      <w:pPr>
        <w:ind w:left="720"/>
        <w:rPr>
          <w:rFonts w:cstheme="minorHAnsi"/>
        </w:rPr>
      </w:pPr>
      <w:r w:rsidRPr="00EC1A71">
        <w:rPr>
          <w:rFonts w:cstheme="minorHAnsi"/>
        </w:rPr>
        <w:lastRenderedPageBreak/>
        <w:t xml:space="preserve">Sometimes </w:t>
      </w:r>
      <w:r w:rsidR="00C02BE2">
        <w:rPr>
          <w:rFonts w:cstheme="minorHAnsi"/>
        </w:rPr>
        <w:t>folks</w:t>
      </w:r>
      <w:r w:rsidRPr="00EC1A71">
        <w:rPr>
          <w:rFonts w:cstheme="minorHAnsi"/>
        </w:rPr>
        <w:t xml:space="preserve"> equate quantitative variable</w:t>
      </w:r>
      <w:r w:rsidR="005111FB">
        <w:rPr>
          <w:rFonts w:cstheme="minorHAnsi"/>
        </w:rPr>
        <w:t>s</w:t>
      </w:r>
      <w:r w:rsidRPr="00EC1A71">
        <w:rPr>
          <w:rFonts w:cstheme="minorHAnsi"/>
        </w:rPr>
        <w:t xml:space="preserve"> with numbers and assume that if numbers are not present then the variable cannot be quantitative. </w:t>
      </w:r>
      <w:r w:rsidR="005E1B79">
        <w:rPr>
          <w:rFonts w:cstheme="minorHAnsi"/>
        </w:rPr>
        <w:t xml:space="preserve">Consider the two </w:t>
      </w:r>
      <w:r w:rsidRPr="00EC1A71">
        <w:rPr>
          <w:rFonts w:cstheme="minorHAnsi"/>
        </w:rPr>
        <w:t>scale</w:t>
      </w:r>
      <w:r w:rsidR="005111FB">
        <w:rPr>
          <w:rFonts w:cstheme="minorHAnsi"/>
        </w:rPr>
        <w:t>s</w:t>
      </w:r>
      <w:r w:rsidR="005E1B79">
        <w:rPr>
          <w:rFonts w:cstheme="minorHAnsi"/>
        </w:rPr>
        <w:t xml:space="preserve"> below designed to measure </w:t>
      </w:r>
      <w:r w:rsidRPr="00EC1A71">
        <w:rPr>
          <w:rFonts w:cstheme="minorHAnsi"/>
        </w:rPr>
        <w:t>one’s current level of happiness with life</w:t>
      </w:r>
      <w:r w:rsidR="005111FB">
        <w:rPr>
          <w:rFonts w:cstheme="minorHAnsi"/>
        </w:rPr>
        <w:t xml:space="preserve"> or interest</w:t>
      </w:r>
      <w:r w:rsidR="005E1B79">
        <w:rPr>
          <w:rFonts w:cstheme="minorHAnsi"/>
        </w:rPr>
        <w:t xml:space="preserve"> in</w:t>
      </w:r>
      <w:r w:rsidR="005111FB">
        <w:rPr>
          <w:rFonts w:cstheme="minorHAnsi"/>
        </w:rPr>
        <w:t xml:space="preserve"> writing. </w:t>
      </w:r>
    </w:p>
    <w:p w14:paraId="28B5322C" w14:textId="77777777" w:rsidR="00531518" w:rsidRPr="00EC1A71" w:rsidRDefault="00531518" w:rsidP="00C02BE2">
      <w:pPr>
        <w:ind w:left="720"/>
        <w:rPr>
          <w:rFonts w:cstheme="minorHAnsi"/>
        </w:rPr>
      </w:pPr>
    </w:p>
    <w:p w14:paraId="4A5297A1" w14:textId="77777777" w:rsidR="00531518" w:rsidRPr="00EC1A71" w:rsidRDefault="00531518" w:rsidP="00C02BE2">
      <w:pPr>
        <w:ind w:left="720"/>
        <w:rPr>
          <w:rFonts w:cstheme="minorHAnsi"/>
        </w:rPr>
      </w:pPr>
      <w:r w:rsidRPr="00EC1A71">
        <w:rPr>
          <w:rFonts w:cstheme="minorHAnsi"/>
          <w:noProof/>
        </w:rPr>
        <w:drawing>
          <wp:inline distT="0" distB="0" distL="0" distR="0" wp14:anchorId="72C547D5" wp14:editId="1561B23D">
            <wp:extent cx="5324475" cy="723900"/>
            <wp:effectExtent l="19050" t="19050" r="2857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24475" cy="723900"/>
                    </a:xfrm>
                    <a:prstGeom prst="rect">
                      <a:avLst/>
                    </a:prstGeom>
                    <a:noFill/>
                    <a:ln>
                      <a:solidFill>
                        <a:schemeClr val="tx1"/>
                      </a:solidFill>
                    </a:ln>
                  </pic:spPr>
                </pic:pic>
              </a:graphicData>
            </a:graphic>
          </wp:inline>
        </w:drawing>
      </w:r>
    </w:p>
    <w:p w14:paraId="5D8FC691" w14:textId="77777777" w:rsidR="00531518" w:rsidRPr="00EC1A71" w:rsidRDefault="00531518" w:rsidP="00090B93">
      <w:pPr>
        <w:ind w:left="1440"/>
        <w:rPr>
          <w:rFonts w:cstheme="minorHAnsi"/>
        </w:rPr>
      </w:pPr>
      <w:r w:rsidRPr="00EC1A71">
        <w:rPr>
          <w:rFonts w:cstheme="minorHAnsi"/>
        </w:rPr>
        <w:t>Source: http://www.backtosafety.com/posts/emotional-check-in-chart/</w:t>
      </w:r>
    </w:p>
    <w:p w14:paraId="6FC182A9" w14:textId="77777777" w:rsidR="00531518" w:rsidRDefault="00531518" w:rsidP="00C02BE2">
      <w:pPr>
        <w:ind w:left="720"/>
        <w:rPr>
          <w:rFonts w:cstheme="minorHAnsi"/>
        </w:rPr>
      </w:pPr>
    </w:p>
    <w:p w14:paraId="6DBE935D" w14:textId="77777777" w:rsidR="00090B93" w:rsidRPr="001079E2" w:rsidRDefault="00090B93" w:rsidP="00C02BE2">
      <w:pPr>
        <w:ind w:left="720"/>
        <w:rPr>
          <w:rFonts w:cstheme="minorHAnsi"/>
        </w:rPr>
      </w:pPr>
      <w:r w:rsidRPr="001079E2">
        <w:rPr>
          <w:rFonts w:cstheme="minorHAnsi"/>
          <w:noProof/>
        </w:rPr>
        <w:drawing>
          <wp:inline distT="0" distB="0" distL="0" distR="0" wp14:anchorId="5FFF8B60" wp14:editId="6992CB12">
            <wp:extent cx="4373218" cy="1383277"/>
            <wp:effectExtent l="19050" t="19050" r="27940" b="266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97847" cy="1391067"/>
                    </a:xfrm>
                    <a:prstGeom prst="rect">
                      <a:avLst/>
                    </a:prstGeom>
                    <a:ln>
                      <a:solidFill>
                        <a:schemeClr val="tx1"/>
                      </a:solidFill>
                    </a:ln>
                  </pic:spPr>
                </pic:pic>
              </a:graphicData>
            </a:graphic>
          </wp:inline>
        </w:drawing>
      </w:r>
    </w:p>
    <w:p w14:paraId="43284E4C" w14:textId="77777777" w:rsidR="00090B93" w:rsidRPr="001079E2" w:rsidRDefault="001079E2" w:rsidP="001079E2">
      <w:pPr>
        <w:ind w:left="1440"/>
        <w:rPr>
          <w:rFonts w:cstheme="minorHAnsi"/>
        </w:rPr>
      </w:pPr>
      <w:r>
        <w:rPr>
          <w:rFonts w:cstheme="minorHAnsi"/>
          <w:color w:val="222222"/>
          <w:shd w:val="clear" w:color="auto" w:fill="FFFFFF"/>
        </w:rPr>
        <w:t xml:space="preserve">Source: </w:t>
      </w:r>
      <w:r w:rsidRPr="001079E2">
        <w:rPr>
          <w:rFonts w:cstheme="minorHAnsi"/>
          <w:color w:val="222222"/>
          <w:shd w:val="clear" w:color="auto" w:fill="FFFFFF"/>
        </w:rPr>
        <w:t>Kear, D. J., Coffman, G. A., McKenna, M. C., &amp; Ambrosio, A. L. (2000). Measuring attitude toward writing: A new tool for teachers. </w:t>
      </w:r>
      <w:r w:rsidRPr="001079E2">
        <w:rPr>
          <w:rFonts w:cstheme="minorHAnsi"/>
          <w:iCs/>
          <w:color w:val="222222"/>
          <w:shd w:val="clear" w:color="auto" w:fill="FFFFFF"/>
        </w:rPr>
        <w:t>The Reading Teacher</w:t>
      </w:r>
      <w:r w:rsidRPr="001079E2">
        <w:rPr>
          <w:rFonts w:cstheme="minorHAnsi"/>
          <w:color w:val="222222"/>
          <w:shd w:val="clear" w:color="auto" w:fill="FFFFFF"/>
        </w:rPr>
        <w:t>, </w:t>
      </w:r>
      <w:r w:rsidRPr="001079E2">
        <w:rPr>
          <w:rFonts w:cstheme="minorHAnsi"/>
          <w:iCs/>
          <w:color w:val="222222"/>
          <w:shd w:val="clear" w:color="auto" w:fill="FFFFFF"/>
        </w:rPr>
        <w:t>54</w:t>
      </w:r>
      <w:r w:rsidRPr="001079E2">
        <w:rPr>
          <w:rFonts w:cstheme="minorHAnsi"/>
          <w:color w:val="222222"/>
          <w:shd w:val="clear" w:color="auto" w:fill="FFFFFF"/>
        </w:rPr>
        <w:t>(1), 10-23.</w:t>
      </w:r>
    </w:p>
    <w:p w14:paraId="7C5088A8" w14:textId="77777777" w:rsidR="00090B93" w:rsidRPr="00EC1A71" w:rsidRDefault="00090B93" w:rsidP="00C02BE2">
      <w:pPr>
        <w:ind w:left="720"/>
        <w:rPr>
          <w:rFonts w:cstheme="minorHAnsi"/>
        </w:rPr>
      </w:pPr>
    </w:p>
    <w:p w14:paraId="38978713" w14:textId="77777777" w:rsidR="00531518" w:rsidRPr="00EC1A71" w:rsidRDefault="00531518" w:rsidP="00C02BE2">
      <w:pPr>
        <w:ind w:left="720"/>
        <w:rPr>
          <w:rFonts w:cstheme="minorHAnsi"/>
        </w:rPr>
      </w:pPr>
      <w:r w:rsidRPr="00EC1A71">
        <w:rPr>
          <w:rFonts w:cstheme="minorHAnsi"/>
        </w:rPr>
        <w:t>Things to notice:</w:t>
      </w:r>
    </w:p>
    <w:p w14:paraId="2825A910" w14:textId="77777777" w:rsidR="00531518" w:rsidRPr="00C02BE2" w:rsidRDefault="00531518" w:rsidP="005E0F3C">
      <w:pPr>
        <w:pStyle w:val="ListParagraph"/>
        <w:numPr>
          <w:ilvl w:val="0"/>
          <w:numId w:val="10"/>
        </w:numPr>
        <w:rPr>
          <w:rFonts w:cstheme="minorHAnsi"/>
        </w:rPr>
      </w:pPr>
      <w:r w:rsidRPr="00C02BE2">
        <w:rPr>
          <w:rFonts w:cstheme="minorHAnsi"/>
        </w:rPr>
        <w:t xml:space="preserve">no numbers are used in </w:t>
      </w:r>
      <w:r w:rsidR="00492126">
        <w:rPr>
          <w:rFonts w:cstheme="minorHAnsi"/>
        </w:rPr>
        <w:t xml:space="preserve">either </w:t>
      </w:r>
      <w:r w:rsidRPr="00C02BE2">
        <w:rPr>
          <w:rFonts w:cstheme="minorHAnsi"/>
        </w:rPr>
        <w:t>scale</w:t>
      </w:r>
    </w:p>
    <w:p w14:paraId="47D39764" w14:textId="77777777" w:rsidR="00531518" w:rsidRPr="00C02BE2" w:rsidRDefault="00531518" w:rsidP="005E0F3C">
      <w:pPr>
        <w:pStyle w:val="ListParagraph"/>
        <w:numPr>
          <w:ilvl w:val="0"/>
          <w:numId w:val="10"/>
        </w:numPr>
        <w:rPr>
          <w:rFonts w:cstheme="minorHAnsi"/>
        </w:rPr>
      </w:pPr>
      <w:r w:rsidRPr="00C02BE2">
        <w:rPr>
          <w:rFonts w:cstheme="minorHAnsi"/>
        </w:rPr>
        <w:t xml:space="preserve">despite lack of numbers, </w:t>
      </w:r>
      <w:r w:rsidR="00933207">
        <w:rPr>
          <w:rFonts w:cstheme="minorHAnsi"/>
        </w:rPr>
        <w:t>the</w:t>
      </w:r>
      <w:r w:rsidRPr="00C02BE2">
        <w:rPr>
          <w:rFonts w:cstheme="minorHAnsi"/>
        </w:rPr>
        <w:t xml:space="preserve"> scale</w:t>
      </w:r>
      <w:r w:rsidR="00933207">
        <w:rPr>
          <w:rFonts w:cstheme="minorHAnsi"/>
        </w:rPr>
        <w:t>s</w:t>
      </w:r>
      <w:r w:rsidRPr="00C02BE2">
        <w:rPr>
          <w:rFonts w:cstheme="minorHAnsi"/>
        </w:rPr>
        <w:t xml:space="preserve"> demonstrate a quantitative response </w:t>
      </w:r>
      <w:r w:rsidR="00C02BE2" w:rsidRPr="00C02BE2">
        <w:rPr>
          <w:rFonts w:cstheme="minorHAnsi"/>
        </w:rPr>
        <w:t xml:space="preserve">since </w:t>
      </w:r>
      <w:r w:rsidRPr="00C02BE2">
        <w:rPr>
          <w:rFonts w:cstheme="minorHAnsi"/>
        </w:rPr>
        <w:t>categories can be sorted</w:t>
      </w:r>
      <w:r w:rsidR="00933207">
        <w:rPr>
          <w:rFonts w:cstheme="minorHAnsi"/>
        </w:rPr>
        <w:t xml:space="preserve"> by level of happiness or interest</w:t>
      </w:r>
    </w:p>
    <w:p w14:paraId="1B63A33C" w14:textId="77777777" w:rsidR="00531518" w:rsidRPr="00C02BE2" w:rsidRDefault="00531518" w:rsidP="005E0F3C">
      <w:pPr>
        <w:pStyle w:val="ListParagraph"/>
        <w:numPr>
          <w:ilvl w:val="0"/>
          <w:numId w:val="10"/>
        </w:numPr>
        <w:rPr>
          <w:rFonts w:cstheme="minorHAnsi"/>
        </w:rPr>
      </w:pPr>
      <w:r w:rsidRPr="00C02BE2">
        <w:rPr>
          <w:rFonts w:cstheme="minorHAnsi"/>
        </w:rPr>
        <w:t>yet, due to lack of precision of measurement, this scale is at best ordinal</w:t>
      </w:r>
    </w:p>
    <w:p w14:paraId="5879E859" w14:textId="77777777" w:rsidR="00531518" w:rsidRDefault="00531518" w:rsidP="00531518">
      <w:pPr>
        <w:rPr>
          <w:rFonts w:cstheme="minorHAnsi"/>
        </w:rPr>
      </w:pPr>
    </w:p>
    <w:p w14:paraId="57D376F9" w14:textId="77777777" w:rsidR="00531518" w:rsidRPr="00852079" w:rsidRDefault="00531518" w:rsidP="00852079">
      <w:pPr>
        <w:ind w:left="720"/>
        <w:rPr>
          <w:rFonts w:cstheme="minorHAnsi"/>
          <w:b/>
        </w:rPr>
      </w:pPr>
      <w:r w:rsidRPr="00852079">
        <w:rPr>
          <w:rFonts w:cstheme="minorHAnsi"/>
          <w:b/>
        </w:rPr>
        <w:t>Exercise</w:t>
      </w:r>
    </w:p>
    <w:p w14:paraId="668803B9" w14:textId="77777777" w:rsidR="00513367" w:rsidRDefault="00531518" w:rsidP="00852079">
      <w:pPr>
        <w:ind w:left="720"/>
        <w:rPr>
          <w:rFonts w:cstheme="minorHAnsi"/>
        </w:rPr>
      </w:pPr>
      <w:r w:rsidRPr="00EC1A71">
        <w:rPr>
          <w:rFonts w:cstheme="minorHAnsi"/>
        </w:rPr>
        <w:t xml:space="preserve">Identify the </w:t>
      </w:r>
    </w:p>
    <w:p w14:paraId="0B03C52C" w14:textId="77777777" w:rsidR="00513367" w:rsidRDefault="00531518" w:rsidP="005E0F3C">
      <w:pPr>
        <w:pStyle w:val="ListParagraph"/>
        <w:numPr>
          <w:ilvl w:val="0"/>
          <w:numId w:val="19"/>
        </w:numPr>
        <w:rPr>
          <w:rFonts w:cstheme="minorHAnsi"/>
        </w:rPr>
      </w:pPr>
      <w:r w:rsidRPr="00513367">
        <w:rPr>
          <w:rFonts w:cstheme="minorHAnsi"/>
        </w:rPr>
        <w:t xml:space="preserve">variable or variables for each statement/hypothesis, </w:t>
      </w:r>
    </w:p>
    <w:p w14:paraId="2AAFF138" w14:textId="77777777" w:rsidR="00513367" w:rsidRDefault="00531518" w:rsidP="005E0F3C">
      <w:pPr>
        <w:pStyle w:val="ListParagraph"/>
        <w:numPr>
          <w:ilvl w:val="0"/>
          <w:numId w:val="19"/>
        </w:numPr>
        <w:rPr>
          <w:rFonts w:cstheme="minorHAnsi"/>
        </w:rPr>
      </w:pPr>
      <w:r w:rsidRPr="00513367">
        <w:rPr>
          <w:rFonts w:cstheme="minorHAnsi"/>
        </w:rPr>
        <w:t xml:space="preserve">indicate whether the variable is </w:t>
      </w:r>
      <w:r w:rsidR="00513367">
        <w:rPr>
          <w:rFonts w:cstheme="minorHAnsi"/>
        </w:rPr>
        <w:t>categorical</w:t>
      </w:r>
      <w:r w:rsidRPr="00513367">
        <w:rPr>
          <w:rFonts w:cstheme="minorHAnsi"/>
        </w:rPr>
        <w:t xml:space="preserve"> o</w:t>
      </w:r>
      <w:r w:rsidR="00513367">
        <w:rPr>
          <w:rFonts w:cstheme="minorHAnsi"/>
        </w:rPr>
        <w:t>r</w:t>
      </w:r>
      <w:r w:rsidRPr="00513367">
        <w:rPr>
          <w:rFonts w:cstheme="minorHAnsi"/>
        </w:rPr>
        <w:t xml:space="preserve"> quantitative, and </w:t>
      </w:r>
    </w:p>
    <w:p w14:paraId="3AC5A8B7" w14:textId="77777777" w:rsidR="00531518" w:rsidRPr="00513367" w:rsidRDefault="00531518" w:rsidP="005E0F3C">
      <w:pPr>
        <w:pStyle w:val="ListParagraph"/>
        <w:numPr>
          <w:ilvl w:val="0"/>
          <w:numId w:val="19"/>
        </w:numPr>
        <w:rPr>
          <w:rFonts w:cstheme="minorHAnsi"/>
        </w:rPr>
      </w:pPr>
      <w:r w:rsidRPr="00513367">
        <w:rPr>
          <w:rFonts w:cstheme="minorHAnsi"/>
        </w:rPr>
        <w:t>identify the scale of measurement</w:t>
      </w:r>
      <w:r w:rsidR="00513367">
        <w:rPr>
          <w:rFonts w:cstheme="minorHAnsi"/>
        </w:rPr>
        <w:t xml:space="preserve"> for each variable</w:t>
      </w:r>
      <w:r w:rsidRPr="00513367">
        <w:rPr>
          <w:rFonts w:cstheme="minorHAnsi"/>
        </w:rPr>
        <w:t xml:space="preserve"> (Nominal, Ordinal, Interval, or Ratio).</w:t>
      </w:r>
    </w:p>
    <w:p w14:paraId="4BE6573C" w14:textId="77777777" w:rsidR="00531518" w:rsidRPr="00EC1A71" w:rsidRDefault="00531518" w:rsidP="00852079">
      <w:pPr>
        <w:ind w:left="720"/>
        <w:rPr>
          <w:rFonts w:cstheme="minorHAnsi"/>
        </w:rPr>
      </w:pPr>
      <w:r w:rsidRPr="00EC1A71">
        <w:rPr>
          <w:rFonts w:cstheme="minorHAnsi"/>
        </w:rPr>
        <w:t xml:space="preserve"> </w:t>
      </w:r>
    </w:p>
    <w:p w14:paraId="5EAD8212" w14:textId="77777777" w:rsidR="00531518" w:rsidRPr="00EC1A71" w:rsidRDefault="00D37CEC" w:rsidP="00852079">
      <w:pPr>
        <w:ind w:left="720"/>
        <w:rPr>
          <w:rFonts w:cstheme="minorHAnsi"/>
        </w:rPr>
      </w:pPr>
      <w:r>
        <w:rPr>
          <w:rFonts w:cstheme="minorHAnsi"/>
        </w:rPr>
        <w:t>(a)</w:t>
      </w:r>
      <w:r w:rsidR="00531518" w:rsidRPr="00EC1A71">
        <w:rPr>
          <w:rFonts w:cstheme="minorHAnsi"/>
        </w:rPr>
        <w:t xml:space="preserve"> Everyone buys a bag of apples, and we each count the number of whole apples in our bags.</w:t>
      </w:r>
    </w:p>
    <w:p w14:paraId="4163CE3F" w14:textId="77777777" w:rsidR="00531518" w:rsidRPr="00EC1A71" w:rsidRDefault="00531518" w:rsidP="00852079">
      <w:pPr>
        <w:ind w:left="720"/>
        <w:rPr>
          <w:rFonts w:cstheme="minorHAnsi"/>
        </w:rPr>
      </w:pPr>
      <w:r w:rsidRPr="00EC1A71">
        <w:rPr>
          <w:rFonts w:cstheme="minorHAnsi"/>
        </w:rPr>
        <w:t xml:space="preserve"> </w:t>
      </w:r>
    </w:p>
    <w:p w14:paraId="2CEC1B55" w14:textId="0515D240" w:rsidR="00531518" w:rsidRPr="00EC1A71" w:rsidRDefault="0051721D" w:rsidP="00D37CEC">
      <w:pPr>
        <w:ind w:left="1440"/>
        <w:rPr>
          <w:rFonts w:cstheme="minorHAnsi"/>
        </w:rPr>
      </w:pPr>
      <w:r>
        <w:rPr>
          <w:rFonts w:cstheme="minorHAnsi"/>
          <w:highlight w:val="yellow"/>
        </w:rPr>
        <w:t>Answer</w:t>
      </w:r>
      <w:r w:rsidR="00531518" w:rsidRPr="00EC1A71">
        <w:rPr>
          <w:rFonts w:cstheme="minorHAnsi"/>
        </w:rPr>
        <w:t xml:space="preserve"> </w:t>
      </w:r>
      <w:r w:rsidR="00374B3B">
        <w:rPr>
          <w:rFonts w:cstheme="minorHAnsi"/>
        </w:rPr>
        <w:t xml:space="preserve"> </w:t>
      </w:r>
      <w:r w:rsidR="00531518" w:rsidRPr="00EC1A71">
        <w:rPr>
          <w:rFonts w:cstheme="minorHAnsi"/>
        </w:rPr>
        <w:t xml:space="preserve"> </w:t>
      </w:r>
      <w:r w:rsidR="00374B3B">
        <w:rPr>
          <w:rFonts w:cstheme="minorHAnsi"/>
        </w:rPr>
        <w:t xml:space="preserve"> </w:t>
      </w:r>
      <w:r w:rsidR="00531518" w:rsidRPr="00EC1A71">
        <w:rPr>
          <w:rFonts w:cstheme="minorHAnsi"/>
        </w:rPr>
        <w:t xml:space="preserve"> </w:t>
      </w:r>
    </w:p>
    <w:p w14:paraId="78E15A8D" w14:textId="0B0E28F4" w:rsidR="00531518" w:rsidRPr="00EC1A71" w:rsidRDefault="00531518" w:rsidP="005E0F3C">
      <w:pPr>
        <w:pStyle w:val="ListParagraph"/>
        <w:numPr>
          <w:ilvl w:val="0"/>
          <w:numId w:val="11"/>
        </w:numPr>
        <w:ind w:left="2880"/>
        <w:rPr>
          <w:rFonts w:cstheme="minorHAnsi"/>
        </w:rPr>
      </w:pPr>
      <w:r w:rsidRPr="00EC1A71">
        <w:rPr>
          <w:rFonts w:cstheme="minorHAnsi"/>
        </w:rPr>
        <w:t xml:space="preserve">Categories: </w:t>
      </w:r>
      <w:r w:rsidR="00374B3B">
        <w:rPr>
          <w:rFonts w:cstheme="minorHAnsi"/>
        </w:rPr>
        <w:t xml:space="preserve"> </w:t>
      </w:r>
    </w:p>
    <w:p w14:paraId="785BC8C8" w14:textId="446F9B2F" w:rsidR="00531518" w:rsidRPr="00EC1A71" w:rsidRDefault="00531518" w:rsidP="005E0F3C">
      <w:pPr>
        <w:pStyle w:val="ListParagraph"/>
        <w:numPr>
          <w:ilvl w:val="0"/>
          <w:numId w:val="11"/>
        </w:numPr>
        <w:ind w:left="2880"/>
        <w:rPr>
          <w:rFonts w:cstheme="minorHAnsi"/>
        </w:rPr>
      </w:pPr>
      <w:r w:rsidRPr="00EC1A71">
        <w:rPr>
          <w:rFonts w:cstheme="minorHAnsi"/>
        </w:rPr>
        <w:t xml:space="preserve">Rank: </w:t>
      </w:r>
      <w:r w:rsidR="00374B3B">
        <w:rPr>
          <w:rFonts w:cstheme="minorHAnsi"/>
        </w:rPr>
        <w:t xml:space="preserve"> </w:t>
      </w:r>
    </w:p>
    <w:p w14:paraId="7432A0B5" w14:textId="2C0C4146" w:rsidR="00531518" w:rsidRPr="00EC1A71" w:rsidRDefault="00531518" w:rsidP="005E0F3C">
      <w:pPr>
        <w:pStyle w:val="ListParagraph"/>
        <w:numPr>
          <w:ilvl w:val="0"/>
          <w:numId w:val="11"/>
        </w:numPr>
        <w:ind w:left="2880"/>
        <w:rPr>
          <w:rFonts w:cstheme="minorHAnsi"/>
        </w:rPr>
      </w:pPr>
      <w:r w:rsidRPr="00EC1A71">
        <w:rPr>
          <w:rFonts w:cstheme="minorHAnsi"/>
        </w:rPr>
        <w:t xml:space="preserve">Equal Intervals: </w:t>
      </w:r>
      <w:r w:rsidR="00374B3B">
        <w:rPr>
          <w:rFonts w:cstheme="minorHAnsi"/>
        </w:rPr>
        <w:t xml:space="preserve"> </w:t>
      </w:r>
    </w:p>
    <w:p w14:paraId="554C29ED" w14:textId="51BEB96D" w:rsidR="00531518" w:rsidRPr="00EC1A71" w:rsidRDefault="00531518" w:rsidP="005E0F3C">
      <w:pPr>
        <w:pStyle w:val="ListParagraph"/>
        <w:numPr>
          <w:ilvl w:val="0"/>
          <w:numId w:val="11"/>
        </w:numPr>
        <w:ind w:left="2880"/>
        <w:rPr>
          <w:rFonts w:cstheme="minorHAnsi"/>
        </w:rPr>
      </w:pPr>
      <w:r w:rsidRPr="00EC1A71">
        <w:rPr>
          <w:rFonts w:cstheme="minorHAnsi"/>
        </w:rPr>
        <w:t xml:space="preserve">True Zero: </w:t>
      </w:r>
      <w:r w:rsidR="00374B3B">
        <w:rPr>
          <w:rFonts w:cstheme="minorHAnsi"/>
        </w:rPr>
        <w:t xml:space="preserve">  </w:t>
      </w:r>
      <w:r w:rsidRPr="00EC1A71">
        <w:rPr>
          <w:rFonts w:cstheme="minorHAnsi"/>
        </w:rPr>
        <w:t xml:space="preserve"> </w:t>
      </w:r>
    </w:p>
    <w:p w14:paraId="65F151C5" w14:textId="77777777" w:rsidR="00D37CEC" w:rsidRDefault="00D37CEC" w:rsidP="00D37CEC">
      <w:pPr>
        <w:ind w:left="1440"/>
        <w:rPr>
          <w:rFonts w:cstheme="minorHAnsi"/>
        </w:rPr>
      </w:pPr>
    </w:p>
    <w:p w14:paraId="436ACBBE" w14:textId="77777777" w:rsidR="00374B3B" w:rsidRDefault="00531518" w:rsidP="00374B3B">
      <w:pPr>
        <w:ind w:left="1440"/>
        <w:rPr>
          <w:rFonts w:cstheme="minorHAnsi"/>
        </w:rPr>
      </w:pPr>
      <w:r w:rsidRPr="00EC1A71">
        <w:rPr>
          <w:rFonts w:cstheme="minorHAnsi"/>
        </w:rPr>
        <w:t xml:space="preserve"> </w:t>
      </w:r>
      <w:r w:rsidR="00374B3B">
        <w:rPr>
          <w:rFonts w:cstheme="minorHAnsi"/>
        </w:rPr>
        <w:t xml:space="preserve"> </w:t>
      </w:r>
    </w:p>
    <w:p w14:paraId="5668A4B7" w14:textId="77777777" w:rsidR="00374B3B" w:rsidRDefault="00374B3B" w:rsidP="00374B3B">
      <w:pPr>
        <w:ind w:left="1440"/>
        <w:rPr>
          <w:rFonts w:cstheme="minorHAnsi"/>
        </w:rPr>
      </w:pPr>
    </w:p>
    <w:p w14:paraId="6ADF307D" w14:textId="77777777" w:rsidR="00374B3B" w:rsidRDefault="00374B3B" w:rsidP="00374B3B">
      <w:pPr>
        <w:ind w:left="1440"/>
        <w:rPr>
          <w:rFonts w:cstheme="minorHAnsi"/>
        </w:rPr>
      </w:pPr>
    </w:p>
    <w:p w14:paraId="49051283" w14:textId="0783EB1B" w:rsidR="00531518" w:rsidRPr="00EC1A71" w:rsidRDefault="00531518" w:rsidP="00374B3B">
      <w:pPr>
        <w:ind w:left="1440"/>
        <w:rPr>
          <w:rFonts w:cstheme="minorHAnsi"/>
        </w:rPr>
      </w:pPr>
      <w:r w:rsidRPr="00EC1A71">
        <w:rPr>
          <w:rFonts w:cstheme="minorHAnsi"/>
        </w:rPr>
        <w:t>.</w:t>
      </w:r>
    </w:p>
    <w:p w14:paraId="62A3F791" w14:textId="77777777" w:rsidR="00531518" w:rsidRPr="00EC1A71" w:rsidRDefault="00531518" w:rsidP="00852079">
      <w:pPr>
        <w:ind w:left="720"/>
        <w:rPr>
          <w:rFonts w:cstheme="minorHAnsi"/>
        </w:rPr>
      </w:pPr>
      <w:r w:rsidRPr="00EC1A71">
        <w:rPr>
          <w:rFonts w:cstheme="minorHAnsi"/>
        </w:rPr>
        <w:t xml:space="preserve"> </w:t>
      </w:r>
    </w:p>
    <w:p w14:paraId="475D568F" w14:textId="77777777" w:rsidR="00531518" w:rsidRPr="00EC1A71" w:rsidRDefault="002E79CE" w:rsidP="00852079">
      <w:pPr>
        <w:ind w:left="720"/>
        <w:rPr>
          <w:rFonts w:cstheme="minorHAnsi"/>
        </w:rPr>
      </w:pPr>
      <w:r>
        <w:rPr>
          <w:rFonts w:cstheme="minorHAnsi"/>
        </w:rPr>
        <w:lastRenderedPageBreak/>
        <w:t>(</w:t>
      </w:r>
      <w:r w:rsidR="0099487A">
        <w:rPr>
          <w:rFonts w:cstheme="minorHAnsi"/>
        </w:rPr>
        <w:t>b</w:t>
      </w:r>
      <w:r>
        <w:rPr>
          <w:rFonts w:cstheme="minorHAnsi"/>
        </w:rPr>
        <w:t>)</w:t>
      </w:r>
      <w:r w:rsidR="00531518" w:rsidRPr="00EC1A71">
        <w:rPr>
          <w:rFonts w:cstheme="minorHAnsi"/>
        </w:rPr>
        <w:t xml:space="preserve"> The classification of people into student groups in high school (e.g., nerds, athletes, and </w:t>
      </w:r>
      <w:r w:rsidR="00D37CEC">
        <w:rPr>
          <w:rFonts w:cstheme="minorHAnsi"/>
        </w:rPr>
        <w:t>druggies</w:t>
      </w:r>
      <w:r w:rsidR="00531518" w:rsidRPr="00EC1A71">
        <w:rPr>
          <w:rFonts w:cstheme="minorHAnsi"/>
        </w:rPr>
        <w:t xml:space="preserve">). </w:t>
      </w:r>
    </w:p>
    <w:p w14:paraId="62CE8077" w14:textId="77777777" w:rsidR="00531518" w:rsidRPr="00EC1A71" w:rsidRDefault="00531518" w:rsidP="00852079">
      <w:pPr>
        <w:ind w:left="720"/>
        <w:rPr>
          <w:rFonts w:cstheme="minorHAnsi"/>
        </w:rPr>
      </w:pPr>
    </w:p>
    <w:p w14:paraId="10F05C3E" w14:textId="11CA537C" w:rsidR="00531518" w:rsidRDefault="0051721D" w:rsidP="00374B3B">
      <w:pPr>
        <w:ind w:left="1440"/>
        <w:rPr>
          <w:rFonts w:cstheme="minorHAnsi"/>
        </w:rPr>
      </w:pPr>
      <w:r>
        <w:rPr>
          <w:rFonts w:cstheme="minorHAnsi"/>
          <w:highlight w:val="yellow"/>
        </w:rPr>
        <w:t>Answer</w:t>
      </w:r>
      <w:r w:rsidR="00531518" w:rsidRPr="00EC1A71">
        <w:rPr>
          <w:rFonts w:cstheme="minorHAnsi"/>
        </w:rPr>
        <w:t xml:space="preserve"> </w:t>
      </w:r>
    </w:p>
    <w:p w14:paraId="19F17C0A" w14:textId="77777777" w:rsidR="00374B3B" w:rsidRDefault="00374B3B" w:rsidP="00374B3B">
      <w:pPr>
        <w:ind w:left="1440"/>
        <w:rPr>
          <w:rFonts w:cstheme="minorHAnsi"/>
        </w:rPr>
      </w:pPr>
    </w:p>
    <w:p w14:paraId="03246D0F" w14:textId="77777777" w:rsidR="00374B3B" w:rsidRPr="00EC1A71" w:rsidRDefault="00374B3B" w:rsidP="00374B3B">
      <w:pPr>
        <w:ind w:left="1440"/>
        <w:rPr>
          <w:rFonts w:cstheme="minorHAnsi"/>
        </w:rPr>
      </w:pPr>
    </w:p>
    <w:p w14:paraId="700F6A25" w14:textId="77777777" w:rsidR="00531518" w:rsidRPr="00EC1A71" w:rsidRDefault="002E79CE" w:rsidP="00852079">
      <w:pPr>
        <w:ind w:left="720"/>
        <w:rPr>
          <w:rFonts w:cstheme="minorHAnsi"/>
        </w:rPr>
      </w:pPr>
      <w:r>
        <w:rPr>
          <w:rFonts w:cstheme="minorHAnsi"/>
        </w:rPr>
        <w:t>(</w:t>
      </w:r>
      <w:r w:rsidR="0099487A">
        <w:rPr>
          <w:rFonts w:cstheme="minorHAnsi"/>
        </w:rPr>
        <w:t>c</w:t>
      </w:r>
      <w:r>
        <w:rPr>
          <w:rFonts w:cstheme="minorHAnsi"/>
        </w:rPr>
        <w:t>)</w:t>
      </w:r>
      <w:r w:rsidR="00531518" w:rsidRPr="00EC1A71">
        <w:rPr>
          <w:rFonts w:cstheme="minorHAnsi"/>
        </w:rPr>
        <w:t xml:space="preserve"> Take the classification used above (nerds, athletes, </w:t>
      </w:r>
      <w:r w:rsidR="00A0731A">
        <w:rPr>
          <w:rFonts w:cstheme="minorHAnsi"/>
        </w:rPr>
        <w:t>druggies</w:t>
      </w:r>
      <w:r w:rsidR="00531518" w:rsidRPr="00EC1A71">
        <w:rPr>
          <w:rFonts w:cstheme="minorHAnsi"/>
        </w:rPr>
        <w:t xml:space="preserve">) and provide a different label now with numbers: group 1, group 2, and group 3. </w:t>
      </w:r>
    </w:p>
    <w:p w14:paraId="1A68136A" w14:textId="77777777" w:rsidR="00531518" w:rsidRPr="00EC1A71" w:rsidRDefault="00531518" w:rsidP="00852079">
      <w:pPr>
        <w:ind w:left="720"/>
        <w:rPr>
          <w:rFonts w:cstheme="minorHAnsi"/>
        </w:rPr>
      </w:pPr>
    </w:p>
    <w:p w14:paraId="7413B310" w14:textId="77777777" w:rsidR="00374B3B" w:rsidRDefault="0051721D" w:rsidP="00E41F9E">
      <w:pPr>
        <w:ind w:left="1440"/>
        <w:rPr>
          <w:rFonts w:cstheme="minorHAnsi"/>
        </w:rPr>
      </w:pPr>
      <w:r>
        <w:rPr>
          <w:rFonts w:cstheme="minorHAnsi"/>
          <w:highlight w:val="yellow"/>
        </w:rPr>
        <w:t>Answer</w:t>
      </w:r>
      <w:r w:rsidR="00531518" w:rsidRPr="00EC1A71">
        <w:rPr>
          <w:rFonts w:cstheme="minorHAnsi"/>
        </w:rPr>
        <w:t xml:space="preserve"> </w:t>
      </w:r>
      <w:r w:rsidR="00374B3B">
        <w:rPr>
          <w:rFonts w:cstheme="minorHAnsi"/>
        </w:rPr>
        <w:t xml:space="preserve"> </w:t>
      </w:r>
    </w:p>
    <w:p w14:paraId="7287F9B8" w14:textId="77777777" w:rsidR="00374B3B" w:rsidRDefault="00374B3B" w:rsidP="00E41F9E">
      <w:pPr>
        <w:ind w:left="1440"/>
        <w:rPr>
          <w:rFonts w:cstheme="minorHAnsi"/>
        </w:rPr>
      </w:pPr>
    </w:p>
    <w:p w14:paraId="14CB2AF8" w14:textId="603043C1" w:rsidR="00374B3B" w:rsidRDefault="00374B3B" w:rsidP="00E41F9E">
      <w:pPr>
        <w:ind w:left="1440"/>
        <w:rPr>
          <w:rFonts w:cstheme="minorHAnsi"/>
        </w:rPr>
      </w:pPr>
    </w:p>
    <w:p w14:paraId="36A41ED4" w14:textId="513F6B14" w:rsidR="00374B3B" w:rsidRDefault="00374B3B" w:rsidP="00E41F9E">
      <w:pPr>
        <w:ind w:left="1440"/>
        <w:rPr>
          <w:rFonts w:cstheme="minorHAnsi"/>
        </w:rPr>
      </w:pPr>
    </w:p>
    <w:p w14:paraId="08FBC3B9" w14:textId="3D90416F" w:rsidR="00374B3B" w:rsidRDefault="00374B3B" w:rsidP="00E41F9E">
      <w:pPr>
        <w:ind w:left="1440"/>
        <w:rPr>
          <w:rFonts w:cstheme="minorHAnsi"/>
        </w:rPr>
      </w:pPr>
    </w:p>
    <w:p w14:paraId="622B2620" w14:textId="2C627B8F" w:rsidR="00374B3B" w:rsidRDefault="00374B3B" w:rsidP="00E41F9E">
      <w:pPr>
        <w:ind w:left="1440"/>
        <w:rPr>
          <w:rFonts w:cstheme="minorHAnsi"/>
        </w:rPr>
      </w:pPr>
    </w:p>
    <w:p w14:paraId="592ADFEF" w14:textId="77777777" w:rsidR="00374B3B" w:rsidRDefault="00374B3B" w:rsidP="00E41F9E">
      <w:pPr>
        <w:ind w:left="1440"/>
        <w:rPr>
          <w:rFonts w:cstheme="minorHAnsi"/>
        </w:rPr>
      </w:pPr>
    </w:p>
    <w:p w14:paraId="0C74001E" w14:textId="77777777" w:rsidR="00374B3B" w:rsidRDefault="00374B3B" w:rsidP="00E41F9E">
      <w:pPr>
        <w:ind w:left="1440"/>
        <w:rPr>
          <w:rFonts w:cstheme="minorHAnsi"/>
        </w:rPr>
      </w:pPr>
    </w:p>
    <w:p w14:paraId="69223B50" w14:textId="77777777" w:rsidR="00374B3B" w:rsidRDefault="00374B3B" w:rsidP="00E41F9E">
      <w:pPr>
        <w:ind w:left="1440"/>
        <w:rPr>
          <w:rFonts w:cstheme="minorHAnsi"/>
        </w:rPr>
      </w:pPr>
    </w:p>
    <w:p w14:paraId="25BD9AA8" w14:textId="5935343F" w:rsidR="00855865" w:rsidRDefault="00855865" w:rsidP="00E41F9E">
      <w:pPr>
        <w:ind w:left="1440"/>
        <w:rPr>
          <w:rFonts w:cstheme="minorHAnsi"/>
        </w:rPr>
      </w:pPr>
      <w:r>
        <w:rPr>
          <w:rFonts w:cstheme="minorHAnsi"/>
        </w:rPr>
        <w:t xml:space="preserve"> </w:t>
      </w:r>
    </w:p>
    <w:p w14:paraId="75E2EE01" w14:textId="77777777" w:rsidR="00531518" w:rsidRDefault="00531518" w:rsidP="000059F9">
      <w:pPr>
        <w:rPr>
          <w:rFonts w:cstheme="minorHAnsi"/>
        </w:rPr>
      </w:pPr>
    </w:p>
    <w:p w14:paraId="1DD18770" w14:textId="77777777" w:rsidR="00031E4B" w:rsidRPr="00031E4B" w:rsidRDefault="00031E4B" w:rsidP="00031E4B">
      <w:pPr>
        <w:rPr>
          <w:rFonts w:cstheme="minorHAnsi"/>
          <w:b/>
        </w:rPr>
      </w:pPr>
      <w:r>
        <w:rPr>
          <w:rFonts w:cstheme="minorHAnsi"/>
          <w:b/>
        </w:rPr>
        <w:t xml:space="preserve">5. </w:t>
      </w:r>
      <w:r w:rsidRPr="00031E4B">
        <w:rPr>
          <w:rFonts w:cstheme="minorHAnsi"/>
          <w:b/>
        </w:rPr>
        <w:t>Independent/Predictor vs. Dependent/Criterion Variables</w:t>
      </w:r>
    </w:p>
    <w:p w14:paraId="0A459CE5" w14:textId="77777777" w:rsidR="009500FA" w:rsidRPr="00EC1A71" w:rsidRDefault="009500FA" w:rsidP="009500FA">
      <w:pPr>
        <w:ind w:left="720"/>
        <w:rPr>
          <w:rFonts w:cstheme="minorHAnsi"/>
        </w:rPr>
      </w:pPr>
      <w:r w:rsidRPr="00EC1A71">
        <w:rPr>
          <w:rFonts w:cstheme="minorHAnsi"/>
        </w:rPr>
        <w:t>The easiest way to identify independent (IV) and dependent (DV) variables is to consider the logical</w:t>
      </w:r>
      <w:r w:rsidR="00F72076">
        <w:rPr>
          <w:rFonts w:cstheme="minorHAnsi"/>
        </w:rPr>
        <w:t>, theoretical,</w:t>
      </w:r>
      <w:r w:rsidRPr="00EC1A71">
        <w:rPr>
          <w:rFonts w:cstheme="minorHAnsi"/>
        </w:rPr>
        <w:t xml:space="preserve"> or observed time sequence for the variables. </w:t>
      </w:r>
    </w:p>
    <w:p w14:paraId="2BA0C26D" w14:textId="77777777" w:rsidR="009500FA" w:rsidRPr="00EC1A71" w:rsidRDefault="009500FA" w:rsidP="005E0F3C">
      <w:pPr>
        <w:pStyle w:val="ListParagraph"/>
        <w:numPr>
          <w:ilvl w:val="0"/>
          <w:numId w:val="12"/>
        </w:numPr>
        <w:rPr>
          <w:rFonts w:cstheme="minorHAnsi"/>
        </w:rPr>
      </w:pPr>
      <w:r w:rsidRPr="00EC1A71">
        <w:rPr>
          <w:rFonts w:cstheme="minorHAnsi"/>
        </w:rPr>
        <w:t>Independent/Predictor: variable that comes first in time sequence</w:t>
      </w:r>
    </w:p>
    <w:p w14:paraId="514FA324" w14:textId="77777777" w:rsidR="00073929" w:rsidRPr="00BB5125" w:rsidRDefault="009500FA" w:rsidP="005E0F3C">
      <w:pPr>
        <w:pStyle w:val="ListParagraph"/>
        <w:numPr>
          <w:ilvl w:val="0"/>
          <w:numId w:val="12"/>
        </w:numPr>
        <w:rPr>
          <w:rFonts w:cstheme="minorHAnsi"/>
        </w:rPr>
      </w:pPr>
      <w:r w:rsidRPr="00BB5125">
        <w:rPr>
          <w:rFonts w:cstheme="minorHAnsi"/>
        </w:rPr>
        <w:t>Dependent/Criterion: variable that follows IV in time sequence</w:t>
      </w:r>
    </w:p>
    <w:p w14:paraId="77328A38" w14:textId="77777777" w:rsidR="0007643E" w:rsidRDefault="0007643E" w:rsidP="001458F4">
      <w:pPr>
        <w:rPr>
          <w:rFonts w:cstheme="minorHAnsi"/>
        </w:rPr>
      </w:pPr>
    </w:p>
    <w:p w14:paraId="68ED86FE" w14:textId="77777777" w:rsidR="00BB5125" w:rsidRDefault="00BB5125" w:rsidP="00F72076">
      <w:pPr>
        <w:ind w:left="2160"/>
        <w:rPr>
          <w:rFonts w:cstheme="minorHAnsi"/>
        </w:rPr>
      </w:pPr>
      <w:r>
        <w:rPr>
          <w:rFonts w:cstheme="minorHAnsi"/>
          <w:noProof/>
        </w:rPr>
        <w:drawing>
          <wp:inline distT="0" distB="0" distL="0" distR="0" wp14:anchorId="3F8572A4" wp14:editId="7D8BD624">
            <wp:extent cx="3962400" cy="9706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V and DV and Time.png"/>
                    <pic:cNvPicPr/>
                  </pic:nvPicPr>
                  <pic:blipFill>
                    <a:blip r:embed="rId9">
                      <a:extLst>
                        <a:ext uri="{28A0092B-C50C-407E-A947-70E740481C1C}">
                          <a14:useLocalDpi xmlns:a14="http://schemas.microsoft.com/office/drawing/2010/main" val="0"/>
                        </a:ext>
                      </a:extLst>
                    </a:blip>
                    <a:stretch>
                      <a:fillRect/>
                    </a:stretch>
                  </pic:blipFill>
                  <pic:spPr>
                    <a:xfrm>
                      <a:off x="0" y="0"/>
                      <a:ext cx="4018801" cy="984496"/>
                    </a:xfrm>
                    <a:prstGeom prst="rect">
                      <a:avLst/>
                    </a:prstGeom>
                  </pic:spPr>
                </pic:pic>
              </a:graphicData>
            </a:graphic>
          </wp:inline>
        </w:drawing>
      </w:r>
    </w:p>
    <w:p w14:paraId="7B60B9D4" w14:textId="77777777" w:rsidR="006900B9" w:rsidRDefault="00BC28AC" w:rsidP="005E0F3C">
      <w:pPr>
        <w:pStyle w:val="ListParagraph"/>
        <w:numPr>
          <w:ilvl w:val="0"/>
          <w:numId w:val="13"/>
        </w:numPr>
        <w:rPr>
          <w:rFonts w:cstheme="minorHAnsi"/>
        </w:rPr>
      </w:pPr>
      <w:r w:rsidRPr="006900B9">
        <w:rPr>
          <w:rFonts w:cstheme="minorHAnsi"/>
        </w:rPr>
        <w:t xml:space="preserve">I use independent variable and predictor synonymously and view dependent and criterion as synonyms too. </w:t>
      </w:r>
    </w:p>
    <w:p w14:paraId="48C5E803" w14:textId="77777777" w:rsidR="006900B9" w:rsidRDefault="00BC28AC" w:rsidP="005E0F3C">
      <w:pPr>
        <w:pStyle w:val="ListParagraph"/>
        <w:numPr>
          <w:ilvl w:val="0"/>
          <w:numId w:val="13"/>
        </w:numPr>
        <w:rPr>
          <w:rFonts w:cstheme="minorHAnsi"/>
        </w:rPr>
      </w:pPr>
      <w:r w:rsidRPr="006900B9">
        <w:rPr>
          <w:rFonts w:cstheme="minorHAnsi"/>
        </w:rPr>
        <w:t xml:space="preserve">For some an independent variable is one manipulated by a researcher in an experimental study and a dependent variable is that observed after manipulating the independent variable. Thus, use of terms independent and dependent imply causation. </w:t>
      </w:r>
    </w:p>
    <w:p w14:paraId="6B628770" w14:textId="77777777" w:rsidR="00BC28AC" w:rsidRPr="006900B9" w:rsidRDefault="00BC28AC" w:rsidP="005E0F3C">
      <w:pPr>
        <w:pStyle w:val="ListParagraph"/>
        <w:numPr>
          <w:ilvl w:val="0"/>
          <w:numId w:val="13"/>
        </w:numPr>
        <w:rPr>
          <w:rFonts w:cstheme="minorHAnsi"/>
        </w:rPr>
      </w:pPr>
      <w:r w:rsidRPr="006900B9">
        <w:rPr>
          <w:rFonts w:cstheme="minorHAnsi"/>
        </w:rPr>
        <w:t xml:space="preserve">If variables are not manipulated, or the outcome of manipulation, or if one is studying only relationships, predictions, or correlations, then </w:t>
      </w:r>
      <w:r w:rsidR="006900B9">
        <w:rPr>
          <w:rFonts w:cstheme="minorHAnsi"/>
        </w:rPr>
        <w:t xml:space="preserve">some argue </w:t>
      </w:r>
      <w:r w:rsidRPr="006900B9">
        <w:rPr>
          <w:rFonts w:cstheme="minorHAnsi"/>
        </w:rPr>
        <w:t xml:space="preserve">variables should be called predictors and criterions (or is it criteria?). </w:t>
      </w:r>
    </w:p>
    <w:p w14:paraId="3DF2D769" w14:textId="77777777" w:rsidR="00BC28AC" w:rsidRDefault="00BC28AC" w:rsidP="001458F4">
      <w:pPr>
        <w:rPr>
          <w:rFonts w:cstheme="minorHAnsi"/>
        </w:rPr>
      </w:pPr>
    </w:p>
    <w:p w14:paraId="283EBD93" w14:textId="614A5184" w:rsidR="00BE66C3" w:rsidRDefault="00BE66C3" w:rsidP="001458F4">
      <w:pPr>
        <w:rPr>
          <w:rFonts w:cstheme="minorHAnsi"/>
        </w:rPr>
      </w:pPr>
    </w:p>
    <w:p w14:paraId="7B260C8A" w14:textId="7DBC174B" w:rsidR="00374B3B" w:rsidRDefault="00374B3B" w:rsidP="001458F4">
      <w:pPr>
        <w:rPr>
          <w:rFonts w:cstheme="minorHAnsi"/>
        </w:rPr>
      </w:pPr>
    </w:p>
    <w:p w14:paraId="33D6A08B" w14:textId="4BD9B78E" w:rsidR="00374B3B" w:rsidRDefault="00374B3B" w:rsidP="001458F4">
      <w:pPr>
        <w:rPr>
          <w:rFonts w:cstheme="minorHAnsi"/>
        </w:rPr>
      </w:pPr>
    </w:p>
    <w:p w14:paraId="7A63B23A" w14:textId="5DB94DA2" w:rsidR="00374B3B" w:rsidRDefault="00374B3B" w:rsidP="001458F4">
      <w:pPr>
        <w:rPr>
          <w:rFonts w:cstheme="minorHAnsi"/>
        </w:rPr>
      </w:pPr>
    </w:p>
    <w:p w14:paraId="28E435B7" w14:textId="55ED7C9B" w:rsidR="00374B3B" w:rsidRDefault="00374B3B" w:rsidP="001458F4">
      <w:pPr>
        <w:rPr>
          <w:rFonts w:cstheme="minorHAnsi"/>
        </w:rPr>
      </w:pPr>
    </w:p>
    <w:p w14:paraId="12D218F5" w14:textId="21142FE5" w:rsidR="00374B3B" w:rsidRDefault="00374B3B" w:rsidP="001458F4">
      <w:pPr>
        <w:rPr>
          <w:rFonts w:cstheme="minorHAnsi"/>
        </w:rPr>
      </w:pPr>
    </w:p>
    <w:p w14:paraId="1E7E2335" w14:textId="681978E0" w:rsidR="00374B3B" w:rsidRDefault="00374B3B" w:rsidP="001458F4">
      <w:pPr>
        <w:rPr>
          <w:rFonts w:cstheme="minorHAnsi"/>
        </w:rPr>
      </w:pPr>
    </w:p>
    <w:p w14:paraId="73743295" w14:textId="77777777" w:rsidR="00BC28AC" w:rsidRPr="0088755D" w:rsidRDefault="0088755D" w:rsidP="0088755D">
      <w:pPr>
        <w:ind w:left="720"/>
        <w:rPr>
          <w:rFonts w:cstheme="minorHAnsi"/>
          <w:b/>
        </w:rPr>
      </w:pPr>
      <w:r w:rsidRPr="0088755D">
        <w:rPr>
          <w:rFonts w:cstheme="minorHAnsi"/>
          <w:b/>
        </w:rPr>
        <w:lastRenderedPageBreak/>
        <w:t xml:space="preserve">Exercise </w:t>
      </w:r>
    </w:p>
    <w:p w14:paraId="4BC5866C" w14:textId="77777777" w:rsidR="00BC28AC" w:rsidRPr="00EC1A71" w:rsidRDefault="00BC28AC" w:rsidP="0088755D">
      <w:pPr>
        <w:ind w:left="720"/>
        <w:rPr>
          <w:rFonts w:cstheme="minorHAnsi"/>
        </w:rPr>
      </w:pPr>
      <w:r w:rsidRPr="00EC1A71">
        <w:rPr>
          <w:rFonts w:cstheme="minorHAnsi"/>
        </w:rPr>
        <w:t xml:space="preserve">For each, identify the IV and DV and determine whether each is </w:t>
      </w:r>
      <w:r w:rsidR="0088755D">
        <w:rPr>
          <w:rFonts w:cstheme="minorHAnsi"/>
        </w:rPr>
        <w:t>categorical</w:t>
      </w:r>
      <w:r w:rsidRPr="00EC1A71">
        <w:rPr>
          <w:rFonts w:cstheme="minorHAnsi"/>
        </w:rPr>
        <w:t xml:space="preserve"> or quantitative. </w:t>
      </w:r>
    </w:p>
    <w:p w14:paraId="73C2C6A8" w14:textId="77777777" w:rsidR="00BC28AC" w:rsidRPr="00EC1A71" w:rsidRDefault="00BC28AC" w:rsidP="0088755D">
      <w:pPr>
        <w:ind w:left="720"/>
        <w:rPr>
          <w:rFonts w:cstheme="minorHAnsi"/>
        </w:rPr>
      </w:pPr>
    </w:p>
    <w:p w14:paraId="124C0AAD" w14:textId="77777777" w:rsidR="00BC28AC" w:rsidRPr="00EC1A71" w:rsidRDefault="0088755D" w:rsidP="0088755D">
      <w:pPr>
        <w:ind w:left="720"/>
        <w:rPr>
          <w:rFonts w:cstheme="minorHAnsi"/>
        </w:rPr>
      </w:pPr>
      <w:r>
        <w:rPr>
          <w:rFonts w:cstheme="minorHAnsi"/>
        </w:rPr>
        <w:t xml:space="preserve">(a) </w:t>
      </w:r>
      <w:r w:rsidR="00B85972">
        <w:rPr>
          <w:rFonts w:cstheme="minorHAnsi"/>
        </w:rPr>
        <w:t>Among 3</w:t>
      </w:r>
      <w:r w:rsidR="00B85972" w:rsidRPr="00B85972">
        <w:rPr>
          <w:rFonts w:cstheme="minorHAnsi"/>
          <w:vertAlign w:val="superscript"/>
        </w:rPr>
        <w:t>rd</w:t>
      </w:r>
      <w:r w:rsidR="00B85972">
        <w:rPr>
          <w:rFonts w:cstheme="minorHAnsi"/>
        </w:rPr>
        <w:t xml:space="preserve"> grade students, t</w:t>
      </w:r>
      <w:r w:rsidR="00BC28AC" w:rsidRPr="00EC1A71">
        <w:rPr>
          <w:rFonts w:cstheme="minorHAnsi"/>
        </w:rPr>
        <w:t>here will be a difference in</w:t>
      </w:r>
      <w:r w:rsidR="00B85972">
        <w:rPr>
          <w:rFonts w:cstheme="minorHAnsi"/>
        </w:rPr>
        <w:t xml:space="preserve"> graded reading performance scores</w:t>
      </w:r>
      <w:r w:rsidR="00BC28AC" w:rsidRPr="00EC1A71">
        <w:rPr>
          <w:rFonts w:cstheme="minorHAnsi"/>
        </w:rPr>
        <w:t xml:space="preserve"> between males and females.</w:t>
      </w:r>
    </w:p>
    <w:p w14:paraId="0A425B34" w14:textId="77777777" w:rsidR="00BC28AC" w:rsidRPr="00EC1A71" w:rsidRDefault="00BC28AC" w:rsidP="0088755D">
      <w:pPr>
        <w:ind w:left="720"/>
        <w:rPr>
          <w:rFonts w:cstheme="minorHAnsi"/>
        </w:rPr>
      </w:pPr>
    </w:p>
    <w:p w14:paraId="2EB190E4" w14:textId="77777777" w:rsidR="00BC28AC" w:rsidRPr="00EC1A71" w:rsidRDefault="0051721D" w:rsidP="0088755D">
      <w:pPr>
        <w:ind w:left="1440"/>
        <w:rPr>
          <w:rFonts w:cstheme="minorHAnsi"/>
        </w:rPr>
      </w:pPr>
      <w:r>
        <w:rPr>
          <w:rFonts w:cstheme="minorHAnsi"/>
          <w:highlight w:val="yellow"/>
        </w:rPr>
        <w:t>Answer</w:t>
      </w:r>
    </w:p>
    <w:p w14:paraId="6D103ABD" w14:textId="41954AD3" w:rsidR="00BC28AC" w:rsidRPr="00EC1A71" w:rsidRDefault="00BC28AC" w:rsidP="0088755D">
      <w:pPr>
        <w:ind w:left="1440"/>
        <w:rPr>
          <w:rFonts w:cstheme="minorHAnsi"/>
        </w:rPr>
      </w:pPr>
      <w:r w:rsidRPr="00EC1A71">
        <w:rPr>
          <w:rFonts w:cstheme="minorHAnsi"/>
        </w:rPr>
        <w:t xml:space="preserve">IV = </w:t>
      </w:r>
      <w:r w:rsidR="00374B3B">
        <w:rPr>
          <w:rFonts w:cstheme="minorHAnsi"/>
        </w:rPr>
        <w:t xml:space="preserve"> </w:t>
      </w:r>
    </w:p>
    <w:p w14:paraId="22AA628B" w14:textId="7E527811" w:rsidR="00BC28AC" w:rsidRPr="00EC1A71" w:rsidRDefault="00BC28AC" w:rsidP="0088755D">
      <w:pPr>
        <w:ind w:left="1440"/>
        <w:rPr>
          <w:rFonts w:cstheme="minorHAnsi"/>
        </w:rPr>
      </w:pPr>
      <w:r w:rsidRPr="00EC1A71">
        <w:rPr>
          <w:rFonts w:cstheme="minorHAnsi"/>
        </w:rPr>
        <w:t xml:space="preserve">DV = </w:t>
      </w:r>
      <w:r w:rsidR="00374B3B">
        <w:rPr>
          <w:rFonts w:cstheme="minorHAnsi"/>
        </w:rPr>
        <w:t xml:space="preserve"> </w:t>
      </w:r>
    </w:p>
    <w:p w14:paraId="7D9327F6" w14:textId="54C252F0" w:rsidR="00BC28AC" w:rsidRDefault="00BC28AC" w:rsidP="00AD03F7">
      <w:pPr>
        <w:ind w:left="1440"/>
        <w:rPr>
          <w:rFonts w:cstheme="minorHAnsi"/>
        </w:rPr>
      </w:pPr>
      <w:r w:rsidRPr="00EC1A71">
        <w:rPr>
          <w:rFonts w:cstheme="minorHAnsi"/>
        </w:rPr>
        <w:t xml:space="preserve">Reason = </w:t>
      </w:r>
      <w:r w:rsidR="00374B3B">
        <w:rPr>
          <w:rFonts w:cstheme="minorHAnsi"/>
        </w:rPr>
        <w:t xml:space="preserve"> </w:t>
      </w:r>
      <w:r w:rsidR="00B85972">
        <w:rPr>
          <w:rFonts w:cstheme="minorHAnsi"/>
        </w:rPr>
        <w:t xml:space="preserve"> </w:t>
      </w:r>
    </w:p>
    <w:p w14:paraId="117114C9" w14:textId="77777777" w:rsidR="00AD03F7" w:rsidRPr="00EC1A71" w:rsidRDefault="00AD03F7" w:rsidP="00AD03F7">
      <w:pPr>
        <w:ind w:left="1440"/>
        <w:rPr>
          <w:rFonts w:cstheme="minorHAnsi"/>
        </w:rPr>
      </w:pPr>
    </w:p>
    <w:p w14:paraId="3A3725C8" w14:textId="77777777" w:rsidR="00BC28AC" w:rsidRPr="00EC1A71" w:rsidRDefault="0088755D" w:rsidP="0088755D">
      <w:pPr>
        <w:ind w:left="720"/>
        <w:rPr>
          <w:rFonts w:cstheme="minorHAnsi"/>
        </w:rPr>
      </w:pPr>
      <w:r>
        <w:rPr>
          <w:rFonts w:cstheme="minorHAnsi"/>
        </w:rPr>
        <w:t>(b)</w:t>
      </w:r>
      <w:r w:rsidR="00BC28AC" w:rsidRPr="00EC1A71">
        <w:rPr>
          <w:rFonts w:cstheme="minorHAnsi"/>
        </w:rPr>
        <w:t xml:space="preserve"> </w:t>
      </w:r>
      <w:r w:rsidR="003D2BE8">
        <w:rPr>
          <w:rFonts w:cstheme="minorHAnsi"/>
        </w:rPr>
        <w:t>Students in larger classes tend to score lower on standardized mathematics tests</w:t>
      </w:r>
      <w:r w:rsidR="00BC28AC" w:rsidRPr="00EC1A71">
        <w:rPr>
          <w:rFonts w:cstheme="minorHAnsi"/>
        </w:rPr>
        <w:t xml:space="preserve">. </w:t>
      </w:r>
    </w:p>
    <w:p w14:paraId="70B13D6C" w14:textId="77777777" w:rsidR="00BC28AC" w:rsidRPr="00EC1A71" w:rsidRDefault="00BC28AC" w:rsidP="0088755D">
      <w:pPr>
        <w:ind w:left="720"/>
        <w:rPr>
          <w:rFonts w:cstheme="minorHAnsi"/>
        </w:rPr>
      </w:pPr>
    </w:p>
    <w:p w14:paraId="5A8E5B48" w14:textId="77777777" w:rsidR="00BC28AC" w:rsidRPr="00EC1A71" w:rsidRDefault="0051721D" w:rsidP="0088755D">
      <w:pPr>
        <w:ind w:left="1440"/>
        <w:rPr>
          <w:rFonts w:cstheme="minorHAnsi"/>
        </w:rPr>
      </w:pPr>
      <w:r>
        <w:rPr>
          <w:rFonts w:cstheme="minorHAnsi"/>
          <w:highlight w:val="yellow"/>
        </w:rPr>
        <w:t>Answer</w:t>
      </w:r>
      <w:r w:rsidR="00BC28AC" w:rsidRPr="00EC1A71">
        <w:rPr>
          <w:rFonts w:cstheme="minorHAnsi"/>
        </w:rPr>
        <w:t xml:space="preserve"> </w:t>
      </w:r>
    </w:p>
    <w:p w14:paraId="2250CD86" w14:textId="77E80E55" w:rsidR="00BC28AC" w:rsidRPr="00EC1A71" w:rsidRDefault="00BC28AC" w:rsidP="0088755D">
      <w:pPr>
        <w:ind w:left="1440"/>
        <w:rPr>
          <w:rFonts w:cstheme="minorHAnsi"/>
        </w:rPr>
      </w:pPr>
      <w:r w:rsidRPr="00EC1A71">
        <w:rPr>
          <w:rFonts w:cstheme="minorHAnsi"/>
        </w:rPr>
        <w:t xml:space="preserve">IV = </w:t>
      </w:r>
      <w:r w:rsidR="00374B3B">
        <w:rPr>
          <w:rFonts w:cstheme="minorHAnsi"/>
        </w:rPr>
        <w:t xml:space="preserve"> </w:t>
      </w:r>
    </w:p>
    <w:p w14:paraId="10E94488" w14:textId="6C1D0B04" w:rsidR="00BC28AC" w:rsidRPr="00EC1A71" w:rsidRDefault="00BC28AC" w:rsidP="0088755D">
      <w:pPr>
        <w:ind w:left="1440"/>
        <w:rPr>
          <w:rFonts w:cstheme="minorHAnsi"/>
        </w:rPr>
      </w:pPr>
      <w:r w:rsidRPr="00EC1A71">
        <w:rPr>
          <w:rFonts w:cstheme="minorHAnsi"/>
        </w:rPr>
        <w:t xml:space="preserve">DV = </w:t>
      </w:r>
      <w:r w:rsidR="00374B3B">
        <w:rPr>
          <w:rFonts w:cstheme="minorHAnsi"/>
        </w:rPr>
        <w:t xml:space="preserve"> </w:t>
      </w:r>
      <w:r w:rsidRPr="00EC1A71">
        <w:rPr>
          <w:rFonts w:cstheme="minorHAnsi"/>
        </w:rPr>
        <w:t xml:space="preserve"> </w:t>
      </w:r>
    </w:p>
    <w:p w14:paraId="5FF6C762" w14:textId="77777777" w:rsidR="00BC28AC" w:rsidRPr="00EC1A71" w:rsidRDefault="00BC28AC" w:rsidP="0088755D">
      <w:pPr>
        <w:ind w:left="720"/>
        <w:rPr>
          <w:rFonts w:cstheme="minorHAnsi"/>
        </w:rPr>
      </w:pPr>
    </w:p>
    <w:p w14:paraId="194BDA5D" w14:textId="77777777" w:rsidR="00BC28AC" w:rsidRPr="00EC1A71" w:rsidRDefault="00E963E3" w:rsidP="0088755D">
      <w:pPr>
        <w:ind w:left="720"/>
        <w:rPr>
          <w:rFonts w:cstheme="minorHAnsi"/>
        </w:rPr>
      </w:pPr>
      <w:r>
        <w:rPr>
          <w:rFonts w:cstheme="minorHAnsi"/>
        </w:rPr>
        <w:t>(c)</w:t>
      </w:r>
      <w:r w:rsidR="00BC28AC" w:rsidRPr="00EC1A71">
        <w:rPr>
          <w:rFonts w:cstheme="minorHAnsi"/>
        </w:rPr>
        <w:t xml:space="preserve"> Students whose parents are educators will </w:t>
      </w:r>
      <w:r w:rsidR="00314E9C">
        <w:rPr>
          <w:rFonts w:cstheme="minorHAnsi"/>
        </w:rPr>
        <w:t xml:space="preserve">have higher academic self-efficacy </w:t>
      </w:r>
      <w:r w:rsidR="00BC28AC" w:rsidRPr="00EC1A71">
        <w:rPr>
          <w:rFonts w:cstheme="minorHAnsi"/>
        </w:rPr>
        <w:t xml:space="preserve">than students whose parents are not educators. </w:t>
      </w:r>
      <w:r w:rsidR="00D45BA4">
        <w:rPr>
          <w:rFonts w:cstheme="minorHAnsi"/>
        </w:rPr>
        <w:t xml:space="preserve">The academic self-efficacy scale ranges from </w:t>
      </w:r>
      <w:r w:rsidR="001C1D1A">
        <w:rPr>
          <w:rFonts w:cstheme="minorHAnsi"/>
        </w:rPr>
        <w:t>5</w:t>
      </w:r>
      <w:r w:rsidR="00D45BA4">
        <w:rPr>
          <w:rFonts w:cstheme="minorHAnsi"/>
        </w:rPr>
        <w:t xml:space="preserve"> = low to 15 = high.</w:t>
      </w:r>
    </w:p>
    <w:p w14:paraId="0E04DA82" w14:textId="77777777" w:rsidR="00BC28AC" w:rsidRPr="00EC1A71" w:rsidRDefault="00BC28AC" w:rsidP="0088755D">
      <w:pPr>
        <w:ind w:left="720"/>
        <w:rPr>
          <w:rFonts w:cstheme="minorHAnsi"/>
        </w:rPr>
      </w:pPr>
    </w:p>
    <w:p w14:paraId="6B3F73F5" w14:textId="77777777" w:rsidR="00BC28AC" w:rsidRPr="00EC1A71" w:rsidRDefault="0051721D" w:rsidP="009E380B">
      <w:pPr>
        <w:ind w:left="1440"/>
        <w:rPr>
          <w:rFonts w:cstheme="minorHAnsi"/>
        </w:rPr>
      </w:pPr>
      <w:r>
        <w:rPr>
          <w:rFonts w:cstheme="minorHAnsi"/>
          <w:highlight w:val="yellow"/>
        </w:rPr>
        <w:t>Answer</w:t>
      </w:r>
      <w:r w:rsidR="00BC28AC" w:rsidRPr="00EC1A71">
        <w:rPr>
          <w:rFonts w:cstheme="minorHAnsi"/>
        </w:rPr>
        <w:t xml:space="preserve"> </w:t>
      </w:r>
    </w:p>
    <w:p w14:paraId="7C5069D3" w14:textId="1B287C26" w:rsidR="00BC28AC" w:rsidRPr="00EC1A71" w:rsidRDefault="00BC28AC" w:rsidP="009E380B">
      <w:pPr>
        <w:ind w:left="1440"/>
        <w:rPr>
          <w:rFonts w:cstheme="minorHAnsi"/>
        </w:rPr>
      </w:pPr>
      <w:r w:rsidRPr="00EC1A71">
        <w:rPr>
          <w:rFonts w:cstheme="minorHAnsi"/>
        </w:rPr>
        <w:t xml:space="preserve">IV = </w:t>
      </w:r>
      <w:r w:rsidR="002C0A79">
        <w:rPr>
          <w:rFonts w:cstheme="minorHAnsi"/>
        </w:rPr>
        <w:t xml:space="preserve"> </w:t>
      </w:r>
    </w:p>
    <w:p w14:paraId="33F8AC2E" w14:textId="665BC5DA" w:rsidR="00BC28AC" w:rsidRPr="00EC1A71" w:rsidRDefault="00BC28AC" w:rsidP="009E380B">
      <w:pPr>
        <w:ind w:left="1440"/>
        <w:rPr>
          <w:rFonts w:cstheme="minorHAnsi"/>
        </w:rPr>
      </w:pPr>
      <w:r w:rsidRPr="00EC1A71">
        <w:rPr>
          <w:rFonts w:cstheme="minorHAnsi"/>
        </w:rPr>
        <w:t xml:space="preserve">DV = </w:t>
      </w:r>
      <w:r w:rsidR="002C0A79">
        <w:rPr>
          <w:rFonts w:cstheme="minorHAnsi"/>
        </w:rPr>
        <w:t xml:space="preserve"> </w:t>
      </w:r>
    </w:p>
    <w:p w14:paraId="153C2D3F" w14:textId="69C229F7" w:rsidR="00BC28AC" w:rsidRDefault="00BC28AC" w:rsidP="0088755D">
      <w:pPr>
        <w:ind w:left="720"/>
        <w:rPr>
          <w:rFonts w:cstheme="minorHAnsi"/>
        </w:rPr>
      </w:pPr>
    </w:p>
    <w:p w14:paraId="58D0C68A" w14:textId="5C5D85DB" w:rsidR="002C0A79" w:rsidRDefault="002C0A79" w:rsidP="0088755D">
      <w:pPr>
        <w:ind w:left="720"/>
        <w:rPr>
          <w:rFonts w:cstheme="minorHAnsi"/>
        </w:rPr>
      </w:pPr>
    </w:p>
    <w:p w14:paraId="0AE507B7" w14:textId="0F65B334" w:rsidR="002C0A79" w:rsidRDefault="002C0A79" w:rsidP="0088755D">
      <w:pPr>
        <w:ind w:left="720"/>
        <w:rPr>
          <w:rFonts w:cstheme="minorHAnsi"/>
        </w:rPr>
      </w:pPr>
    </w:p>
    <w:p w14:paraId="4B987C73" w14:textId="77777777" w:rsidR="002C0A79" w:rsidRPr="00EC1A71" w:rsidRDefault="002C0A79" w:rsidP="0088755D">
      <w:pPr>
        <w:ind w:left="720"/>
        <w:rPr>
          <w:rFonts w:cstheme="minorHAnsi"/>
        </w:rPr>
      </w:pPr>
    </w:p>
    <w:p w14:paraId="40A090B2" w14:textId="77777777" w:rsidR="00BC28AC" w:rsidRPr="00EC1A71" w:rsidRDefault="00314E9C" w:rsidP="0088755D">
      <w:pPr>
        <w:ind w:left="720"/>
        <w:rPr>
          <w:rFonts w:cstheme="minorHAnsi"/>
        </w:rPr>
      </w:pPr>
      <w:r>
        <w:rPr>
          <w:rFonts w:cstheme="minorHAnsi"/>
        </w:rPr>
        <w:t>(d)</w:t>
      </w:r>
      <w:r w:rsidR="00BC28AC" w:rsidRPr="00EC1A71">
        <w:rPr>
          <w:rFonts w:cstheme="minorHAnsi"/>
        </w:rPr>
        <w:t xml:space="preserve"> For females in public schools, researchers found that one’s mathematics attitude predicts well one’s mathematics achievement. (Mathematics attitude is a latent variable and is formed as a composite score from responses to several indicators</w:t>
      </w:r>
      <w:r w:rsidR="00D6261E">
        <w:rPr>
          <w:rFonts w:cstheme="minorHAnsi"/>
        </w:rPr>
        <w:t xml:space="preserve"> and has a range of 20 = low to 85 = high</w:t>
      </w:r>
      <w:r w:rsidR="00BC28AC" w:rsidRPr="00EC1A71">
        <w:rPr>
          <w:rFonts w:cstheme="minorHAnsi"/>
        </w:rPr>
        <w:t>.)</w:t>
      </w:r>
    </w:p>
    <w:p w14:paraId="6ADBC917" w14:textId="77777777" w:rsidR="00BC28AC" w:rsidRPr="00EC1A71" w:rsidRDefault="00BC28AC" w:rsidP="0088755D">
      <w:pPr>
        <w:ind w:left="720"/>
        <w:rPr>
          <w:rFonts w:cstheme="minorHAnsi"/>
        </w:rPr>
      </w:pPr>
    </w:p>
    <w:p w14:paraId="0CBE5BB0" w14:textId="77777777" w:rsidR="00BC28AC" w:rsidRPr="00EC1A71" w:rsidRDefault="0051721D" w:rsidP="001572F0">
      <w:pPr>
        <w:ind w:left="1440"/>
        <w:rPr>
          <w:rFonts w:cstheme="minorHAnsi"/>
        </w:rPr>
      </w:pPr>
      <w:r>
        <w:rPr>
          <w:rFonts w:cstheme="minorHAnsi"/>
          <w:highlight w:val="yellow"/>
        </w:rPr>
        <w:t>Answer</w:t>
      </w:r>
      <w:r w:rsidR="00BC28AC" w:rsidRPr="00EC1A71">
        <w:rPr>
          <w:rFonts w:cstheme="minorHAnsi"/>
        </w:rPr>
        <w:t xml:space="preserve"> </w:t>
      </w:r>
    </w:p>
    <w:p w14:paraId="7DD02ACD" w14:textId="7751BE44" w:rsidR="00BC28AC" w:rsidRPr="00EC1A71" w:rsidRDefault="00BC28AC" w:rsidP="001572F0">
      <w:pPr>
        <w:ind w:left="1440"/>
        <w:rPr>
          <w:rFonts w:cstheme="minorHAnsi"/>
        </w:rPr>
      </w:pPr>
      <w:r w:rsidRPr="00EC1A71">
        <w:rPr>
          <w:rFonts w:cstheme="minorHAnsi"/>
        </w:rPr>
        <w:t xml:space="preserve">IV = </w:t>
      </w:r>
      <w:r w:rsidR="002C0A79">
        <w:rPr>
          <w:rFonts w:cstheme="minorHAnsi"/>
        </w:rPr>
        <w:t xml:space="preserve"> </w:t>
      </w:r>
    </w:p>
    <w:p w14:paraId="3606FFB2" w14:textId="37DB5B2A" w:rsidR="00BC28AC" w:rsidRPr="00EC1A71" w:rsidRDefault="00BC28AC" w:rsidP="001572F0">
      <w:pPr>
        <w:ind w:left="1440"/>
        <w:rPr>
          <w:rFonts w:cstheme="minorHAnsi"/>
        </w:rPr>
      </w:pPr>
      <w:r w:rsidRPr="00EC1A71">
        <w:rPr>
          <w:rFonts w:cstheme="minorHAnsi"/>
        </w:rPr>
        <w:t xml:space="preserve">DV = </w:t>
      </w:r>
      <w:r w:rsidR="002C0A79">
        <w:rPr>
          <w:rFonts w:cstheme="minorHAnsi"/>
        </w:rPr>
        <w:t xml:space="preserve"> </w:t>
      </w:r>
    </w:p>
    <w:p w14:paraId="458C2801" w14:textId="77777777" w:rsidR="00BC28AC" w:rsidRPr="00EC1A71" w:rsidRDefault="00BC28AC" w:rsidP="001572F0">
      <w:pPr>
        <w:ind w:left="1440"/>
        <w:rPr>
          <w:rFonts w:cstheme="minorHAnsi"/>
        </w:rPr>
      </w:pPr>
    </w:p>
    <w:p w14:paraId="2CE78E20" w14:textId="5F7270B0" w:rsidR="00BC28AC" w:rsidRDefault="00BC28AC" w:rsidP="001572F0">
      <w:pPr>
        <w:ind w:left="1440"/>
        <w:rPr>
          <w:rFonts w:cstheme="minorHAnsi"/>
        </w:rPr>
      </w:pPr>
      <w:r w:rsidRPr="00EC1A71">
        <w:rPr>
          <w:rFonts w:cstheme="minorHAnsi"/>
        </w:rPr>
        <w:t xml:space="preserve">Constants: </w:t>
      </w:r>
    </w:p>
    <w:p w14:paraId="4459FE4F" w14:textId="77777777" w:rsidR="002C0A79" w:rsidRPr="00EC1A71" w:rsidRDefault="002C0A79" w:rsidP="001572F0">
      <w:pPr>
        <w:ind w:left="1440"/>
        <w:rPr>
          <w:rFonts w:cstheme="minorHAnsi"/>
        </w:rPr>
      </w:pPr>
    </w:p>
    <w:p w14:paraId="4A441A58" w14:textId="77777777" w:rsidR="00BC28AC" w:rsidRPr="00EC1A71" w:rsidRDefault="00BC28AC" w:rsidP="001458F4">
      <w:pPr>
        <w:rPr>
          <w:rFonts w:cstheme="minorHAnsi"/>
        </w:rPr>
      </w:pPr>
    </w:p>
    <w:p w14:paraId="31B38F11" w14:textId="77777777" w:rsidR="00531518" w:rsidRPr="00EC1A71" w:rsidRDefault="006309A5" w:rsidP="005F0348">
      <w:pPr>
        <w:rPr>
          <w:rFonts w:cstheme="minorHAnsi"/>
        </w:rPr>
      </w:pPr>
      <w:r w:rsidRPr="006309A5">
        <w:rPr>
          <w:rFonts w:cstheme="minorHAnsi"/>
          <w:b/>
        </w:rPr>
        <w:t xml:space="preserve">6. </w:t>
      </w:r>
      <w:r w:rsidR="00D46D75">
        <w:rPr>
          <w:rFonts w:cstheme="minorHAnsi"/>
          <w:b/>
        </w:rPr>
        <w:t>Selecting</w:t>
      </w:r>
      <w:r w:rsidRPr="006309A5">
        <w:rPr>
          <w:rFonts w:cstheme="minorHAnsi"/>
          <w:b/>
        </w:rPr>
        <w:t xml:space="preserve"> Basic Statistical Analyses</w:t>
      </w:r>
    </w:p>
    <w:p w14:paraId="508444A2" w14:textId="77777777" w:rsidR="005F0348" w:rsidRDefault="005F0348" w:rsidP="00D46D75">
      <w:pPr>
        <w:ind w:left="720"/>
        <w:rPr>
          <w:rFonts w:cstheme="minorHAnsi"/>
        </w:rPr>
      </w:pPr>
      <w:r>
        <w:rPr>
          <w:rFonts w:cstheme="minorHAnsi"/>
        </w:rPr>
        <w:t xml:space="preserve">Many flow charts exist to help researchers identify which statistical tests to use in </w:t>
      </w:r>
      <w:r w:rsidR="008902B3">
        <w:rPr>
          <w:rFonts w:cstheme="minorHAnsi"/>
        </w:rPr>
        <w:t>various</w:t>
      </w:r>
      <w:r>
        <w:rPr>
          <w:rFonts w:cstheme="minorHAnsi"/>
        </w:rPr>
        <w:t xml:space="preserve"> situation</w:t>
      </w:r>
      <w:r w:rsidR="008902B3">
        <w:rPr>
          <w:rFonts w:cstheme="minorHAnsi"/>
        </w:rPr>
        <w:t>s</w:t>
      </w:r>
      <w:r>
        <w:rPr>
          <w:rFonts w:cstheme="minorHAnsi"/>
        </w:rPr>
        <w:t xml:space="preserve">. Below is one example found on the internet – author unknown. </w:t>
      </w:r>
    </w:p>
    <w:p w14:paraId="7D49E34C" w14:textId="77777777" w:rsidR="005F0348" w:rsidRDefault="005F0348" w:rsidP="00D46D75">
      <w:pPr>
        <w:ind w:left="720"/>
        <w:rPr>
          <w:rFonts w:cstheme="minorHAnsi"/>
        </w:rPr>
      </w:pPr>
    </w:p>
    <w:p w14:paraId="16A1E2C2" w14:textId="77777777" w:rsidR="005F0348" w:rsidRDefault="005F0348" w:rsidP="005F0348">
      <w:pPr>
        <w:ind w:left="1440"/>
        <w:rPr>
          <w:rFonts w:cstheme="minorHAnsi"/>
        </w:rPr>
      </w:pPr>
      <w:r>
        <w:rPr>
          <w:noProof/>
        </w:rPr>
        <w:lastRenderedPageBreak/>
        <w:drawing>
          <wp:inline distT="0" distB="0" distL="0" distR="0" wp14:anchorId="78A317BD" wp14:editId="23D2A6D2">
            <wp:extent cx="4949868" cy="6941489"/>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92650" cy="7001485"/>
                    </a:xfrm>
                    <a:prstGeom prst="rect">
                      <a:avLst/>
                    </a:prstGeom>
                  </pic:spPr>
                </pic:pic>
              </a:graphicData>
            </a:graphic>
          </wp:inline>
        </w:drawing>
      </w:r>
    </w:p>
    <w:p w14:paraId="5B84E199" w14:textId="77777777" w:rsidR="005F0348" w:rsidRDefault="00192119" w:rsidP="00D46D75">
      <w:pPr>
        <w:ind w:left="720"/>
        <w:rPr>
          <w:rFonts w:cstheme="minorHAnsi"/>
        </w:rPr>
      </w:pPr>
      <w:r>
        <w:rPr>
          <w:rFonts w:cstheme="minorHAnsi"/>
        </w:rPr>
        <w:t xml:space="preserve">Source: </w:t>
      </w:r>
      <w:hyperlink r:id="rId11" w:history="1">
        <w:r w:rsidR="00F80AFB" w:rsidRPr="00F9788C">
          <w:rPr>
            <w:rStyle w:val="Hyperlink"/>
            <w:rFonts w:cstheme="minorHAnsi"/>
          </w:rPr>
          <w:t>http://abacus.bates.edu/~ganderso/biology/resources/stats_flow_chart_v2014.pdf</w:t>
        </w:r>
      </w:hyperlink>
      <w:r>
        <w:rPr>
          <w:rFonts w:cstheme="minorHAnsi"/>
        </w:rPr>
        <w:t xml:space="preserve"> </w:t>
      </w:r>
    </w:p>
    <w:p w14:paraId="13CFA278" w14:textId="77777777" w:rsidR="00985A40" w:rsidRDefault="00985A40" w:rsidP="00D46D75">
      <w:pPr>
        <w:ind w:left="720"/>
        <w:rPr>
          <w:rFonts w:cstheme="minorHAnsi"/>
        </w:rPr>
      </w:pPr>
    </w:p>
    <w:p w14:paraId="1F98A10D" w14:textId="77777777" w:rsidR="00D46D75" w:rsidRPr="004565A2" w:rsidRDefault="00E2643C" w:rsidP="00D46D75">
      <w:pPr>
        <w:ind w:left="720"/>
        <w:rPr>
          <w:rFonts w:cstheme="minorHAnsi"/>
        </w:rPr>
      </w:pPr>
      <w:r>
        <w:rPr>
          <w:rFonts w:cstheme="minorHAnsi"/>
        </w:rPr>
        <w:t>Another approach is to consider the number and type of variables one has and then</w:t>
      </w:r>
      <w:r w:rsidR="00BE6AAB">
        <w:rPr>
          <w:rFonts w:cstheme="minorHAnsi"/>
        </w:rPr>
        <w:t xml:space="preserve"> identify tests that fit those variables. </w:t>
      </w:r>
      <w:r w:rsidR="00985A40">
        <w:rPr>
          <w:rFonts w:cstheme="minorHAnsi"/>
        </w:rPr>
        <w:t>The t</w:t>
      </w:r>
      <w:r w:rsidR="00B36147">
        <w:rPr>
          <w:rFonts w:cstheme="minorHAnsi"/>
        </w:rPr>
        <w:t>able</w:t>
      </w:r>
      <w:r w:rsidR="00985A40">
        <w:rPr>
          <w:rFonts w:cstheme="minorHAnsi"/>
        </w:rPr>
        <w:t xml:space="preserve"> below</w:t>
      </w:r>
      <w:r w:rsidR="00B36147">
        <w:rPr>
          <w:rFonts w:cstheme="minorHAnsi"/>
        </w:rPr>
        <w:t xml:space="preserve"> identifies the nature of variables for eight analysis procedures</w:t>
      </w:r>
      <w:r w:rsidR="00754A79">
        <w:rPr>
          <w:rFonts w:cstheme="minorHAnsi"/>
        </w:rPr>
        <w:t xml:space="preserve"> taught in EDUR 8131 (Intro. to Statistics)</w:t>
      </w:r>
      <w:r w:rsidR="00985A40">
        <w:rPr>
          <w:rFonts w:cstheme="minorHAnsi"/>
        </w:rPr>
        <w:t>.</w:t>
      </w:r>
    </w:p>
    <w:p w14:paraId="3D671FD4" w14:textId="77777777" w:rsidR="00D46D75" w:rsidRDefault="00D46D75" w:rsidP="00D46D75">
      <w:pPr>
        <w:rPr>
          <w:rFonts w:cstheme="minorHAnsi"/>
        </w:rPr>
      </w:pPr>
    </w:p>
    <w:p w14:paraId="383CD305" w14:textId="77777777" w:rsidR="00E4600C" w:rsidRDefault="00E4600C">
      <w:pPr>
        <w:rPr>
          <w:rFonts w:cstheme="minorHAnsi"/>
          <w:b/>
        </w:rPr>
      </w:pPr>
      <w:r>
        <w:rPr>
          <w:rFonts w:cstheme="minorHAnsi"/>
          <w:b/>
        </w:rPr>
        <w:br w:type="page"/>
      </w:r>
    </w:p>
    <w:p w14:paraId="107839D7" w14:textId="77777777" w:rsidR="002431E0" w:rsidRPr="002431E0" w:rsidRDefault="002431E0" w:rsidP="00D46D75">
      <w:pPr>
        <w:rPr>
          <w:rFonts w:cstheme="minorHAnsi"/>
          <w:b/>
        </w:rPr>
      </w:pPr>
      <w:r w:rsidRPr="002431E0">
        <w:rPr>
          <w:rFonts w:cstheme="minorHAnsi"/>
          <w:b/>
        </w:rPr>
        <w:lastRenderedPageBreak/>
        <w:t>Statistical Tests</w:t>
      </w:r>
      <w:r>
        <w:rPr>
          <w:rFonts w:cstheme="minorHAnsi"/>
          <w:b/>
        </w:rPr>
        <w:t xml:space="preserve"> Taught in EDUR 8131</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5"/>
        <w:gridCol w:w="1440"/>
        <w:gridCol w:w="1350"/>
        <w:gridCol w:w="2633"/>
        <w:gridCol w:w="2880"/>
      </w:tblGrid>
      <w:tr w:rsidR="00D46D75" w:rsidRPr="004565A2" w14:paraId="399A2B01" w14:textId="77777777" w:rsidTr="00F93161">
        <w:tc>
          <w:tcPr>
            <w:tcW w:w="1975" w:type="dxa"/>
            <w:shd w:val="clear" w:color="auto" w:fill="auto"/>
          </w:tcPr>
          <w:p w14:paraId="6F4FAA78" w14:textId="77777777" w:rsidR="00D46D75" w:rsidRPr="004565A2" w:rsidRDefault="00D46D75" w:rsidP="00A061E1">
            <w:pPr>
              <w:jc w:val="center"/>
              <w:rPr>
                <w:rFonts w:cstheme="minorHAnsi"/>
              </w:rPr>
            </w:pPr>
            <w:r w:rsidRPr="004565A2">
              <w:rPr>
                <w:rFonts w:cstheme="minorHAnsi"/>
              </w:rPr>
              <w:t>Statistical Test</w:t>
            </w:r>
          </w:p>
        </w:tc>
        <w:tc>
          <w:tcPr>
            <w:tcW w:w="1440" w:type="dxa"/>
            <w:shd w:val="clear" w:color="auto" w:fill="auto"/>
          </w:tcPr>
          <w:p w14:paraId="5E4BB4BA" w14:textId="77777777" w:rsidR="00D46D75" w:rsidRPr="004565A2" w:rsidRDefault="00D46D75" w:rsidP="00A061E1">
            <w:pPr>
              <w:jc w:val="center"/>
              <w:rPr>
                <w:rFonts w:cstheme="minorHAnsi"/>
              </w:rPr>
            </w:pPr>
            <w:r>
              <w:rPr>
                <w:rFonts w:cstheme="minorHAnsi"/>
              </w:rPr>
              <w:t>Independent Variable</w:t>
            </w:r>
          </w:p>
        </w:tc>
        <w:tc>
          <w:tcPr>
            <w:tcW w:w="1350" w:type="dxa"/>
            <w:shd w:val="clear" w:color="auto" w:fill="auto"/>
          </w:tcPr>
          <w:p w14:paraId="19613C95" w14:textId="77777777" w:rsidR="00D46D75" w:rsidRPr="004565A2" w:rsidRDefault="00D46D75" w:rsidP="00A061E1">
            <w:pPr>
              <w:jc w:val="center"/>
              <w:rPr>
                <w:rFonts w:cstheme="minorHAnsi"/>
              </w:rPr>
            </w:pPr>
            <w:r>
              <w:rPr>
                <w:rFonts w:cstheme="minorHAnsi"/>
              </w:rPr>
              <w:t>Dependent Variable</w:t>
            </w:r>
          </w:p>
        </w:tc>
        <w:tc>
          <w:tcPr>
            <w:tcW w:w="2633" w:type="dxa"/>
            <w:shd w:val="clear" w:color="auto" w:fill="auto"/>
          </w:tcPr>
          <w:p w14:paraId="425DE104" w14:textId="77777777" w:rsidR="00D46D75" w:rsidRPr="004565A2" w:rsidRDefault="00D46D75" w:rsidP="00A061E1">
            <w:pPr>
              <w:jc w:val="center"/>
              <w:rPr>
                <w:rFonts w:cstheme="minorHAnsi"/>
              </w:rPr>
            </w:pPr>
            <w:r w:rsidRPr="004565A2">
              <w:rPr>
                <w:rFonts w:cstheme="minorHAnsi"/>
              </w:rPr>
              <w:t>Special Note</w:t>
            </w:r>
          </w:p>
        </w:tc>
        <w:tc>
          <w:tcPr>
            <w:tcW w:w="2880" w:type="dxa"/>
            <w:shd w:val="clear" w:color="auto" w:fill="auto"/>
          </w:tcPr>
          <w:p w14:paraId="268E3BD5" w14:textId="77777777" w:rsidR="00D46D75" w:rsidRPr="004565A2" w:rsidRDefault="00D46D75" w:rsidP="00A061E1">
            <w:pPr>
              <w:jc w:val="center"/>
              <w:rPr>
                <w:rFonts w:cstheme="minorHAnsi"/>
              </w:rPr>
            </w:pPr>
            <w:r w:rsidRPr="004565A2">
              <w:rPr>
                <w:rFonts w:cstheme="minorHAnsi"/>
              </w:rPr>
              <w:t>Example</w:t>
            </w:r>
          </w:p>
        </w:tc>
      </w:tr>
      <w:tr w:rsidR="00D46D75" w:rsidRPr="004565A2" w14:paraId="5C68273A" w14:textId="77777777" w:rsidTr="00A655A1">
        <w:tc>
          <w:tcPr>
            <w:tcW w:w="1975" w:type="dxa"/>
            <w:shd w:val="clear" w:color="auto" w:fill="auto"/>
          </w:tcPr>
          <w:p w14:paraId="6A7089EC" w14:textId="77777777" w:rsidR="00D46D75" w:rsidRPr="004565A2" w:rsidRDefault="00D46D75" w:rsidP="00A061E1">
            <w:pPr>
              <w:rPr>
                <w:rFonts w:cstheme="minorHAnsi"/>
              </w:rPr>
            </w:pPr>
            <w:r w:rsidRPr="004565A2">
              <w:rPr>
                <w:rFonts w:cstheme="minorHAnsi"/>
              </w:rPr>
              <w:t>One-sample t-test</w:t>
            </w:r>
          </w:p>
        </w:tc>
        <w:tc>
          <w:tcPr>
            <w:tcW w:w="2790" w:type="dxa"/>
            <w:gridSpan w:val="2"/>
            <w:shd w:val="clear" w:color="auto" w:fill="auto"/>
          </w:tcPr>
          <w:p w14:paraId="7A68044A" w14:textId="77777777" w:rsidR="00D46D75" w:rsidRPr="004565A2" w:rsidRDefault="00D46D75" w:rsidP="00A061E1">
            <w:pPr>
              <w:jc w:val="center"/>
              <w:rPr>
                <w:rFonts w:cstheme="minorHAnsi"/>
              </w:rPr>
            </w:pPr>
            <w:r>
              <w:rPr>
                <w:rFonts w:cstheme="minorHAnsi"/>
              </w:rPr>
              <w:t xml:space="preserve">One </w:t>
            </w:r>
            <w:r w:rsidRPr="004565A2">
              <w:rPr>
                <w:rFonts w:cstheme="minorHAnsi"/>
              </w:rPr>
              <w:t>Quantitative</w:t>
            </w:r>
            <w:r>
              <w:rPr>
                <w:rFonts w:cstheme="minorHAnsi"/>
              </w:rPr>
              <w:t xml:space="preserve"> Variable</w:t>
            </w:r>
          </w:p>
        </w:tc>
        <w:tc>
          <w:tcPr>
            <w:tcW w:w="2633" w:type="dxa"/>
            <w:shd w:val="clear" w:color="auto" w:fill="auto"/>
          </w:tcPr>
          <w:p w14:paraId="037977C2" w14:textId="77777777" w:rsidR="00D46D75" w:rsidRPr="004565A2" w:rsidRDefault="00D46D75" w:rsidP="00A061E1">
            <w:pPr>
              <w:rPr>
                <w:rFonts w:cstheme="minorHAnsi"/>
              </w:rPr>
            </w:pPr>
            <w:r w:rsidRPr="004565A2">
              <w:rPr>
                <w:rFonts w:cstheme="minorHAnsi"/>
              </w:rPr>
              <w:t>One variable compared against some set score.</w:t>
            </w:r>
          </w:p>
        </w:tc>
        <w:tc>
          <w:tcPr>
            <w:tcW w:w="2880" w:type="dxa"/>
            <w:shd w:val="clear" w:color="auto" w:fill="auto"/>
          </w:tcPr>
          <w:p w14:paraId="65F3FE1A" w14:textId="77777777" w:rsidR="00D46D75" w:rsidRPr="004565A2" w:rsidRDefault="00D46D75" w:rsidP="00A061E1">
            <w:pPr>
              <w:rPr>
                <w:rFonts w:cstheme="minorHAnsi"/>
              </w:rPr>
            </w:pPr>
            <w:r w:rsidRPr="004565A2">
              <w:rPr>
                <w:rFonts w:cstheme="minorHAnsi"/>
              </w:rPr>
              <w:t>Does Mrs. Jones’ 8</w:t>
            </w:r>
            <w:r w:rsidRPr="004565A2">
              <w:rPr>
                <w:rFonts w:cstheme="minorHAnsi"/>
                <w:vertAlign w:val="superscript"/>
              </w:rPr>
              <w:t>th</w:t>
            </w:r>
            <w:r w:rsidRPr="004565A2">
              <w:rPr>
                <w:rFonts w:cstheme="minorHAnsi"/>
              </w:rPr>
              <w:t xml:space="preserve"> grade PE class weigh more than national mean of 105 </w:t>
            </w:r>
            <w:r w:rsidR="00912170" w:rsidRPr="004565A2">
              <w:rPr>
                <w:rFonts w:cstheme="minorHAnsi"/>
              </w:rPr>
              <w:t>lbs.</w:t>
            </w:r>
            <w:r w:rsidRPr="004565A2">
              <w:rPr>
                <w:rFonts w:cstheme="minorHAnsi"/>
              </w:rPr>
              <w:t>?</w:t>
            </w:r>
          </w:p>
        </w:tc>
      </w:tr>
      <w:tr w:rsidR="00D46D75" w:rsidRPr="004565A2" w14:paraId="6CEBE257" w14:textId="77777777" w:rsidTr="00A655A1">
        <w:tc>
          <w:tcPr>
            <w:tcW w:w="1975" w:type="dxa"/>
            <w:shd w:val="clear" w:color="auto" w:fill="auto"/>
          </w:tcPr>
          <w:p w14:paraId="22B5B89C" w14:textId="77777777" w:rsidR="00D46D75" w:rsidRPr="004565A2" w:rsidRDefault="00D46D75" w:rsidP="00A061E1">
            <w:pPr>
              <w:rPr>
                <w:rFonts w:cstheme="minorHAnsi"/>
              </w:rPr>
            </w:pPr>
            <w:r w:rsidRPr="004565A2">
              <w:rPr>
                <w:rFonts w:cstheme="minorHAnsi"/>
              </w:rPr>
              <w:t xml:space="preserve">Chi-square </w:t>
            </w:r>
          </w:p>
          <w:p w14:paraId="3077F8A9" w14:textId="77777777" w:rsidR="00D46D75" w:rsidRPr="004565A2" w:rsidRDefault="00D46D75" w:rsidP="00A061E1">
            <w:pPr>
              <w:rPr>
                <w:rFonts w:cstheme="minorHAnsi"/>
              </w:rPr>
            </w:pPr>
            <w:r w:rsidRPr="004565A2">
              <w:rPr>
                <w:rFonts w:cstheme="minorHAnsi"/>
              </w:rPr>
              <w:t>Goodness-of-fit</w:t>
            </w:r>
          </w:p>
        </w:tc>
        <w:tc>
          <w:tcPr>
            <w:tcW w:w="2790" w:type="dxa"/>
            <w:gridSpan w:val="2"/>
            <w:shd w:val="clear" w:color="auto" w:fill="auto"/>
          </w:tcPr>
          <w:p w14:paraId="058B49E2" w14:textId="77777777" w:rsidR="00D46D75" w:rsidRPr="004565A2" w:rsidRDefault="00D46D75" w:rsidP="00A061E1">
            <w:pPr>
              <w:jc w:val="center"/>
              <w:rPr>
                <w:rFonts w:cstheme="minorHAnsi"/>
              </w:rPr>
            </w:pPr>
            <w:r>
              <w:rPr>
                <w:rFonts w:cstheme="minorHAnsi"/>
              </w:rPr>
              <w:t xml:space="preserve">One </w:t>
            </w:r>
            <w:r w:rsidRPr="004565A2">
              <w:rPr>
                <w:rFonts w:cstheme="minorHAnsi"/>
              </w:rPr>
              <w:t xml:space="preserve">Categorial </w:t>
            </w:r>
            <w:r>
              <w:rPr>
                <w:rFonts w:cstheme="minorHAnsi"/>
              </w:rPr>
              <w:t>Variable</w:t>
            </w:r>
          </w:p>
        </w:tc>
        <w:tc>
          <w:tcPr>
            <w:tcW w:w="2633" w:type="dxa"/>
            <w:shd w:val="clear" w:color="auto" w:fill="auto"/>
          </w:tcPr>
          <w:p w14:paraId="4B9E1873" w14:textId="77777777" w:rsidR="00D46D75" w:rsidRPr="004565A2" w:rsidRDefault="00D46D75" w:rsidP="00A061E1">
            <w:pPr>
              <w:rPr>
                <w:rFonts w:cstheme="minorHAnsi"/>
              </w:rPr>
            </w:pPr>
            <w:r>
              <w:rPr>
                <w:rFonts w:cstheme="minorHAnsi"/>
              </w:rPr>
              <w:t>O</w:t>
            </w:r>
            <w:r w:rsidRPr="004565A2">
              <w:rPr>
                <w:rFonts w:cstheme="minorHAnsi"/>
              </w:rPr>
              <w:t>ne variable, frequencies of category for that variable compared against theoretical (expected) values for those categories.</w:t>
            </w:r>
          </w:p>
        </w:tc>
        <w:tc>
          <w:tcPr>
            <w:tcW w:w="2880" w:type="dxa"/>
            <w:shd w:val="clear" w:color="auto" w:fill="auto"/>
          </w:tcPr>
          <w:p w14:paraId="0B1CDA35" w14:textId="77777777" w:rsidR="00D46D75" w:rsidRPr="004565A2" w:rsidRDefault="00D46D75" w:rsidP="00A061E1">
            <w:pPr>
              <w:rPr>
                <w:rFonts w:cstheme="minorHAnsi"/>
              </w:rPr>
            </w:pPr>
            <w:r w:rsidRPr="004565A2">
              <w:rPr>
                <w:rFonts w:cstheme="minorHAnsi"/>
              </w:rPr>
              <w:t xml:space="preserve">Is student sex equally distributed within an educational research course (i.e., are there equal numbers of males and females)? </w:t>
            </w:r>
          </w:p>
        </w:tc>
      </w:tr>
      <w:tr w:rsidR="00D46D75" w:rsidRPr="004565A2" w14:paraId="0A36DFA1" w14:textId="77777777" w:rsidTr="00F93161">
        <w:tc>
          <w:tcPr>
            <w:tcW w:w="1975" w:type="dxa"/>
            <w:shd w:val="clear" w:color="auto" w:fill="auto"/>
          </w:tcPr>
          <w:p w14:paraId="30572190" w14:textId="77777777" w:rsidR="00D46D75" w:rsidRPr="004565A2" w:rsidRDefault="00D46D75" w:rsidP="00A061E1">
            <w:pPr>
              <w:rPr>
                <w:rFonts w:cstheme="minorHAnsi"/>
              </w:rPr>
            </w:pPr>
            <w:r w:rsidRPr="004565A2">
              <w:rPr>
                <w:rFonts w:cstheme="minorHAnsi"/>
              </w:rPr>
              <w:t>Two independent samples t-test</w:t>
            </w:r>
          </w:p>
        </w:tc>
        <w:tc>
          <w:tcPr>
            <w:tcW w:w="1440" w:type="dxa"/>
            <w:shd w:val="clear" w:color="auto" w:fill="auto"/>
          </w:tcPr>
          <w:p w14:paraId="19AF51D4" w14:textId="77777777" w:rsidR="00D46D75" w:rsidRDefault="00D46D75" w:rsidP="00A061E1">
            <w:pPr>
              <w:jc w:val="center"/>
              <w:rPr>
                <w:rFonts w:cstheme="minorHAnsi"/>
              </w:rPr>
            </w:pPr>
            <w:r w:rsidRPr="004565A2">
              <w:rPr>
                <w:rFonts w:cstheme="minorHAnsi"/>
              </w:rPr>
              <w:t>Categorial</w:t>
            </w:r>
          </w:p>
          <w:p w14:paraId="75E2F48D" w14:textId="77777777" w:rsidR="00D46D75" w:rsidRPr="004565A2" w:rsidRDefault="00D46D75" w:rsidP="00A061E1">
            <w:pPr>
              <w:jc w:val="center"/>
              <w:rPr>
                <w:rFonts w:cstheme="minorHAnsi"/>
              </w:rPr>
            </w:pPr>
            <w:r>
              <w:rPr>
                <w:rFonts w:cstheme="minorHAnsi"/>
              </w:rPr>
              <w:t>(2 groups)</w:t>
            </w:r>
          </w:p>
        </w:tc>
        <w:tc>
          <w:tcPr>
            <w:tcW w:w="1350" w:type="dxa"/>
            <w:shd w:val="clear" w:color="auto" w:fill="auto"/>
          </w:tcPr>
          <w:p w14:paraId="1ECCAA74" w14:textId="77777777" w:rsidR="00D46D75" w:rsidRPr="004565A2" w:rsidRDefault="00D46D75" w:rsidP="00A061E1">
            <w:pPr>
              <w:jc w:val="center"/>
              <w:rPr>
                <w:rFonts w:cstheme="minorHAnsi"/>
              </w:rPr>
            </w:pPr>
            <w:r w:rsidRPr="004565A2">
              <w:rPr>
                <w:rFonts w:cstheme="minorHAnsi"/>
              </w:rPr>
              <w:t>Quantitative</w:t>
            </w:r>
          </w:p>
        </w:tc>
        <w:tc>
          <w:tcPr>
            <w:tcW w:w="2633" w:type="dxa"/>
            <w:shd w:val="clear" w:color="auto" w:fill="auto"/>
          </w:tcPr>
          <w:p w14:paraId="2CB3E6E7" w14:textId="77777777" w:rsidR="00D46D75" w:rsidRPr="004565A2" w:rsidRDefault="00D46D75" w:rsidP="00A061E1">
            <w:pPr>
              <w:rPr>
                <w:rFonts w:cstheme="minorHAnsi"/>
              </w:rPr>
            </w:pPr>
            <w:r w:rsidRPr="004565A2">
              <w:rPr>
                <w:rFonts w:cstheme="minorHAnsi"/>
              </w:rPr>
              <w:t>IV has two groups</w:t>
            </w:r>
          </w:p>
        </w:tc>
        <w:tc>
          <w:tcPr>
            <w:tcW w:w="2880" w:type="dxa"/>
            <w:shd w:val="clear" w:color="auto" w:fill="auto"/>
          </w:tcPr>
          <w:p w14:paraId="0CADFFB1" w14:textId="77777777" w:rsidR="00D46D75" w:rsidRPr="004565A2" w:rsidRDefault="00D46D75" w:rsidP="00A061E1">
            <w:pPr>
              <w:rPr>
                <w:rFonts w:cstheme="minorHAnsi"/>
              </w:rPr>
            </w:pPr>
            <w:r w:rsidRPr="004565A2">
              <w:rPr>
                <w:rFonts w:cstheme="minorHAnsi"/>
              </w:rPr>
              <w:t xml:space="preserve">Is there a difference in weight between males and females in </w:t>
            </w:r>
            <w:r w:rsidR="005521B2">
              <w:rPr>
                <w:rFonts w:cstheme="minorHAnsi"/>
              </w:rPr>
              <w:t>PE</w:t>
            </w:r>
            <w:r w:rsidRPr="004565A2">
              <w:rPr>
                <w:rFonts w:cstheme="minorHAnsi"/>
              </w:rPr>
              <w:t xml:space="preserve"> class?</w:t>
            </w:r>
          </w:p>
        </w:tc>
      </w:tr>
      <w:tr w:rsidR="00D46D75" w:rsidRPr="004565A2" w14:paraId="6532E4CC" w14:textId="77777777" w:rsidTr="00F93161">
        <w:tc>
          <w:tcPr>
            <w:tcW w:w="1975" w:type="dxa"/>
            <w:shd w:val="clear" w:color="auto" w:fill="auto"/>
          </w:tcPr>
          <w:p w14:paraId="762DCB0C" w14:textId="77777777" w:rsidR="00D46D75" w:rsidRPr="004565A2" w:rsidRDefault="00D46D75" w:rsidP="00A061E1">
            <w:pPr>
              <w:rPr>
                <w:rFonts w:cstheme="minorHAnsi"/>
              </w:rPr>
            </w:pPr>
            <w:r w:rsidRPr="004565A2">
              <w:rPr>
                <w:rFonts w:cstheme="minorHAnsi"/>
              </w:rPr>
              <w:t xml:space="preserve">Correlated samples </w:t>
            </w:r>
          </w:p>
          <w:p w14:paraId="55D387F7" w14:textId="77777777" w:rsidR="00D46D75" w:rsidRPr="004565A2" w:rsidRDefault="00D46D75" w:rsidP="00A061E1">
            <w:pPr>
              <w:rPr>
                <w:rFonts w:cstheme="minorHAnsi"/>
              </w:rPr>
            </w:pPr>
            <w:r w:rsidRPr="004565A2">
              <w:rPr>
                <w:rFonts w:cstheme="minorHAnsi"/>
              </w:rPr>
              <w:t>t-test</w:t>
            </w:r>
          </w:p>
        </w:tc>
        <w:tc>
          <w:tcPr>
            <w:tcW w:w="1440" w:type="dxa"/>
            <w:shd w:val="clear" w:color="auto" w:fill="auto"/>
          </w:tcPr>
          <w:p w14:paraId="2F13EB45" w14:textId="77777777" w:rsidR="00D46D75" w:rsidRDefault="00D46D75" w:rsidP="00A061E1">
            <w:pPr>
              <w:jc w:val="center"/>
              <w:rPr>
                <w:rFonts w:cstheme="minorHAnsi"/>
              </w:rPr>
            </w:pPr>
            <w:r w:rsidRPr="004565A2">
              <w:rPr>
                <w:rFonts w:cstheme="minorHAnsi"/>
              </w:rPr>
              <w:t>Categorial</w:t>
            </w:r>
          </w:p>
          <w:p w14:paraId="2A35760F" w14:textId="77777777" w:rsidR="00D46D75" w:rsidRPr="004565A2" w:rsidRDefault="00D46D75" w:rsidP="00A061E1">
            <w:pPr>
              <w:jc w:val="center"/>
              <w:rPr>
                <w:rFonts w:cstheme="minorHAnsi"/>
              </w:rPr>
            </w:pPr>
            <w:r>
              <w:rPr>
                <w:rFonts w:cstheme="minorHAnsi"/>
              </w:rPr>
              <w:t>(2 sets of scores)</w:t>
            </w:r>
          </w:p>
        </w:tc>
        <w:tc>
          <w:tcPr>
            <w:tcW w:w="1350" w:type="dxa"/>
            <w:shd w:val="clear" w:color="auto" w:fill="auto"/>
          </w:tcPr>
          <w:p w14:paraId="5FFED592" w14:textId="77777777" w:rsidR="00D46D75" w:rsidRPr="004565A2" w:rsidRDefault="00D46D75" w:rsidP="00A061E1">
            <w:pPr>
              <w:jc w:val="center"/>
              <w:rPr>
                <w:rFonts w:cstheme="minorHAnsi"/>
              </w:rPr>
            </w:pPr>
            <w:r w:rsidRPr="004565A2">
              <w:rPr>
                <w:rFonts w:cstheme="minorHAnsi"/>
              </w:rPr>
              <w:t>Quantitative</w:t>
            </w:r>
          </w:p>
        </w:tc>
        <w:tc>
          <w:tcPr>
            <w:tcW w:w="2633" w:type="dxa"/>
            <w:shd w:val="clear" w:color="auto" w:fill="auto"/>
          </w:tcPr>
          <w:p w14:paraId="4E541DC0" w14:textId="77777777" w:rsidR="00D46D75" w:rsidRPr="004565A2" w:rsidRDefault="00D46D75" w:rsidP="00A061E1">
            <w:pPr>
              <w:rPr>
                <w:rFonts w:cstheme="minorHAnsi"/>
              </w:rPr>
            </w:pPr>
            <w:r w:rsidRPr="004565A2">
              <w:rPr>
                <w:rFonts w:cstheme="minorHAnsi"/>
              </w:rPr>
              <w:t>Scores are linked or matched in some way across the two sets of scores.</w:t>
            </w:r>
          </w:p>
        </w:tc>
        <w:tc>
          <w:tcPr>
            <w:tcW w:w="2880" w:type="dxa"/>
            <w:shd w:val="clear" w:color="auto" w:fill="auto"/>
          </w:tcPr>
          <w:p w14:paraId="0C06352E" w14:textId="77777777" w:rsidR="00D46D75" w:rsidRPr="004565A2" w:rsidRDefault="00D46D75" w:rsidP="00A061E1">
            <w:pPr>
              <w:rPr>
                <w:rFonts w:cstheme="minorHAnsi"/>
              </w:rPr>
            </w:pPr>
            <w:r w:rsidRPr="004565A2">
              <w:rPr>
                <w:rFonts w:cstheme="minorHAnsi"/>
              </w:rPr>
              <w:t>Does the weight of 8</w:t>
            </w:r>
            <w:r w:rsidRPr="004565A2">
              <w:rPr>
                <w:rFonts w:cstheme="minorHAnsi"/>
                <w:vertAlign w:val="superscript"/>
              </w:rPr>
              <w:t>th</w:t>
            </w:r>
            <w:r w:rsidRPr="004565A2">
              <w:rPr>
                <w:rFonts w:cstheme="minorHAnsi"/>
              </w:rPr>
              <w:t xml:space="preserve"> grade students change before and after taking a PE class for one semester?</w:t>
            </w:r>
          </w:p>
        </w:tc>
      </w:tr>
      <w:tr w:rsidR="00D46D75" w:rsidRPr="004565A2" w14:paraId="79C195F2" w14:textId="77777777" w:rsidTr="00F93161">
        <w:tc>
          <w:tcPr>
            <w:tcW w:w="1975" w:type="dxa"/>
            <w:shd w:val="clear" w:color="auto" w:fill="auto"/>
          </w:tcPr>
          <w:p w14:paraId="6C806410" w14:textId="77777777" w:rsidR="00D46D75" w:rsidRPr="004565A2" w:rsidRDefault="00D46D75" w:rsidP="00A061E1">
            <w:pPr>
              <w:rPr>
                <w:rFonts w:cstheme="minorHAnsi"/>
              </w:rPr>
            </w:pPr>
            <w:r w:rsidRPr="004565A2">
              <w:rPr>
                <w:rFonts w:cstheme="minorHAnsi"/>
              </w:rPr>
              <w:t>Pearson r</w:t>
            </w:r>
          </w:p>
        </w:tc>
        <w:tc>
          <w:tcPr>
            <w:tcW w:w="1440" w:type="dxa"/>
            <w:shd w:val="clear" w:color="auto" w:fill="auto"/>
          </w:tcPr>
          <w:p w14:paraId="148BA09E" w14:textId="77777777" w:rsidR="00D46D75" w:rsidRPr="004565A2" w:rsidRDefault="00D46D75" w:rsidP="00A061E1">
            <w:pPr>
              <w:jc w:val="center"/>
              <w:rPr>
                <w:rFonts w:cstheme="minorHAnsi"/>
              </w:rPr>
            </w:pPr>
            <w:r w:rsidRPr="004565A2">
              <w:rPr>
                <w:rFonts w:cstheme="minorHAnsi"/>
              </w:rPr>
              <w:t>Quantitative</w:t>
            </w:r>
          </w:p>
        </w:tc>
        <w:tc>
          <w:tcPr>
            <w:tcW w:w="1350" w:type="dxa"/>
            <w:shd w:val="clear" w:color="auto" w:fill="auto"/>
          </w:tcPr>
          <w:p w14:paraId="4B9D88F7" w14:textId="77777777" w:rsidR="00D46D75" w:rsidRPr="004565A2" w:rsidRDefault="00D46D75" w:rsidP="00A061E1">
            <w:pPr>
              <w:jc w:val="center"/>
              <w:rPr>
                <w:rFonts w:cstheme="minorHAnsi"/>
              </w:rPr>
            </w:pPr>
            <w:r w:rsidRPr="004565A2">
              <w:rPr>
                <w:rFonts w:cstheme="minorHAnsi"/>
              </w:rPr>
              <w:t>Quantitative</w:t>
            </w:r>
          </w:p>
        </w:tc>
        <w:tc>
          <w:tcPr>
            <w:tcW w:w="2633" w:type="dxa"/>
            <w:shd w:val="clear" w:color="auto" w:fill="auto"/>
          </w:tcPr>
          <w:p w14:paraId="759C5514" w14:textId="77777777" w:rsidR="00D46D75" w:rsidRPr="004565A2" w:rsidRDefault="00D46D75" w:rsidP="00A061E1">
            <w:pPr>
              <w:rPr>
                <w:rFonts w:cstheme="minorHAnsi"/>
              </w:rPr>
            </w:pPr>
            <w:r w:rsidRPr="004565A2">
              <w:rPr>
                <w:rFonts w:cstheme="minorHAnsi"/>
              </w:rPr>
              <w:t>Works when IV and DV identified, or one wants correlation between two variables that are not identified as IV or DV.</w:t>
            </w:r>
          </w:p>
        </w:tc>
        <w:tc>
          <w:tcPr>
            <w:tcW w:w="2880" w:type="dxa"/>
            <w:shd w:val="clear" w:color="auto" w:fill="auto"/>
          </w:tcPr>
          <w:p w14:paraId="0978C8F2" w14:textId="77777777" w:rsidR="00D46D75" w:rsidRPr="004565A2" w:rsidRDefault="00D46D75" w:rsidP="00A061E1">
            <w:pPr>
              <w:rPr>
                <w:rFonts w:cstheme="minorHAnsi"/>
              </w:rPr>
            </w:pPr>
            <w:r w:rsidRPr="004565A2">
              <w:rPr>
                <w:rFonts w:cstheme="minorHAnsi"/>
              </w:rPr>
              <w:t>Is there an association between number of hours studied the week before a test and scores obtained on that test?</w:t>
            </w:r>
          </w:p>
        </w:tc>
      </w:tr>
      <w:tr w:rsidR="00D46D75" w:rsidRPr="004565A2" w14:paraId="502A0A98" w14:textId="77777777" w:rsidTr="00F93161">
        <w:tc>
          <w:tcPr>
            <w:tcW w:w="1975" w:type="dxa"/>
            <w:shd w:val="clear" w:color="auto" w:fill="auto"/>
          </w:tcPr>
          <w:p w14:paraId="12A2614C" w14:textId="77777777" w:rsidR="00D46D75" w:rsidRPr="004565A2" w:rsidRDefault="00D46D75" w:rsidP="00A061E1">
            <w:pPr>
              <w:rPr>
                <w:rFonts w:cstheme="minorHAnsi"/>
              </w:rPr>
            </w:pPr>
            <w:r w:rsidRPr="004565A2">
              <w:rPr>
                <w:rFonts w:cstheme="minorHAnsi"/>
              </w:rPr>
              <w:t>ANOVA</w:t>
            </w:r>
          </w:p>
        </w:tc>
        <w:tc>
          <w:tcPr>
            <w:tcW w:w="1440" w:type="dxa"/>
            <w:shd w:val="clear" w:color="auto" w:fill="auto"/>
          </w:tcPr>
          <w:p w14:paraId="7A7B682A" w14:textId="77777777" w:rsidR="00D46D75" w:rsidRDefault="00D46D75" w:rsidP="00A061E1">
            <w:pPr>
              <w:jc w:val="center"/>
              <w:rPr>
                <w:rFonts w:cstheme="minorHAnsi"/>
              </w:rPr>
            </w:pPr>
            <w:r w:rsidRPr="004565A2">
              <w:rPr>
                <w:rFonts w:cstheme="minorHAnsi"/>
              </w:rPr>
              <w:t>Categorial</w:t>
            </w:r>
          </w:p>
          <w:p w14:paraId="6B57FF01" w14:textId="77777777" w:rsidR="00D46D75" w:rsidRPr="004565A2" w:rsidRDefault="00D46D75" w:rsidP="00A061E1">
            <w:pPr>
              <w:jc w:val="center"/>
              <w:rPr>
                <w:rFonts w:cstheme="minorHAnsi"/>
              </w:rPr>
            </w:pPr>
            <w:r>
              <w:rPr>
                <w:rFonts w:cstheme="minorHAnsi"/>
              </w:rPr>
              <w:t>(2 or more groups)</w:t>
            </w:r>
          </w:p>
        </w:tc>
        <w:tc>
          <w:tcPr>
            <w:tcW w:w="1350" w:type="dxa"/>
            <w:shd w:val="clear" w:color="auto" w:fill="auto"/>
          </w:tcPr>
          <w:p w14:paraId="29DEAAFF" w14:textId="77777777" w:rsidR="00D46D75" w:rsidRPr="004565A2" w:rsidRDefault="00D46D75" w:rsidP="00A061E1">
            <w:pPr>
              <w:jc w:val="center"/>
              <w:rPr>
                <w:rFonts w:cstheme="minorHAnsi"/>
              </w:rPr>
            </w:pPr>
            <w:r w:rsidRPr="004565A2">
              <w:rPr>
                <w:rFonts w:cstheme="minorHAnsi"/>
              </w:rPr>
              <w:t>Quantitative</w:t>
            </w:r>
          </w:p>
        </w:tc>
        <w:tc>
          <w:tcPr>
            <w:tcW w:w="2633" w:type="dxa"/>
            <w:shd w:val="clear" w:color="auto" w:fill="auto"/>
          </w:tcPr>
          <w:p w14:paraId="5E52C630" w14:textId="77777777" w:rsidR="00D46D75" w:rsidRPr="004565A2" w:rsidRDefault="00A655A1" w:rsidP="00A061E1">
            <w:pPr>
              <w:rPr>
                <w:rFonts w:cstheme="minorHAnsi"/>
              </w:rPr>
            </w:pPr>
            <w:r>
              <w:rPr>
                <w:rFonts w:cstheme="minorHAnsi"/>
              </w:rPr>
              <w:t>IV has 2</w:t>
            </w:r>
            <w:r w:rsidR="00D46D75" w:rsidRPr="004565A2">
              <w:rPr>
                <w:rFonts w:cstheme="minorHAnsi"/>
              </w:rPr>
              <w:t xml:space="preserve"> or more </w:t>
            </w:r>
            <w:r w:rsidR="0041501B" w:rsidRPr="004565A2">
              <w:rPr>
                <w:rFonts w:cstheme="minorHAnsi"/>
              </w:rPr>
              <w:t>groups</w:t>
            </w:r>
            <w:r w:rsidR="0041501B">
              <w:rPr>
                <w:rFonts w:cstheme="minorHAnsi"/>
              </w:rPr>
              <w:t xml:space="preserve">; </w:t>
            </w:r>
            <w:r w:rsidR="0041501B" w:rsidRPr="004565A2">
              <w:rPr>
                <w:rFonts w:cstheme="minorHAnsi"/>
              </w:rPr>
              <w:t>mathematically</w:t>
            </w:r>
            <w:r w:rsidR="00D46D75" w:rsidRPr="004565A2">
              <w:rPr>
                <w:rFonts w:cstheme="minorHAnsi"/>
              </w:rPr>
              <w:t xml:space="preserve"> same as two-group t-test if only two groups examined. </w:t>
            </w:r>
          </w:p>
        </w:tc>
        <w:tc>
          <w:tcPr>
            <w:tcW w:w="2880" w:type="dxa"/>
            <w:shd w:val="clear" w:color="auto" w:fill="auto"/>
          </w:tcPr>
          <w:p w14:paraId="2889F934" w14:textId="77777777" w:rsidR="00D46D75" w:rsidRPr="004565A2" w:rsidRDefault="00D46D75" w:rsidP="00A061E1">
            <w:pPr>
              <w:rPr>
                <w:rFonts w:cstheme="minorHAnsi"/>
              </w:rPr>
            </w:pPr>
            <w:r w:rsidRPr="004565A2">
              <w:rPr>
                <w:rFonts w:cstheme="minorHAnsi"/>
              </w:rPr>
              <w:t>Is there a difference in mean weight between 6</w:t>
            </w:r>
            <w:r w:rsidRPr="004565A2">
              <w:rPr>
                <w:rFonts w:cstheme="minorHAnsi"/>
                <w:vertAlign w:val="superscript"/>
              </w:rPr>
              <w:t>th</w:t>
            </w:r>
            <w:r w:rsidRPr="004565A2">
              <w:rPr>
                <w:rFonts w:cstheme="minorHAnsi"/>
              </w:rPr>
              <w:t>, 7</w:t>
            </w:r>
            <w:r w:rsidRPr="004565A2">
              <w:rPr>
                <w:rFonts w:cstheme="minorHAnsi"/>
                <w:vertAlign w:val="superscript"/>
              </w:rPr>
              <w:t>th</w:t>
            </w:r>
            <w:r w:rsidRPr="004565A2">
              <w:rPr>
                <w:rFonts w:cstheme="minorHAnsi"/>
              </w:rPr>
              <w:t>, and 8</w:t>
            </w:r>
            <w:r w:rsidRPr="004565A2">
              <w:rPr>
                <w:rFonts w:cstheme="minorHAnsi"/>
                <w:vertAlign w:val="superscript"/>
              </w:rPr>
              <w:t>th</w:t>
            </w:r>
            <w:r w:rsidRPr="004565A2">
              <w:rPr>
                <w:rFonts w:cstheme="minorHAnsi"/>
              </w:rPr>
              <w:t xml:space="preserve"> grade PE classes?</w:t>
            </w:r>
          </w:p>
        </w:tc>
      </w:tr>
      <w:tr w:rsidR="00D46D75" w:rsidRPr="004565A2" w14:paraId="7BEB2C82" w14:textId="77777777" w:rsidTr="00F93161">
        <w:tc>
          <w:tcPr>
            <w:tcW w:w="1975" w:type="dxa"/>
            <w:shd w:val="clear" w:color="auto" w:fill="auto"/>
          </w:tcPr>
          <w:p w14:paraId="77E546BA" w14:textId="77777777" w:rsidR="00D46D75" w:rsidRPr="004565A2" w:rsidRDefault="00D46D75" w:rsidP="00A061E1">
            <w:pPr>
              <w:rPr>
                <w:rFonts w:cstheme="minorHAnsi"/>
              </w:rPr>
            </w:pPr>
            <w:r w:rsidRPr="004565A2">
              <w:rPr>
                <w:rFonts w:cstheme="minorHAnsi"/>
              </w:rPr>
              <w:t>Linear Regression</w:t>
            </w:r>
          </w:p>
        </w:tc>
        <w:tc>
          <w:tcPr>
            <w:tcW w:w="1440" w:type="dxa"/>
            <w:shd w:val="clear" w:color="auto" w:fill="auto"/>
          </w:tcPr>
          <w:p w14:paraId="31D741C9" w14:textId="77777777" w:rsidR="00D46D75" w:rsidRPr="004565A2" w:rsidRDefault="00D46D75" w:rsidP="00A061E1">
            <w:pPr>
              <w:jc w:val="center"/>
              <w:rPr>
                <w:rFonts w:cstheme="minorHAnsi"/>
              </w:rPr>
            </w:pPr>
            <w:r w:rsidRPr="004565A2">
              <w:rPr>
                <w:rFonts w:cstheme="minorHAnsi"/>
              </w:rPr>
              <w:t>Quantitative (Categorial, also)</w:t>
            </w:r>
          </w:p>
        </w:tc>
        <w:tc>
          <w:tcPr>
            <w:tcW w:w="1350" w:type="dxa"/>
            <w:shd w:val="clear" w:color="auto" w:fill="auto"/>
          </w:tcPr>
          <w:p w14:paraId="2A038B5F" w14:textId="77777777" w:rsidR="00D46D75" w:rsidRPr="004565A2" w:rsidRDefault="00D46D75" w:rsidP="00A061E1">
            <w:pPr>
              <w:jc w:val="center"/>
              <w:rPr>
                <w:rFonts w:cstheme="minorHAnsi"/>
              </w:rPr>
            </w:pPr>
            <w:r w:rsidRPr="004565A2">
              <w:rPr>
                <w:rFonts w:cstheme="minorHAnsi"/>
              </w:rPr>
              <w:t>Quantitative</w:t>
            </w:r>
          </w:p>
        </w:tc>
        <w:tc>
          <w:tcPr>
            <w:tcW w:w="2633" w:type="dxa"/>
            <w:shd w:val="clear" w:color="auto" w:fill="auto"/>
          </w:tcPr>
          <w:p w14:paraId="65067CB3" w14:textId="77777777" w:rsidR="00D46D75" w:rsidRPr="004565A2" w:rsidRDefault="00D46D75" w:rsidP="00A061E1">
            <w:pPr>
              <w:rPr>
                <w:rFonts w:cstheme="minorHAnsi"/>
              </w:rPr>
            </w:pPr>
            <w:r>
              <w:rPr>
                <w:rFonts w:cstheme="minorHAnsi"/>
              </w:rPr>
              <w:t xml:space="preserve">Provides </w:t>
            </w:r>
            <w:r w:rsidRPr="004565A2">
              <w:rPr>
                <w:rFonts w:cstheme="minorHAnsi"/>
              </w:rPr>
              <w:t>prediction equation or determine</w:t>
            </w:r>
            <w:r>
              <w:rPr>
                <w:rFonts w:cstheme="minorHAnsi"/>
              </w:rPr>
              <w:t>s</w:t>
            </w:r>
            <w:r w:rsidRPr="004565A2">
              <w:rPr>
                <w:rFonts w:cstheme="minorHAnsi"/>
              </w:rPr>
              <w:t xml:space="preserve"> which IVs contribute to </w:t>
            </w:r>
            <w:r>
              <w:rPr>
                <w:rFonts w:cstheme="minorHAnsi"/>
              </w:rPr>
              <w:t>modeling</w:t>
            </w:r>
            <w:r w:rsidRPr="004565A2">
              <w:rPr>
                <w:rFonts w:cstheme="minorHAnsi"/>
              </w:rPr>
              <w:t xml:space="preserve"> </w:t>
            </w:r>
            <w:r>
              <w:rPr>
                <w:rFonts w:cstheme="minorHAnsi"/>
              </w:rPr>
              <w:t xml:space="preserve">DV </w:t>
            </w:r>
            <w:r w:rsidRPr="004565A2">
              <w:rPr>
                <w:rFonts w:cstheme="minorHAnsi"/>
              </w:rPr>
              <w:t>variation</w:t>
            </w:r>
            <w:r>
              <w:rPr>
                <w:rFonts w:cstheme="minorHAnsi"/>
              </w:rPr>
              <w:t>.</w:t>
            </w:r>
            <w:r w:rsidRPr="004565A2">
              <w:rPr>
                <w:rFonts w:cstheme="minorHAnsi"/>
              </w:rPr>
              <w:t xml:space="preserve"> </w:t>
            </w:r>
          </w:p>
        </w:tc>
        <w:tc>
          <w:tcPr>
            <w:tcW w:w="2880" w:type="dxa"/>
            <w:shd w:val="clear" w:color="auto" w:fill="auto"/>
          </w:tcPr>
          <w:p w14:paraId="44EAB9EA" w14:textId="77777777" w:rsidR="00D46D75" w:rsidRPr="004565A2" w:rsidRDefault="00D46D75" w:rsidP="00A061E1">
            <w:pPr>
              <w:rPr>
                <w:rFonts w:cstheme="minorHAnsi"/>
              </w:rPr>
            </w:pPr>
            <w:r w:rsidRPr="004565A2">
              <w:rPr>
                <w:rFonts w:cstheme="minorHAnsi"/>
              </w:rPr>
              <w:t xml:space="preserve">Which among house size, age of house, or number of features best predict sale </w:t>
            </w:r>
            <w:r>
              <w:rPr>
                <w:rFonts w:cstheme="minorHAnsi"/>
              </w:rPr>
              <w:t xml:space="preserve">price </w:t>
            </w:r>
            <w:r w:rsidRPr="004565A2">
              <w:rPr>
                <w:rFonts w:cstheme="minorHAnsi"/>
              </w:rPr>
              <w:t xml:space="preserve">of </w:t>
            </w:r>
            <w:r>
              <w:rPr>
                <w:rFonts w:cstheme="minorHAnsi"/>
              </w:rPr>
              <w:t xml:space="preserve">a </w:t>
            </w:r>
            <w:r w:rsidRPr="004565A2">
              <w:rPr>
                <w:rFonts w:cstheme="minorHAnsi"/>
              </w:rPr>
              <w:t>house?</w:t>
            </w:r>
          </w:p>
        </w:tc>
      </w:tr>
      <w:tr w:rsidR="00D46D75" w:rsidRPr="004565A2" w14:paraId="164D2C1F" w14:textId="77777777" w:rsidTr="00F93161">
        <w:tc>
          <w:tcPr>
            <w:tcW w:w="1975" w:type="dxa"/>
            <w:shd w:val="clear" w:color="auto" w:fill="auto"/>
          </w:tcPr>
          <w:p w14:paraId="081763A7" w14:textId="77777777" w:rsidR="00D46D75" w:rsidRPr="004565A2" w:rsidRDefault="00D46D75" w:rsidP="00A061E1">
            <w:pPr>
              <w:rPr>
                <w:rFonts w:cstheme="minorHAnsi"/>
              </w:rPr>
            </w:pPr>
            <w:r w:rsidRPr="004565A2">
              <w:rPr>
                <w:rFonts w:cstheme="minorHAnsi"/>
              </w:rPr>
              <w:t xml:space="preserve">Chi-square </w:t>
            </w:r>
          </w:p>
          <w:p w14:paraId="0456AADB" w14:textId="77777777" w:rsidR="00D46D75" w:rsidRPr="004565A2" w:rsidRDefault="00D46D75" w:rsidP="00A061E1">
            <w:pPr>
              <w:rPr>
                <w:rFonts w:cstheme="minorHAnsi"/>
              </w:rPr>
            </w:pPr>
            <w:r w:rsidRPr="004565A2">
              <w:rPr>
                <w:rFonts w:cstheme="minorHAnsi"/>
              </w:rPr>
              <w:t>Test of Association</w:t>
            </w:r>
          </w:p>
        </w:tc>
        <w:tc>
          <w:tcPr>
            <w:tcW w:w="1440" w:type="dxa"/>
            <w:shd w:val="clear" w:color="auto" w:fill="auto"/>
          </w:tcPr>
          <w:p w14:paraId="0BE534FB" w14:textId="77777777" w:rsidR="00D46D75" w:rsidRPr="004565A2" w:rsidRDefault="00D46D75" w:rsidP="00A061E1">
            <w:pPr>
              <w:jc w:val="center"/>
              <w:rPr>
                <w:rFonts w:cstheme="minorHAnsi"/>
              </w:rPr>
            </w:pPr>
            <w:r w:rsidRPr="004565A2">
              <w:rPr>
                <w:rFonts w:cstheme="minorHAnsi"/>
              </w:rPr>
              <w:t>Categorial</w:t>
            </w:r>
          </w:p>
        </w:tc>
        <w:tc>
          <w:tcPr>
            <w:tcW w:w="1350" w:type="dxa"/>
            <w:shd w:val="clear" w:color="auto" w:fill="auto"/>
          </w:tcPr>
          <w:p w14:paraId="732E351B" w14:textId="77777777" w:rsidR="00D46D75" w:rsidRPr="004565A2" w:rsidRDefault="00D46D75" w:rsidP="00A061E1">
            <w:pPr>
              <w:jc w:val="center"/>
              <w:rPr>
                <w:rFonts w:cstheme="minorHAnsi"/>
              </w:rPr>
            </w:pPr>
            <w:r w:rsidRPr="004565A2">
              <w:rPr>
                <w:rFonts w:cstheme="minorHAnsi"/>
              </w:rPr>
              <w:t>Categorial</w:t>
            </w:r>
          </w:p>
        </w:tc>
        <w:tc>
          <w:tcPr>
            <w:tcW w:w="2633" w:type="dxa"/>
            <w:shd w:val="clear" w:color="auto" w:fill="auto"/>
          </w:tcPr>
          <w:p w14:paraId="4EB8484A" w14:textId="77777777" w:rsidR="00D46D75" w:rsidRPr="004565A2" w:rsidRDefault="00D46D75" w:rsidP="00A061E1">
            <w:pPr>
              <w:rPr>
                <w:rFonts w:cstheme="minorHAnsi"/>
              </w:rPr>
            </w:pPr>
            <w:r w:rsidRPr="004565A2">
              <w:rPr>
                <w:rFonts w:cstheme="minorHAnsi"/>
              </w:rPr>
              <w:t>Are two Categorial (nominal) variables associated?</w:t>
            </w:r>
          </w:p>
        </w:tc>
        <w:tc>
          <w:tcPr>
            <w:tcW w:w="2880" w:type="dxa"/>
            <w:shd w:val="clear" w:color="auto" w:fill="auto"/>
          </w:tcPr>
          <w:p w14:paraId="0EBA25EA" w14:textId="77777777" w:rsidR="00D46D75" w:rsidRPr="004565A2" w:rsidRDefault="00D46D75" w:rsidP="00A061E1">
            <w:pPr>
              <w:rPr>
                <w:rFonts w:cstheme="minorHAnsi"/>
              </w:rPr>
            </w:pPr>
            <w:r w:rsidRPr="004565A2">
              <w:rPr>
                <w:rFonts w:cstheme="minorHAnsi"/>
              </w:rPr>
              <w:t xml:space="preserve">Do dropout rates differ among </w:t>
            </w:r>
            <w:r w:rsidR="000B5A5E">
              <w:rPr>
                <w:rFonts w:cstheme="minorHAnsi"/>
              </w:rPr>
              <w:t>three</w:t>
            </w:r>
            <w:r w:rsidRPr="004565A2">
              <w:rPr>
                <w:rFonts w:cstheme="minorHAnsi"/>
              </w:rPr>
              <w:t xml:space="preserve"> racial groups in Georgia (Black, Hispanic, and White students)? Note that the DV dropout is nominal (in school or out of school).</w:t>
            </w:r>
          </w:p>
        </w:tc>
      </w:tr>
    </w:tbl>
    <w:p w14:paraId="29A257E3" w14:textId="77777777" w:rsidR="00D46D75" w:rsidRPr="004565A2" w:rsidRDefault="00D46D75" w:rsidP="00D46D75">
      <w:pPr>
        <w:rPr>
          <w:rFonts w:cstheme="minorHAnsi"/>
        </w:rPr>
      </w:pPr>
    </w:p>
    <w:p w14:paraId="541262E6" w14:textId="77777777" w:rsidR="00531518" w:rsidRDefault="009D3183" w:rsidP="00555037">
      <w:pPr>
        <w:ind w:left="720"/>
        <w:rPr>
          <w:rFonts w:cstheme="minorHAnsi"/>
        </w:rPr>
      </w:pPr>
      <w:r>
        <w:rPr>
          <w:rFonts w:cstheme="minorHAnsi"/>
        </w:rPr>
        <w:t>To use this table, do the following:</w:t>
      </w:r>
    </w:p>
    <w:p w14:paraId="6068FDAD" w14:textId="77777777" w:rsidR="009D3183" w:rsidRDefault="009D3183" w:rsidP="00555037">
      <w:pPr>
        <w:ind w:left="1440"/>
        <w:rPr>
          <w:rFonts w:cstheme="minorHAnsi"/>
        </w:rPr>
      </w:pPr>
      <w:r>
        <w:rPr>
          <w:rFonts w:cstheme="minorHAnsi"/>
        </w:rPr>
        <w:t>1. Identify the variables involved</w:t>
      </w:r>
      <w:r w:rsidR="00104968">
        <w:rPr>
          <w:rFonts w:cstheme="minorHAnsi"/>
        </w:rPr>
        <w:t xml:space="preserve"> and, </w:t>
      </w:r>
      <w:r>
        <w:rPr>
          <w:rFonts w:cstheme="minorHAnsi"/>
        </w:rPr>
        <w:t>if possible</w:t>
      </w:r>
      <w:r w:rsidR="00104968">
        <w:rPr>
          <w:rFonts w:cstheme="minorHAnsi"/>
        </w:rPr>
        <w:t>,</w:t>
      </w:r>
      <w:r>
        <w:rPr>
          <w:rFonts w:cstheme="minorHAnsi"/>
        </w:rPr>
        <w:t xml:space="preserve"> determine which are IV and DV </w:t>
      </w:r>
    </w:p>
    <w:p w14:paraId="36D8B3CF" w14:textId="77777777" w:rsidR="009D3183" w:rsidRDefault="009D3183" w:rsidP="00555037">
      <w:pPr>
        <w:ind w:left="1440"/>
        <w:rPr>
          <w:rFonts w:cstheme="minorHAnsi"/>
        </w:rPr>
      </w:pPr>
      <w:r>
        <w:rPr>
          <w:rFonts w:cstheme="minorHAnsi"/>
        </w:rPr>
        <w:t>2. Determine scale of measurement for each variable</w:t>
      </w:r>
    </w:p>
    <w:p w14:paraId="3276DD7F" w14:textId="77777777" w:rsidR="009D3183" w:rsidRDefault="009D3183" w:rsidP="00555037">
      <w:pPr>
        <w:ind w:left="1440"/>
        <w:rPr>
          <w:rFonts w:cstheme="minorHAnsi"/>
        </w:rPr>
      </w:pPr>
      <w:r>
        <w:rPr>
          <w:rFonts w:cstheme="minorHAnsi"/>
        </w:rPr>
        <w:t>3. Determine whether any special circumstances apply (i.e.,</w:t>
      </w:r>
      <w:r w:rsidR="006B4A15">
        <w:rPr>
          <w:rFonts w:cstheme="minorHAnsi"/>
        </w:rPr>
        <w:t xml:space="preserve"> </w:t>
      </w:r>
      <w:r>
        <w:rPr>
          <w:rFonts w:cstheme="minorHAnsi"/>
        </w:rPr>
        <w:t xml:space="preserve">matched </w:t>
      </w:r>
      <w:r w:rsidR="006B4A15">
        <w:rPr>
          <w:rFonts w:cstheme="minorHAnsi"/>
        </w:rPr>
        <w:t>d</w:t>
      </w:r>
      <w:r>
        <w:rPr>
          <w:rFonts w:cstheme="minorHAnsi"/>
        </w:rPr>
        <w:t>ata</w:t>
      </w:r>
      <w:r w:rsidR="008B0F95">
        <w:rPr>
          <w:rFonts w:cstheme="minorHAnsi"/>
        </w:rPr>
        <w:t>, 2+ groups</w:t>
      </w:r>
      <w:r>
        <w:rPr>
          <w:rFonts w:cstheme="minorHAnsi"/>
        </w:rPr>
        <w:t>)</w:t>
      </w:r>
      <w:r w:rsidR="00104968">
        <w:rPr>
          <w:rFonts w:cstheme="minorHAnsi"/>
        </w:rPr>
        <w:t>.</w:t>
      </w:r>
    </w:p>
    <w:p w14:paraId="151C2E0D" w14:textId="77777777" w:rsidR="000C1078" w:rsidRPr="00EC1A71" w:rsidRDefault="000C1078" w:rsidP="00555037">
      <w:pPr>
        <w:ind w:left="1440"/>
        <w:rPr>
          <w:rFonts w:cstheme="minorHAnsi"/>
        </w:rPr>
      </w:pPr>
      <w:r>
        <w:rPr>
          <w:rFonts w:cstheme="minorHAnsi"/>
        </w:rPr>
        <w:t>4. Identify correct statistical test based upon steps 1 through 3 above.</w:t>
      </w:r>
    </w:p>
    <w:p w14:paraId="751F6530" w14:textId="77777777" w:rsidR="00531518" w:rsidRDefault="00531518" w:rsidP="000059F9">
      <w:pPr>
        <w:rPr>
          <w:rFonts w:cstheme="minorHAnsi"/>
        </w:rPr>
      </w:pPr>
    </w:p>
    <w:p w14:paraId="5079D2AE" w14:textId="77777777" w:rsidR="00C23E2C" w:rsidRPr="00EC1A71" w:rsidRDefault="00C23E2C" w:rsidP="000059F9">
      <w:pPr>
        <w:rPr>
          <w:rFonts w:cstheme="minorHAnsi"/>
        </w:rPr>
      </w:pPr>
    </w:p>
    <w:p w14:paraId="6C943AF2" w14:textId="77777777" w:rsidR="00531518" w:rsidRPr="00020B1B" w:rsidRDefault="002C46B1" w:rsidP="009B31DC">
      <w:pPr>
        <w:ind w:left="720"/>
        <w:rPr>
          <w:rFonts w:cstheme="minorHAnsi"/>
          <w:b/>
        </w:rPr>
      </w:pPr>
      <w:r w:rsidRPr="00020B1B">
        <w:rPr>
          <w:rFonts w:cstheme="minorHAnsi"/>
          <w:b/>
        </w:rPr>
        <w:lastRenderedPageBreak/>
        <w:t>Exercise</w:t>
      </w:r>
    </w:p>
    <w:p w14:paraId="0DA638AC" w14:textId="77777777" w:rsidR="002C46B1" w:rsidRDefault="0037587A" w:rsidP="009B31DC">
      <w:pPr>
        <w:ind w:left="720"/>
        <w:rPr>
          <w:rFonts w:cstheme="minorHAnsi"/>
        </w:rPr>
      </w:pPr>
      <w:r>
        <w:rPr>
          <w:rFonts w:cstheme="minorHAnsi"/>
        </w:rPr>
        <w:t>For each scenario determine which statistical test</w:t>
      </w:r>
      <w:r w:rsidR="009B31DC">
        <w:rPr>
          <w:rFonts w:cstheme="minorHAnsi"/>
        </w:rPr>
        <w:t xml:space="preserve"> would be suitable from among those</w:t>
      </w:r>
      <w:r>
        <w:rPr>
          <w:rFonts w:cstheme="minorHAnsi"/>
        </w:rPr>
        <w:t xml:space="preserve"> listed in the table above</w:t>
      </w:r>
      <w:r w:rsidR="009B31DC">
        <w:rPr>
          <w:rFonts w:cstheme="minorHAnsi"/>
        </w:rPr>
        <w:t xml:space="preserve">. </w:t>
      </w:r>
      <w:r>
        <w:rPr>
          <w:rFonts w:cstheme="minorHAnsi"/>
        </w:rPr>
        <w:t xml:space="preserve"> </w:t>
      </w:r>
    </w:p>
    <w:p w14:paraId="3CD8E18C" w14:textId="77777777" w:rsidR="0037587A" w:rsidRDefault="0037587A" w:rsidP="009B31DC">
      <w:pPr>
        <w:ind w:left="720"/>
        <w:rPr>
          <w:rFonts w:cstheme="minorHAnsi"/>
        </w:rPr>
      </w:pPr>
    </w:p>
    <w:p w14:paraId="67518123" w14:textId="77777777" w:rsidR="00A75319" w:rsidRPr="00A75319" w:rsidRDefault="00A75319" w:rsidP="009B31DC">
      <w:pPr>
        <w:ind w:left="720"/>
        <w:rPr>
          <w:rFonts w:cstheme="minorHAnsi"/>
        </w:rPr>
      </w:pPr>
      <w:r w:rsidRPr="00A75319">
        <w:rPr>
          <w:rFonts w:cstheme="minorHAnsi"/>
        </w:rPr>
        <w:t>(</w:t>
      </w:r>
      <w:r w:rsidR="00C16F1A">
        <w:rPr>
          <w:rFonts w:cstheme="minorHAnsi"/>
        </w:rPr>
        <w:t>a</w:t>
      </w:r>
      <w:r w:rsidRPr="00A75319">
        <w:rPr>
          <w:rFonts w:cstheme="minorHAnsi"/>
        </w:rPr>
        <w:t xml:space="preserve">) Do females in single-sex classes perform better than females in co-educational classes in high school biology? Below are end of course test scores in 9th grade biology for two classes, one taught with </w:t>
      </w:r>
      <w:r w:rsidR="00A061E1" w:rsidRPr="00A75319">
        <w:rPr>
          <w:rFonts w:cstheme="minorHAnsi"/>
        </w:rPr>
        <w:t>female only</w:t>
      </w:r>
      <w:r w:rsidRPr="00A75319">
        <w:rPr>
          <w:rFonts w:cstheme="minorHAnsi"/>
        </w:rPr>
        <w:t xml:space="preserve"> and one with both males and females present.</w:t>
      </w:r>
    </w:p>
    <w:p w14:paraId="3CD40E48" w14:textId="77777777" w:rsidR="00A75319" w:rsidRPr="00A75319" w:rsidRDefault="00A75319" w:rsidP="009B31DC">
      <w:pPr>
        <w:ind w:left="2160"/>
        <w:rPr>
          <w:rFonts w:cstheme="minorHAnsi"/>
        </w:rPr>
      </w:pPr>
    </w:p>
    <w:tbl>
      <w:tblPr>
        <w:tblStyle w:val="TableGrid"/>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409"/>
        <w:gridCol w:w="1409"/>
        <w:gridCol w:w="890"/>
        <w:gridCol w:w="1440"/>
        <w:gridCol w:w="1440"/>
      </w:tblGrid>
      <w:tr w:rsidR="00A75319" w:rsidRPr="00A75319" w14:paraId="65418965" w14:textId="77777777" w:rsidTr="009B31DC">
        <w:tc>
          <w:tcPr>
            <w:tcW w:w="2818" w:type="dxa"/>
            <w:gridSpan w:val="2"/>
            <w:tcBorders>
              <w:bottom w:val="single" w:sz="4" w:space="0" w:color="auto"/>
            </w:tcBorders>
            <w:vAlign w:val="center"/>
          </w:tcPr>
          <w:p w14:paraId="2E34AF95" w14:textId="77777777" w:rsidR="00A75319" w:rsidRPr="00A75319" w:rsidRDefault="00A75319" w:rsidP="00A061E1">
            <w:pPr>
              <w:jc w:val="center"/>
              <w:rPr>
                <w:rFonts w:asciiTheme="minorHAnsi" w:hAnsiTheme="minorHAnsi" w:cstheme="minorHAnsi"/>
                <w:sz w:val="22"/>
                <w:szCs w:val="22"/>
              </w:rPr>
            </w:pPr>
            <w:r w:rsidRPr="00A75319">
              <w:rPr>
                <w:rFonts w:asciiTheme="minorHAnsi" w:hAnsiTheme="minorHAnsi" w:cstheme="minorHAnsi"/>
                <w:sz w:val="22"/>
                <w:szCs w:val="22"/>
              </w:rPr>
              <w:t xml:space="preserve">Single-sex </w:t>
            </w:r>
            <w:r w:rsidRPr="00A75319">
              <w:rPr>
                <w:rFonts w:asciiTheme="minorHAnsi" w:hAnsiTheme="minorHAnsi" w:cstheme="minorHAnsi"/>
                <w:sz w:val="22"/>
                <w:szCs w:val="22"/>
              </w:rPr>
              <w:br/>
              <w:t>Class</w:t>
            </w:r>
          </w:p>
        </w:tc>
        <w:tc>
          <w:tcPr>
            <w:tcW w:w="890" w:type="dxa"/>
            <w:vAlign w:val="center"/>
          </w:tcPr>
          <w:p w14:paraId="3640AF49" w14:textId="77777777" w:rsidR="00A75319" w:rsidRPr="00A75319" w:rsidRDefault="00A75319" w:rsidP="00A061E1">
            <w:pPr>
              <w:jc w:val="center"/>
              <w:rPr>
                <w:rFonts w:asciiTheme="minorHAnsi" w:hAnsiTheme="minorHAnsi" w:cstheme="minorHAnsi"/>
                <w:sz w:val="22"/>
                <w:szCs w:val="22"/>
              </w:rPr>
            </w:pPr>
          </w:p>
        </w:tc>
        <w:tc>
          <w:tcPr>
            <w:tcW w:w="2880" w:type="dxa"/>
            <w:gridSpan w:val="2"/>
            <w:tcBorders>
              <w:bottom w:val="single" w:sz="4" w:space="0" w:color="auto"/>
            </w:tcBorders>
            <w:vAlign w:val="center"/>
          </w:tcPr>
          <w:p w14:paraId="6A915A49" w14:textId="77777777" w:rsidR="00A75319" w:rsidRPr="00A75319" w:rsidRDefault="00A75319" w:rsidP="00A061E1">
            <w:pPr>
              <w:jc w:val="center"/>
              <w:rPr>
                <w:rFonts w:asciiTheme="minorHAnsi" w:hAnsiTheme="minorHAnsi" w:cstheme="minorHAnsi"/>
                <w:sz w:val="22"/>
                <w:szCs w:val="22"/>
              </w:rPr>
            </w:pPr>
            <w:r w:rsidRPr="00A75319">
              <w:rPr>
                <w:rFonts w:asciiTheme="minorHAnsi" w:hAnsiTheme="minorHAnsi" w:cstheme="minorHAnsi"/>
                <w:sz w:val="22"/>
                <w:szCs w:val="22"/>
              </w:rPr>
              <w:t xml:space="preserve">Co-educational </w:t>
            </w:r>
            <w:r w:rsidRPr="00A75319">
              <w:rPr>
                <w:rFonts w:asciiTheme="minorHAnsi" w:hAnsiTheme="minorHAnsi" w:cstheme="minorHAnsi"/>
                <w:sz w:val="22"/>
                <w:szCs w:val="22"/>
              </w:rPr>
              <w:br/>
              <w:t>Class</w:t>
            </w:r>
          </w:p>
        </w:tc>
      </w:tr>
      <w:tr w:rsidR="00A75319" w:rsidRPr="00A75319" w14:paraId="5829881B" w14:textId="77777777" w:rsidTr="009B31DC">
        <w:tc>
          <w:tcPr>
            <w:tcW w:w="1409" w:type="dxa"/>
            <w:tcBorders>
              <w:top w:val="single" w:sz="4" w:space="0" w:color="auto"/>
            </w:tcBorders>
            <w:vAlign w:val="center"/>
          </w:tcPr>
          <w:p w14:paraId="1E40D098" w14:textId="77777777" w:rsidR="00A75319" w:rsidRPr="00A75319" w:rsidRDefault="00A75319" w:rsidP="00A061E1">
            <w:pPr>
              <w:jc w:val="center"/>
              <w:rPr>
                <w:rFonts w:asciiTheme="minorHAnsi" w:hAnsiTheme="minorHAnsi" w:cstheme="minorHAnsi"/>
                <w:sz w:val="22"/>
                <w:szCs w:val="22"/>
              </w:rPr>
            </w:pPr>
            <w:r w:rsidRPr="00A75319">
              <w:rPr>
                <w:rFonts w:asciiTheme="minorHAnsi" w:hAnsiTheme="minorHAnsi" w:cstheme="minorHAnsi"/>
                <w:sz w:val="22"/>
                <w:szCs w:val="22"/>
              </w:rPr>
              <w:t>85</w:t>
            </w:r>
          </w:p>
        </w:tc>
        <w:tc>
          <w:tcPr>
            <w:tcW w:w="1409" w:type="dxa"/>
            <w:tcBorders>
              <w:top w:val="single" w:sz="4" w:space="0" w:color="auto"/>
            </w:tcBorders>
            <w:vAlign w:val="center"/>
          </w:tcPr>
          <w:p w14:paraId="378F1616" w14:textId="77777777" w:rsidR="00A75319" w:rsidRPr="00A75319" w:rsidRDefault="00A75319" w:rsidP="00A061E1">
            <w:pPr>
              <w:jc w:val="center"/>
              <w:rPr>
                <w:rFonts w:asciiTheme="minorHAnsi" w:hAnsiTheme="minorHAnsi" w:cstheme="minorHAnsi"/>
                <w:sz w:val="22"/>
                <w:szCs w:val="22"/>
              </w:rPr>
            </w:pPr>
            <w:r w:rsidRPr="00A75319">
              <w:rPr>
                <w:rFonts w:asciiTheme="minorHAnsi" w:hAnsiTheme="minorHAnsi" w:cstheme="minorHAnsi"/>
                <w:sz w:val="22"/>
                <w:szCs w:val="22"/>
              </w:rPr>
              <w:t>75</w:t>
            </w:r>
          </w:p>
        </w:tc>
        <w:tc>
          <w:tcPr>
            <w:tcW w:w="890" w:type="dxa"/>
            <w:vAlign w:val="center"/>
          </w:tcPr>
          <w:p w14:paraId="074F0CAF" w14:textId="77777777" w:rsidR="00A75319" w:rsidRPr="00A75319" w:rsidRDefault="00A75319" w:rsidP="00A061E1">
            <w:pPr>
              <w:jc w:val="center"/>
              <w:rPr>
                <w:rFonts w:asciiTheme="minorHAnsi" w:hAnsiTheme="minorHAnsi" w:cstheme="minorHAnsi"/>
                <w:sz w:val="22"/>
                <w:szCs w:val="22"/>
              </w:rPr>
            </w:pPr>
          </w:p>
        </w:tc>
        <w:tc>
          <w:tcPr>
            <w:tcW w:w="1440" w:type="dxa"/>
            <w:tcBorders>
              <w:top w:val="single" w:sz="4" w:space="0" w:color="auto"/>
            </w:tcBorders>
            <w:vAlign w:val="center"/>
          </w:tcPr>
          <w:p w14:paraId="7EA63C02" w14:textId="77777777" w:rsidR="00A75319" w:rsidRPr="00A75319" w:rsidRDefault="00A75319" w:rsidP="00A061E1">
            <w:pPr>
              <w:jc w:val="center"/>
              <w:rPr>
                <w:rFonts w:asciiTheme="minorHAnsi" w:hAnsiTheme="minorHAnsi" w:cstheme="minorHAnsi"/>
                <w:sz w:val="22"/>
                <w:szCs w:val="22"/>
              </w:rPr>
            </w:pPr>
            <w:r w:rsidRPr="00A75319">
              <w:rPr>
                <w:rFonts w:asciiTheme="minorHAnsi" w:hAnsiTheme="minorHAnsi" w:cstheme="minorHAnsi"/>
                <w:sz w:val="22"/>
                <w:szCs w:val="22"/>
              </w:rPr>
              <w:t>79</w:t>
            </w:r>
          </w:p>
        </w:tc>
        <w:tc>
          <w:tcPr>
            <w:tcW w:w="1440" w:type="dxa"/>
            <w:tcBorders>
              <w:top w:val="single" w:sz="4" w:space="0" w:color="auto"/>
            </w:tcBorders>
            <w:vAlign w:val="center"/>
          </w:tcPr>
          <w:p w14:paraId="4A591FE6" w14:textId="77777777" w:rsidR="00A75319" w:rsidRPr="00A75319" w:rsidRDefault="00A75319" w:rsidP="00A061E1">
            <w:pPr>
              <w:jc w:val="center"/>
              <w:rPr>
                <w:rFonts w:asciiTheme="minorHAnsi" w:hAnsiTheme="minorHAnsi" w:cstheme="minorHAnsi"/>
                <w:sz w:val="22"/>
                <w:szCs w:val="22"/>
              </w:rPr>
            </w:pPr>
            <w:r w:rsidRPr="00A75319">
              <w:rPr>
                <w:rFonts w:asciiTheme="minorHAnsi" w:hAnsiTheme="minorHAnsi" w:cstheme="minorHAnsi"/>
                <w:sz w:val="22"/>
                <w:szCs w:val="22"/>
              </w:rPr>
              <w:t>76</w:t>
            </w:r>
          </w:p>
        </w:tc>
      </w:tr>
      <w:tr w:rsidR="00A75319" w:rsidRPr="00A75319" w14:paraId="4BA55CA6" w14:textId="77777777" w:rsidTr="009B31DC">
        <w:tc>
          <w:tcPr>
            <w:tcW w:w="1409" w:type="dxa"/>
            <w:vAlign w:val="center"/>
          </w:tcPr>
          <w:p w14:paraId="4C574D92" w14:textId="77777777" w:rsidR="00A75319" w:rsidRPr="00A75319" w:rsidRDefault="00A75319" w:rsidP="00A061E1">
            <w:pPr>
              <w:jc w:val="center"/>
              <w:rPr>
                <w:rFonts w:asciiTheme="minorHAnsi" w:hAnsiTheme="minorHAnsi" w:cstheme="minorHAnsi"/>
                <w:sz w:val="22"/>
                <w:szCs w:val="22"/>
              </w:rPr>
            </w:pPr>
            <w:r w:rsidRPr="00A75319">
              <w:rPr>
                <w:rFonts w:asciiTheme="minorHAnsi" w:hAnsiTheme="minorHAnsi" w:cstheme="minorHAnsi"/>
                <w:sz w:val="22"/>
                <w:szCs w:val="22"/>
              </w:rPr>
              <w:t>83</w:t>
            </w:r>
          </w:p>
        </w:tc>
        <w:tc>
          <w:tcPr>
            <w:tcW w:w="1409" w:type="dxa"/>
            <w:vAlign w:val="center"/>
          </w:tcPr>
          <w:p w14:paraId="4C47CB1B" w14:textId="77777777" w:rsidR="00A75319" w:rsidRPr="00A75319" w:rsidRDefault="00A75319" w:rsidP="00A061E1">
            <w:pPr>
              <w:jc w:val="center"/>
              <w:rPr>
                <w:rFonts w:asciiTheme="minorHAnsi" w:hAnsiTheme="minorHAnsi" w:cstheme="minorHAnsi"/>
                <w:sz w:val="22"/>
                <w:szCs w:val="22"/>
              </w:rPr>
            </w:pPr>
            <w:r w:rsidRPr="00A75319">
              <w:rPr>
                <w:rFonts w:asciiTheme="minorHAnsi" w:hAnsiTheme="minorHAnsi" w:cstheme="minorHAnsi"/>
                <w:sz w:val="22"/>
                <w:szCs w:val="22"/>
              </w:rPr>
              <w:t>83</w:t>
            </w:r>
          </w:p>
        </w:tc>
        <w:tc>
          <w:tcPr>
            <w:tcW w:w="890" w:type="dxa"/>
            <w:vAlign w:val="center"/>
          </w:tcPr>
          <w:p w14:paraId="7947A851" w14:textId="77777777" w:rsidR="00A75319" w:rsidRPr="00A75319" w:rsidRDefault="00A75319" w:rsidP="00A061E1">
            <w:pPr>
              <w:jc w:val="center"/>
              <w:rPr>
                <w:rFonts w:asciiTheme="minorHAnsi" w:hAnsiTheme="minorHAnsi" w:cstheme="minorHAnsi"/>
                <w:sz w:val="22"/>
                <w:szCs w:val="22"/>
              </w:rPr>
            </w:pPr>
          </w:p>
        </w:tc>
        <w:tc>
          <w:tcPr>
            <w:tcW w:w="1440" w:type="dxa"/>
            <w:vAlign w:val="center"/>
          </w:tcPr>
          <w:p w14:paraId="4D111FA4" w14:textId="77777777" w:rsidR="00A75319" w:rsidRPr="00A75319" w:rsidRDefault="00A75319" w:rsidP="00A061E1">
            <w:pPr>
              <w:jc w:val="center"/>
              <w:rPr>
                <w:rFonts w:asciiTheme="minorHAnsi" w:hAnsiTheme="minorHAnsi" w:cstheme="minorHAnsi"/>
                <w:sz w:val="22"/>
                <w:szCs w:val="22"/>
              </w:rPr>
            </w:pPr>
            <w:r w:rsidRPr="00A75319">
              <w:rPr>
                <w:rFonts w:asciiTheme="minorHAnsi" w:hAnsiTheme="minorHAnsi" w:cstheme="minorHAnsi"/>
                <w:sz w:val="22"/>
                <w:szCs w:val="22"/>
              </w:rPr>
              <w:t>82</w:t>
            </w:r>
          </w:p>
        </w:tc>
        <w:tc>
          <w:tcPr>
            <w:tcW w:w="1440" w:type="dxa"/>
            <w:vAlign w:val="center"/>
          </w:tcPr>
          <w:p w14:paraId="24F7A5EE" w14:textId="77777777" w:rsidR="00A75319" w:rsidRPr="00A75319" w:rsidRDefault="00A75319" w:rsidP="00A061E1">
            <w:pPr>
              <w:jc w:val="center"/>
              <w:rPr>
                <w:rFonts w:asciiTheme="minorHAnsi" w:hAnsiTheme="minorHAnsi" w:cstheme="minorHAnsi"/>
                <w:sz w:val="22"/>
                <w:szCs w:val="22"/>
              </w:rPr>
            </w:pPr>
            <w:r w:rsidRPr="00A75319">
              <w:rPr>
                <w:rFonts w:asciiTheme="minorHAnsi" w:hAnsiTheme="minorHAnsi" w:cstheme="minorHAnsi"/>
                <w:sz w:val="22"/>
                <w:szCs w:val="22"/>
              </w:rPr>
              <w:t>79</w:t>
            </w:r>
          </w:p>
        </w:tc>
      </w:tr>
      <w:tr w:rsidR="00A75319" w:rsidRPr="00A75319" w14:paraId="1DA01A07" w14:textId="77777777" w:rsidTr="009B31DC">
        <w:tc>
          <w:tcPr>
            <w:tcW w:w="1409" w:type="dxa"/>
            <w:vAlign w:val="center"/>
          </w:tcPr>
          <w:p w14:paraId="21E02732" w14:textId="77777777" w:rsidR="00A75319" w:rsidRPr="00A75319" w:rsidRDefault="00A75319" w:rsidP="00A061E1">
            <w:pPr>
              <w:jc w:val="center"/>
              <w:rPr>
                <w:rFonts w:asciiTheme="minorHAnsi" w:hAnsiTheme="minorHAnsi" w:cstheme="minorHAnsi"/>
                <w:sz w:val="22"/>
                <w:szCs w:val="22"/>
              </w:rPr>
            </w:pPr>
            <w:r w:rsidRPr="00A75319">
              <w:rPr>
                <w:rFonts w:asciiTheme="minorHAnsi" w:hAnsiTheme="minorHAnsi" w:cstheme="minorHAnsi"/>
                <w:sz w:val="22"/>
                <w:szCs w:val="22"/>
              </w:rPr>
              <w:t>79</w:t>
            </w:r>
          </w:p>
        </w:tc>
        <w:tc>
          <w:tcPr>
            <w:tcW w:w="1409" w:type="dxa"/>
            <w:vAlign w:val="center"/>
          </w:tcPr>
          <w:p w14:paraId="2F4C694E" w14:textId="77777777" w:rsidR="00A75319" w:rsidRPr="00A75319" w:rsidRDefault="00A75319" w:rsidP="00A061E1">
            <w:pPr>
              <w:jc w:val="center"/>
              <w:rPr>
                <w:rFonts w:asciiTheme="minorHAnsi" w:hAnsiTheme="minorHAnsi" w:cstheme="minorHAnsi"/>
                <w:sz w:val="22"/>
                <w:szCs w:val="22"/>
              </w:rPr>
            </w:pPr>
            <w:r w:rsidRPr="00A75319">
              <w:rPr>
                <w:rFonts w:asciiTheme="minorHAnsi" w:hAnsiTheme="minorHAnsi" w:cstheme="minorHAnsi"/>
                <w:sz w:val="22"/>
                <w:szCs w:val="22"/>
              </w:rPr>
              <w:t>84</w:t>
            </w:r>
          </w:p>
        </w:tc>
        <w:tc>
          <w:tcPr>
            <w:tcW w:w="890" w:type="dxa"/>
            <w:vAlign w:val="center"/>
          </w:tcPr>
          <w:p w14:paraId="21709B65" w14:textId="77777777" w:rsidR="00A75319" w:rsidRPr="00A75319" w:rsidRDefault="00A75319" w:rsidP="00A061E1">
            <w:pPr>
              <w:jc w:val="center"/>
              <w:rPr>
                <w:rFonts w:asciiTheme="minorHAnsi" w:hAnsiTheme="minorHAnsi" w:cstheme="minorHAnsi"/>
                <w:sz w:val="22"/>
                <w:szCs w:val="22"/>
              </w:rPr>
            </w:pPr>
          </w:p>
        </w:tc>
        <w:tc>
          <w:tcPr>
            <w:tcW w:w="1440" w:type="dxa"/>
            <w:vAlign w:val="center"/>
          </w:tcPr>
          <w:p w14:paraId="78064529" w14:textId="77777777" w:rsidR="00A75319" w:rsidRPr="00A75319" w:rsidRDefault="00A75319" w:rsidP="00A061E1">
            <w:pPr>
              <w:jc w:val="center"/>
              <w:rPr>
                <w:rFonts w:asciiTheme="minorHAnsi" w:hAnsiTheme="minorHAnsi" w:cstheme="minorHAnsi"/>
                <w:sz w:val="22"/>
                <w:szCs w:val="22"/>
              </w:rPr>
            </w:pPr>
            <w:r w:rsidRPr="00A75319">
              <w:rPr>
                <w:rFonts w:asciiTheme="minorHAnsi" w:hAnsiTheme="minorHAnsi" w:cstheme="minorHAnsi"/>
                <w:sz w:val="22"/>
                <w:szCs w:val="22"/>
              </w:rPr>
              <w:t>75</w:t>
            </w:r>
          </w:p>
        </w:tc>
        <w:tc>
          <w:tcPr>
            <w:tcW w:w="1440" w:type="dxa"/>
            <w:vAlign w:val="center"/>
          </w:tcPr>
          <w:p w14:paraId="23981D13" w14:textId="77777777" w:rsidR="00A75319" w:rsidRPr="00A75319" w:rsidRDefault="00A75319" w:rsidP="00A061E1">
            <w:pPr>
              <w:jc w:val="center"/>
              <w:rPr>
                <w:rFonts w:asciiTheme="minorHAnsi" w:hAnsiTheme="minorHAnsi" w:cstheme="minorHAnsi"/>
                <w:sz w:val="22"/>
                <w:szCs w:val="22"/>
              </w:rPr>
            </w:pPr>
            <w:r w:rsidRPr="00A75319">
              <w:rPr>
                <w:rFonts w:asciiTheme="minorHAnsi" w:hAnsiTheme="minorHAnsi" w:cstheme="minorHAnsi"/>
                <w:sz w:val="22"/>
                <w:szCs w:val="22"/>
              </w:rPr>
              <w:t>81</w:t>
            </w:r>
          </w:p>
        </w:tc>
      </w:tr>
      <w:tr w:rsidR="00A75319" w:rsidRPr="00A75319" w14:paraId="5842582A" w14:textId="77777777" w:rsidTr="009B31DC">
        <w:tc>
          <w:tcPr>
            <w:tcW w:w="1409" w:type="dxa"/>
            <w:vAlign w:val="center"/>
          </w:tcPr>
          <w:p w14:paraId="221333E5" w14:textId="77777777" w:rsidR="00A75319" w:rsidRPr="00A75319" w:rsidRDefault="00A75319" w:rsidP="00A061E1">
            <w:pPr>
              <w:jc w:val="center"/>
              <w:rPr>
                <w:rFonts w:asciiTheme="minorHAnsi" w:hAnsiTheme="minorHAnsi" w:cstheme="minorHAnsi"/>
                <w:sz w:val="22"/>
                <w:szCs w:val="22"/>
              </w:rPr>
            </w:pPr>
            <w:r w:rsidRPr="00A75319">
              <w:rPr>
                <w:rFonts w:asciiTheme="minorHAnsi" w:hAnsiTheme="minorHAnsi" w:cstheme="minorHAnsi"/>
                <w:sz w:val="22"/>
                <w:szCs w:val="22"/>
              </w:rPr>
              <w:t>95</w:t>
            </w:r>
          </w:p>
        </w:tc>
        <w:tc>
          <w:tcPr>
            <w:tcW w:w="1409" w:type="dxa"/>
            <w:vAlign w:val="center"/>
          </w:tcPr>
          <w:p w14:paraId="55BA9841" w14:textId="77777777" w:rsidR="00A75319" w:rsidRPr="00A75319" w:rsidRDefault="00A75319" w:rsidP="00A061E1">
            <w:pPr>
              <w:jc w:val="center"/>
              <w:rPr>
                <w:rFonts w:asciiTheme="minorHAnsi" w:hAnsiTheme="minorHAnsi" w:cstheme="minorHAnsi"/>
                <w:sz w:val="22"/>
                <w:szCs w:val="22"/>
              </w:rPr>
            </w:pPr>
            <w:r w:rsidRPr="00A75319">
              <w:rPr>
                <w:rFonts w:asciiTheme="minorHAnsi" w:hAnsiTheme="minorHAnsi" w:cstheme="minorHAnsi"/>
                <w:sz w:val="22"/>
                <w:szCs w:val="22"/>
              </w:rPr>
              <w:t>86</w:t>
            </w:r>
          </w:p>
        </w:tc>
        <w:tc>
          <w:tcPr>
            <w:tcW w:w="890" w:type="dxa"/>
            <w:vAlign w:val="center"/>
          </w:tcPr>
          <w:p w14:paraId="726FDB10" w14:textId="77777777" w:rsidR="00A75319" w:rsidRPr="00A75319" w:rsidRDefault="00A75319" w:rsidP="00A061E1">
            <w:pPr>
              <w:jc w:val="center"/>
              <w:rPr>
                <w:rFonts w:asciiTheme="minorHAnsi" w:hAnsiTheme="minorHAnsi" w:cstheme="minorHAnsi"/>
                <w:sz w:val="22"/>
                <w:szCs w:val="22"/>
              </w:rPr>
            </w:pPr>
          </w:p>
        </w:tc>
        <w:tc>
          <w:tcPr>
            <w:tcW w:w="1440" w:type="dxa"/>
            <w:vAlign w:val="center"/>
          </w:tcPr>
          <w:p w14:paraId="4833F2C4" w14:textId="77777777" w:rsidR="00A75319" w:rsidRPr="00A75319" w:rsidRDefault="00A75319" w:rsidP="00A061E1">
            <w:pPr>
              <w:jc w:val="center"/>
              <w:rPr>
                <w:rFonts w:asciiTheme="minorHAnsi" w:hAnsiTheme="minorHAnsi" w:cstheme="minorHAnsi"/>
                <w:sz w:val="22"/>
                <w:szCs w:val="22"/>
              </w:rPr>
            </w:pPr>
            <w:r w:rsidRPr="00A75319">
              <w:rPr>
                <w:rFonts w:asciiTheme="minorHAnsi" w:hAnsiTheme="minorHAnsi" w:cstheme="minorHAnsi"/>
                <w:sz w:val="22"/>
                <w:szCs w:val="22"/>
              </w:rPr>
              <w:t>94</w:t>
            </w:r>
          </w:p>
        </w:tc>
        <w:tc>
          <w:tcPr>
            <w:tcW w:w="1440" w:type="dxa"/>
            <w:vAlign w:val="center"/>
          </w:tcPr>
          <w:p w14:paraId="0BF53015" w14:textId="77777777" w:rsidR="00A75319" w:rsidRPr="00A75319" w:rsidRDefault="00A75319" w:rsidP="00A061E1">
            <w:pPr>
              <w:jc w:val="center"/>
              <w:rPr>
                <w:rFonts w:asciiTheme="minorHAnsi" w:hAnsiTheme="minorHAnsi" w:cstheme="minorHAnsi"/>
                <w:sz w:val="22"/>
                <w:szCs w:val="22"/>
              </w:rPr>
            </w:pPr>
            <w:r w:rsidRPr="00A75319">
              <w:rPr>
                <w:rFonts w:asciiTheme="minorHAnsi" w:hAnsiTheme="minorHAnsi" w:cstheme="minorHAnsi"/>
                <w:sz w:val="22"/>
                <w:szCs w:val="22"/>
              </w:rPr>
              <w:t>82</w:t>
            </w:r>
          </w:p>
        </w:tc>
      </w:tr>
      <w:tr w:rsidR="00A75319" w:rsidRPr="00A75319" w14:paraId="4803FAEE" w14:textId="77777777" w:rsidTr="009B31DC">
        <w:tc>
          <w:tcPr>
            <w:tcW w:w="1409" w:type="dxa"/>
            <w:vAlign w:val="center"/>
          </w:tcPr>
          <w:p w14:paraId="043D287D" w14:textId="77777777" w:rsidR="00A75319" w:rsidRPr="00A75319" w:rsidRDefault="00A75319" w:rsidP="00A061E1">
            <w:pPr>
              <w:jc w:val="center"/>
              <w:rPr>
                <w:rFonts w:asciiTheme="minorHAnsi" w:hAnsiTheme="minorHAnsi" w:cstheme="minorHAnsi"/>
                <w:sz w:val="22"/>
                <w:szCs w:val="22"/>
              </w:rPr>
            </w:pPr>
            <w:r w:rsidRPr="00A75319">
              <w:rPr>
                <w:rFonts w:asciiTheme="minorHAnsi" w:hAnsiTheme="minorHAnsi" w:cstheme="minorHAnsi"/>
                <w:sz w:val="22"/>
                <w:szCs w:val="22"/>
              </w:rPr>
              <w:t>71</w:t>
            </w:r>
          </w:p>
        </w:tc>
        <w:tc>
          <w:tcPr>
            <w:tcW w:w="1409" w:type="dxa"/>
            <w:vAlign w:val="center"/>
          </w:tcPr>
          <w:p w14:paraId="39470619" w14:textId="77777777" w:rsidR="00A75319" w:rsidRPr="00A75319" w:rsidRDefault="00A75319" w:rsidP="00A061E1">
            <w:pPr>
              <w:jc w:val="center"/>
              <w:rPr>
                <w:rFonts w:asciiTheme="minorHAnsi" w:hAnsiTheme="minorHAnsi" w:cstheme="minorHAnsi"/>
                <w:sz w:val="22"/>
                <w:szCs w:val="22"/>
              </w:rPr>
            </w:pPr>
            <w:r w:rsidRPr="00A75319">
              <w:rPr>
                <w:rFonts w:asciiTheme="minorHAnsi" w:hAnsiTheme="minorHAnsi" w:cstheme="minorHAnsi"/>
                <w:sz w:val="22"/>
                <w:szCs w:val="22"/>
              </w:rPr>
              <w:t>91</w:t>
            </w:r>
          </w:p>
        </w:tc>
        <w:tc>
          <w:tcPr>
            <w:tcW w:w="890" w:type="dxa"/>
            <w:vAlign w:val="center"/>
          </w:tcPr>
          <w:p w14:paraId="74C1B9E1" w14:textId="77777777" w:rsidR="00A75319" w:rsidRPr="00A75319" w:rsidRDefault="00A75319" w:rsidP="00A061E1">
            <w:pPr>
              <w:jc w:val="center"/>
              <w:rPr>
                <w:rFonts w:asciiTheme="minorHAnsi" w:hAnsiTheme="minorHAnsi" w:cstheme="minorHAnsi"/>
                <w:sz w:val="22"/>
                <w:szCs w:val="22"/>
              </w:rPr>
            </w:pPr>
          </w:p>
        </w:tc>
        <w:tc>
          <w:tcPr>
            <w:tcW w:w="1440" w:type="dxa"/>
            <w:vAlign w:val="center"/>
          </w:tcPr>
          <w:p w14:paraId="4704F3E9" w14:textId="77777777" w:rsidR="00A75319" w:rsidRPr="00A75319" w:rsidRDefault="00A75319" w:rsidP="00A061E1">
            <w:pPr>
              <w:jc w:val="center"/>
              <w:rPr>
                <w:rFonts w:asciiTheme="minorHAnsi" w:hAnsiTheme="minorHAnsi" w:cstheme="minorHAnsi"/>
                <w:sz w:val="22"/>
                <w:szCs w:val="22"/>
              </w:rPr>
            </w:pPr>
            <w:r w:rsidRPr="00A75319">
              <w:rPr>
                <w:rFonts w:asciiTheme="minorHAnsi" w:hAnsiTheme="minorHAnsi" w:cstheme="minorHAnsi"/>
                <w:sz w:val="22"/>
                <w:szCs w:val="22"/>
              </w:rPr>
              <w:t>69</w:t>
            </w:r>
          </w:p>
        </w:tc>
        <w:tc>
          <w:tcPr>
            <w:tcW w:w="1440" w:type="dxa"/>
            <w:vAlign w:val="center"/>
          </w:tcPr>
          <w:p w14:paraId="240DFF33" w14:textId="77777777" w:rsidR="00A75319" w:rsidRPr="00A75319" w:rsidRDefault="00A75319" w:rsidP="00A061E1">
            <w:pPr>
              <w:jc w:val="center"/>
              <w:rPr>
                <w:rFonts w:asciiTheme="minorHAnsi" w:hAnsiTheme="minorHAnsi" w:cstheme="minorHAnsi"/>
                <w:sz w:val="22"/>
                <w:szCs w:val="22"/>
              </w:rPr>
            </w:pPr>
            <w:r w:rsidRPr="00A75319">
              <w:rPr>
                <w:rFonts w:asciiTheme="minorHAnsi" w:hAnsiTheme="minorHAnsi" w:cstheme="minorHAnsi"/>
                <w:sz w:val="22"/>
                <w:szCs w:val="22"/>
              </w:rPr>
              <w:t>88</w:t>
            </w:r>
          </w:p>
        </w:tc>
      </w:tr>
      <w:tr w:rsidR="00A75319" w:rsidRPr="00A75319" w14:paraId="28979B44" w14:textId="77777777" w:rsidTr="009B31DC">
        <w:tc>
          <w:tcPr>
            <w:tcW w:w="1409" w:type="dxa"/>
            <w:vAlign w:val="center"/>
          </w:tcPr>
          <w:p w14:paraId="5BBE472A" w14:textId="77777777" w:rsidR="00A75319" w:rsidRPr="00A75319" w:rsidRDefault="00A75319" w:rsidP="00A061E1">
            <w:pPr>
              <w:jc w:val="center"/>
              <w:rPr>
                <w:rFonts w:asciiTheme="minorHAnsi" w:hAnsiTheme="minorHAnsi" w:cstheme="minorHAnsi"/>
                <w:sz w:val="22"/>
                <w:szCs w:val="22"/>
              </w:rPr>
            </w:pPr>
            <w:r w:rsidRPr="00A75319">
              <w:rPr>
                <w:rFonts w:asciiTheme="minorHAnsi" w:hAnsiTheme="minorHAnsi" w:cstheme="minorHAnsi"/>
                <w:sz w:val="22"/>
                <w:szCs w:val="22"/>
              </w:rPr>
              <w:t>86</w:t>
            </w:r>
          </w:p>
        </w:tc>
        <w:tc>
          <w:tcPr>
            <w:tcW w:w="1409" w:type="dxa"/>
            <w:vAlign w:val="center"/>
          </w:tcPr>
          <w:p w14:paraId="2DBCF3C5" w14:textId="77777777" w:rsidR="00A75319" w:rsidRPr="00A75319" w:rsidRDefault="00A75319" w:rsidP="00A061E1">
            <w:pPr>
              <w:jc w:val="center"/>
              <w:rPr>
                <w:rFonts w:asciiTheme="minorHAnsi" w:hAnsiTheme="minorHAnsi" w:cstheme="minorHAnsi"/>
                <w:sz w:val="22"/>
                <w:szCs w:val="22"/>
              </w:rPr>
            </w:pPr>
            <w:r w:rsidRPr="00A75319">
              <w:rPr>
                <w:rFonts w:asciiTheme="minorHAnsi" w:hAnsiTheme="minorHAnsi" w:cstheme="minorHAnsi"/>
                <w:sz w:val="22"/>
                <w:szCs w:val="22"/>
              </w:rPr>
              <w:t>95</w:t>
            </w:r>
          </w:p>
        </w:tc>
        <w:tc>
          <w:tcPr>
            <w:tcW w:w="890" w:type="dxa"/>
            <w:vAlign w:val="center"/>
          </w:tcPr>
          <w:p w14:paraId="44E09A6B" w14:textId="77777777" w:rsidR="00A75319" w:rsidRPr="00A75319" w:rsidRDefault="00A75319" w:rsidP="00A061E1">
            <w:pPr>
              <w:jc w:val="center"/>
              <w:rPr>
                <w:rFonts w:asciiTheme="minorHAnsi" w:hAnsiTheme="minorHAnsi" w:cstheme="minorHAnsi"/>
                <w:sz w:val="22"/>
                <w:szCs w:val="22"/>
              </w:rPr>
            </w:pPr>
          </w:p>
        </w:tc>
        <w:tc>
          <w:tcPr>
            <w:tcW w:w="1440" w:type="dxa"/>
            <w:vAlign w:val="center"/>
          </w:tcPr>
          <w:p w14:paraId="7790CA24" w14:textId="77777777" w:rsidR="00A75319" w:rsidRPr="00A75319" w:rsidRDefault="00A75319" w:rsidP="00A061E1">
            <w:pPr>
              <w:jc w:val="center"/>
              <w:rPr>
                <w:rFonts w:asciiTheme="minorHAnsi" w:hAnsiTheme="minorHAnsi" w:cstheme="minorHAnsi"/>
                <w:sz w:val="22"/>
                <w:szCs w:val="22"/>
              </w:rPr>
            </w:pPr>
            <w:r w:rsidRPr="00A75319">
              <w:rPr>
                <w:rFonts w:asciiTheme="minorHAnsi" w:hAnsiTheme="minorHAnsi" w:cstheme="minorHAnsi"/>
                <w:sz w:val="22"/>
                <w:szCs w:val="22"/>
              </w:rPr>
              <w:t>81</w:t>
            </w:r>
          </w:p>
        </w:tc>
        <w:tc>
          <w:tcPr>
            <w:tcW w:w="1440" w:type="dxa"/>
            <w:vAlign w:val="center"/>
          </w:tcPr>
          <w:p w14:paraId="08A7CE07" w14:textId="77777777" w:rsidR="00A75319" w:rsidRPr="00A75319" w:rsidRDefault="00A75319" w:rsidP="00A061E1">
            <w:pPr>
              <w:jc w:val="center"/>
              <w:rPr>
                <w:rFonts w:asciiTheme="minorHAnsi" w:hAnsiTheme="minorHAnsi" w:cstheme="minorHAnsi"/>
                <w:sz w:val="22"/>
                <w:szCs w:val="22"/>
              </w:rPr>
            </w:pPr>
            <w:r w:rsidRPr="00A75319">
              <w:rPr>
                <w:rFonts w:asciiTheme="minorHAnsi" w:hAnsiTheme="minorHAnsi" w:cstheme="minorHAnsi"/>
                <w:sz w:val="22"/>
                <w:szCs w:val="22"/>
              </w:rPr>
              <w:t>84</w:t>
            </w:r>
          </w:p>
        </w:tc>
      </w:tr>
      <w:tr w:rsidR="00A75319" w:rsidRPr="00A75319" w14:paraId="60CA498B" w14:textId="77777777" w:rsidTr="009B31DC">
        <w:tc>
          <w:tcPr>
            <w:tcW w:w="1409" w:type="dxa"/>
            <w:vAlign w:val="center"/>
          </w:tcPr>
          <w:p w14:paraId="5B2C466F" w14:textId="77777777" w:rsidR="00A75319" w:rsidRPr="00A75319" w:rsidRDefault="00A75319" w:rsidP="00A061E1">
            <w:pPr>
              <w:jc w:val="center"/>
              <w:rPr>
                <w:rFonts w:asciiTheme="minorHAnsi" w:hAnsiTheme="minorHAnsi" w:cstheme="minorHAnsi"/>
                <w:sz w:val="22"/>
                <w:szCs w:val="22"/>
              </w:rPr>
            </w:pPr>
            <w:r w:rsidRPr="00A75319">
              <w:rPr>
                <w:rFonts w:asciiTheme="minorHAnsi" w:hAnsiTheme="minorHAnsi" w:cstheme="minorHAnsi"/>
                <w:sz w:val="22"/>
                <w:szCs w:val="22"/>
              </w:rPr>
              <w:t>93</w:t>
            </w:r>
          </w:p>
        </w:tc>
        <w:tc>
          <w:tcPr>
            <w:tcW w:w="1409" w:type="dxa"/>
            <w:vAlign w:val="center"/>
          </w:tcPr>
          <w:p w14:paraId="4C96FC25" w14:textId="77777777" w:rsidR="00A75319" w:rsidRPr="00A75319" w:rsidRDefault="00A75319" w:rsidP="00A061E1">
            <w:pPr>
              <w:jc w:val="center"/>
              <w:rPr>
                <w:rFonts w:asciiTheme="minorHAnsi" w:hAnsiTheme="minorHAnsi" w:cstheme="minorHAnsi"/>
                <w:sz w:val="22"/>
                <w:szCs w:val="22"/>
              </w:rPr>
            </w:pPr>
            <w:r w:rsidRPr="00A75319">
              <w:rPr>
                <w:rFonts w:asciiTheme="minorHAnsi" w:hAnsiTheme="minorHAnsi" w:cstheme="minorHAnsi"/>
                <w:sz w:val="22"/>
                <w:szCs w:val="22"/>
              </w:rPr>
              <w:t>98</w:t>
            </w:r>
          </w:p>
        </w:tc>
        <w:tc>
          <w:tcPr>
            <w:tcW w:w="890" w:type="dxa"/>
            <w:vAlign w:val="center"/>
          </w:tcPr>
          <w:p w14:paraId="5753FFE4" w14:textId="77777777" w:rsidR="00A75319" w:rsidRPr="00A75319" w:rsidRDefault="00A75319" w:rsidP="00A061E1">
            <w:pPr>
              <w:jc w:val="center"/>
              <w:rPr>
                <w:rFonts w:asciiTheme="minorHAnsi" w:hAnsiTheme="minorHAnsi" w:cstheme="minorHAnsi"/>
                <w:sz w:val="22"/>
                <w:szCs w:val="22"/>
              </w:rPr>
            </w:pPr>
          </w:p>
        </w:tc>
        <w:tc>
          <w:tcPr>
            <w:tcW w:w="1440" w:type="dxa"/>
            <w:vAlign w:val="center"/>
          </w:tcPr>
          <w:p w14:paraId="4C8CAF9C" w14:textId="77777777" w:rsidR="00A75319" w:rsidRPr="00A75319" w:rsidRDefault="00A75319" w:rsidP="00A061E1">
            <w:pPr>
              <w:jc w:val="center"/>
              <w:rPr>
                <w:rFonts w:asciiTheme="minorHAnsi" w:hAnsiTheme="minorHAnsi" w:cstheme="minorHAnsi"/>
                <w:sz w:val="22"/>
                <w:szCs w:val="22"/>
              </w:rPr>
            </w:pPr>
            <w:r w:rsidRPr="00A75319">
              <w:rPr>
                <w:rFonts w:asciiTheme="minorHAnsi" w:hAnsiTheme="minorHAnsi" w:cstheme="minorHAnsi"/>
                <w:sz w:val="22"/>
                <w:szCs w:val="22"/>
              </w:rPr>
              <w:t>87</w:t>
            </w:r>
          </w:p>
        </w:tc>
        <w:tc>
          <w:tcPr>
            <w:tcW w:w="1440" w:type="dxa"/>
            <w:vAlign w:val="center"/>
          </w:tcPr>
          <w:p w14:paraId="4C39CF15" w14:textId="77777777" w:rsidR="00A75319" w:rsidRPr="00A75319" w:rsidRDefault="00A75319" w:rsidP="00A061E1">
            <w:pPr>
              <w:jc w:val="center"/>
              <w:rPr>
                <w:rFonts w:asciiTheme="minorHAnsi" w:hAnsiTheme="minorHAnsi" w:cstheme="minorHAnsi"/>
                <w:sz w:val="22"/>
                <w:szCs w:val="22"/>
              </w:rPr>
            </w:pPr>
            <w:r w:rsidRPr="00A75319">
              <w:rPr>
                <w:rFonts w:asciiTheme="minorHAnsi" w:hAnsiTheme="minorHAnsi" w:cstheme="minorHAnsi"/>
                <w:sz w:val="22"/>
                <w:szCs w:val="22"/>
              </w:rPr>
              <w:t>93</w:t>
            </w:r>
          </w:p>
        </w:tc>
      </w:tr>
    </w:tbl>
    <w:p w14:paraId="4B744F6F" w14:textId="77777777" w:rsidR="00A75319" w:rsidRPr="00A75319" w:rsidRDefault="00A75319" w:rsidP="009B31DC">
      <w:pPr>
        <w:ind w:left="720"/>
        <w:rPr>
          <w:rFonts w:cstheme="minorHAnsi"/>
        </w:rPr>
      </w:pPr>
    </w:p>
    <w:p w14:paraId="48182B6B" w14:textId="77777777" w:rsidR="00A13DC8" w:rsidRDefault="00A13DC8" w:rsidP="009B31DC">
      <w:pPr>
        <w:ind w:left="1440"/>
        <w:rPr>
          <w:rFonts w:cstheme="minorHAnsi"/>
        </w:rPr>
      </w:pPr>
      <w:r w:rsidRPr="00C6603C">
        <w:rPr>
          <w:rFonts w:cstheme="minorHAnsi"/>
          <w:highlight w:val="yellow"/>
        </w:rPr>
        <w:t>Answer</w:t>
      </w:r>
    </w:p>
    <w:p w14:paraId="62467665" w14:textId="2B2816F3" w:rsidR="00A13DC8" w:rsidRDefault="00A13DC8" w:rsidP="009B31DC">
      <w:pPr>
        <w:ind w:left="1440"/>
        <w:rPr>
          <w:rFonts w:cstheme="minorHAnsi"/>
        </w:rPr>
      </w:pPr>
      <w:r>
        <w:rPr>
          <w:rFonts w:cstheme="minorHAnsi"/>
        </w:rPr>
        <w:t xml:space="preserve">IV Variable: </w:t>
      </w:r>
      <w:r w:rsidR="002C0A79">
        <w:rPr>
          <w:rFonts w:cstheme="minorHAnsi"/>
        </w:rPr>
        <w:t xml:space="preserve"> </w:t>
      </w:r>
    </w:p>
    <w:p w14:paraId="4438E851" w14:textId="2C066147" w:rsidR="00A13DC8" w:rsidRDefault="00A13DC8" w:rsidP="009B31DC">
      <w:pPr>
        <w:ind w:left="1440"/>
        <w:rPr>
          <w:rFonts w:cstheme="minorHAnsi"/>
        </w:rPr>
      </w:pPr>
      <w:r>
        <w:rPr>
          <w:rFonts w:cstheme="minorHAnsi"/>
        </w:rPr>
        <w:t xml:space="preserve">IV Variable Scale of Measurement: </w:t>
      </w:r>
      <w:r w:rsidR="002C0A79">
        <w:rPr>
          <w:rFonts w:cstheme="minorHAnsi"/>
        </w:rPr>
        <w:t xml:space="preserve"> </w:t>
      </w:r>
    </w:p>
    <w:p w14:paraId="56354D48" w14:textId="1190706B" w:rsidR="00A13DC8" w:rsidRDefault="00A13DC8" w:rsidP="009B31DC">
      <w:pPr>
        <w:ind w:left="1440"/>
        <w:rPr>
          <w:rFonts w:cstheme="minorHAnsi"/>
        </w:rPr>
      </w:pPr>
      <w:r>
        <w:rPr>
          <w:rFonts w:cstheme="minorHAnsi"/>
        </w:rPr>
        <w:t xml:space="preserve">DV Variable: </w:t>
      </w:r>
      <w:r w:rsidR="002C0A79">
        <w:rPr>
          <w:rFonts w:cstheme="minorHAnsi"/>
        </w:rPr>
        <w:t xml:space="preserve"> </w:t>
      </w:r>
    </w:p>
    <w:p w14:paraId="55E2A589" w14:textId="3833A55B" w:rsidR="001327D9" w:rsidRDefault="00A13DC8" w:rsidP="009B31DC">
      <w:pPr>
        <w:ind w:left="1440"/>
        <w:rPr>
          <w:rFonts w:cstheme="minorHAnsi"/>
        </w:rPr>
      </w:pPr>
      <w:r>
        <w:rPr>
          <w:rFonts w:cstheme="minorHAnsi"/>
        </w:rPr>
        <w:t xml:space="preserve">DV Variable Scale of Measurement: </w:t>
      </w:r>
      <w:r w:rsidR="002C0A79">
        <w:rPr>
          <w:rFonts w:cstheme="minorHAnsi"/>
        </w:rPr>
        <w:t xml:space="preserve"> </w:t>
      </w:r>
    </w:p>
    <w:p w14:paraId="72F56590" w14:textId="3BE20144" w:rsidR="00A75319" w:rsidRPr="00675C3B" w:rsidRDefault="001327D9" w:rsidP="009B31DC">
      <w:pPr>
        <w:ind w:left="1440"/>
        <w:rPr>
          <w:rFonts w:cstheme="minorHAnsi"/>
        </w:rPr>
      </w:pPr>
      <w:r w:rsidRPr="00675C3B">
        <w:rPr>
          <w:rFonts w:cstheme="minorHAnsi"/>
        </w:rPr>
        <w:t xml:space="preserve">Statistical Test: </w:t>
      </w:r>
      <w:r w:rsidR="002C0A79">
        <w:rPr>
          <w:rFonts w:cstheme="minorHAnsi"/>
        </w:rPr>
        <w:t xml:space="preserve"> </w:t>
      </w:r>
    </w:p>
    <w:p w14:paraId="4B463BA0" w14:textId="77777777" w:rsidR="002C46B1" w:rsidRDefault="002C46B1" w:rsidP="009B31DC">
      <w:pPr>
        <w:ind w:left="720"/>
        <w:rPr>
          <w:rFonts w:cstheme="minorHAnsi"/>
        </w:rPr>
      </w:pPr>
    </w:p>
    <w:p w14:paraId="606A3BC5" w14:textId="77777777" w:rsidR="007465CA" w:rsidRPr="00CC41A7" w:rsidRDefault="007465CA" w:rsidP="009B31DC">
      <w:pPr>
        <w:ind w:left="720"/>
        <w:rPr>
          <w:rFonts w:cstheme="minorHAnsi"/>
        </w:rPr>
      </w:pPr>
      <w:r w:rsidRPr="006A5EA7">
        <w:rPr>
          <w:rFonts w:cstheme="minorHAnsi"/>
        </w:rPr>
        <w:t>(</w:t>
      </w:r>
      <w:r w:rsidR="00C16F1A">
        <w:rPr>
          <w:rFonts w:cstheme="minorHAnsi"/>
        </w:rPr>
        <w:t>b</w:t>
      </w:r>
      <w:r w:rsidRPr="006A5EA7">
        <w:rPr>
          <w:rFonts w:cstheme="minorHAnsi"/>
        </w:rPr>
        <w:t>) Assess the association between recreational reading interest and academic reading interest</w:t>
      </w:r>
      <w:r w:rsidR="00450E50">
        <w:rPr>
          <w:rFonts w:cstheme="minorHAnsi"/>
        </w:rPr>
        <w:t xml:space="preserve">. Both types of interest </w:t>
      </w:r>
      <w:r w:rsidRPr="006A5EA7">
        <w:rPr>
          <w:rFonts w:cstheme="minorHAnsi"/>
        </w:rPr>
        <w:t xml:space="preserve">are measured </w:t>
      </w:r>
      <w:r w:rsidR="001C21F3">
        <w:rPr>
          <w:rFonts w:cstheme="minorHAnsi"/>
        </w:rPr>
        <w:t>with</w:t>
      </w:r>
      <w:r w:rsidRPr="006A5EA7">
        <w:rPr>
          <w:rFonts w:cstheme="minorHAnsi"/>
        </w:rPr>
        <w:t xml:space="preserve"> </w:t>
      </w:r>
      <w:r w:rsidR="001C21F3">
        <w:rPr>
          <w:rFonts w:cstheme="minorHAnsi"/>
        </w:rPr>
        <w:t xml:space="preserve">Garfield reading interest </w:t>
      </w:r>
      <w:r w:rsidR="009F1417">
        <w:rPr>
          <w:rFonts w:cstheme="minorHAnsi"/>
        </w:rPr>
        <w:t>sub</w:t>
      </w:r>
      <w:r w:rsidR="001C21F3">
        <w:rPr>
          <w:rFonts w:cstheme="minorHAnsi"/>
        </w:rPr>
        <w:t>scale</w:t>
      </w:r>
      <w:r w:rsidR="009F1417">
        <w:rPr>
          <w:rFonts w:cstheme="minorHAnsi"/>
        </w:rPr>
        <w:t>s</w:t>
      </w:r>
      <w:r w:rsidR="001C21F3" w:rsidRPr="006A5EA7">
        <w:rPr>
          <w:rFonts w:cstheme="minorHAnsi"/>
        </w:rPr>
        <w:t xml:space="preserve"> </w:t>
      </w:r>
      <w:r w:rsidR="001C21F3">
        <w:rPr>
          <w:rFonts w:cstheme="minorHAnsi"/>
        </w:rPr>
        <w:t>which</w:t>
      </w:r>
      <w:r w:rsidRPr="006A5EA7">
        <w:rPr>
          <w:rFonts w:cstheme="minorHAnsi"/>
        </w:rPr>
        <w:t xml:space="preserve"> ranges 1</w:t>
      </w:r>
      <w:r>
        <w:rPr>
          <w:rFonts w:cstheme="minorHAnsi"/>
        </w:rPr>
        <w:t>0</w:t>
      </w:r>
      <w:r w:rsidRPr="006A5EA7">
        <w:rPr>
          <w:rFonts w:cstheme="minorHAnsi"/>
        </w:rPr>
        <w:t xml:space="preserve"> = low to </w:t>
      </w:r>
      <w:r>
        <w:rPr>
          <w:rFonts w:cstheme="minorHAnsi"/>
        </w:rPr>
        <w:t>4</w:t>
      </w:r>
      <w:r w:rsidRPr="006A5EA7">
        <w:rPr>
          <w:rFonts w:cstheme="minorHAnsi"/>
        </w:rPr>
        <w:t>0 = high</w:t>
      </w:r>
      <w:r w:rsidR="00450E50">
        <w:rPr>
          <w:rFonts w:cstheme="minorHAnsi"/>
        </w:rPr>
        <w:t xml:space="preserve"> (</w:t>
      </w:r>
      <w:r>
        <w:rPr>
          <w:rFonts w:ascii="Arial" w:hAnsi="Arial" w:cs="Arial"/>
          <w:color w:val="222222"/>
          <w:sz w:val="20"/>
          <w:szCs w:val="20"/>
          <w:shd w:val="clear" w:color="auto" w:fill="FFFFFF"/>
        </w:rPr>
        <w:t xml:space="preserve">McKenna, M. C., &amp; Kear, D. J. 1990. Measuring attitude toward reading: A new tool for </w:t>
      </w:r>
      <w:r w:rsidRPr="00CC41A7">
        <w:rPr>
          <w:rFonts w:ascii="Arial" w:hAnsi="Arial" w:cs="Arial"/>
          <w:color w:val="222222"/>
          <w:sz w:val="20"/>
          <w:szCs w:val="20"/>
          <w:shd w:val="clear" w:color="auto" w:fill="FFFFFF"/>
        </w:rPr>
        <w:t>teachers. </w:t>
      </w:r>
      <w:r w:rsidRPr="00CC41A7">
        <w:rPr>
          <w:rFonts w:ascii="Arial" w:hAnsi="Arial" w:cs="Arial"/>
          <w:iCs/>
          <w:color w:val="222222"/>
          <w:sz w:val="20"/>
          <w:szCs w:val="20"/>
          <w:shd w:val="clear" w:color="auto" w:fill="FFFFFF"/>
        </w:rPr>
        <w:t>The reading teacher</w:t>
      </w:r>
      <w:r w:rsidRPr="00CC41A7">
        <w:rPr>
          <w:rFonts w:ascii="Arial" w:hAnsi="Arial" w:cs="Arial"/>
          <w:color w:val="222222"/>
          <w:sz w:val="20"/>
          <w:szCs w:val="20"/>
          <w:shd w:val="clear" w:color="auto" w:fill="FFFFFF"/>
        </w:rPr>
        <w:t>, </w:t>
      </w:r>
      <w:r w:rsidRPr="00CC41A7">
        <w:rPr>
          <w:rFonts w:ascii="Arial" w:hAnsi="Arial" w:cs="Arial"/>
          <w:iCs/>
          <w:color w:val="222222"/>
          <w:sz w:val="20"/>
          <w:szCs w:val="20"/>
          <w:shd w:val="clear" w:color="auto" w:fill="FFFFFF"/>
        </w:rPr>
        <w:t>43</w:t>
      </w:r>
      <w:r w:rsidRPr="00CC41A7">
        <w:rPr>
          <w:rFonts w:ascii="Arial" w:hAnsi="Arial" w:cs="Arial"/>
          <w:color w:val="222222"/>
          <w:sz w:val="20"/>
          <w:szCs w:val="20"/>
          <w:shd w:val="clear" w:color="auto" w:fill="FFFFFF"/>
        </w:rPr>
        <w:t>(9), 626-639.).</w:t>
      </w:r>
    </w:p>
    <w:p w14:paraId="6683DBD1" w14:textId="77777777" w:rsidR="007465CA" w:rsidRDefault="007465CA" w:rsidP="009B31DC">
      <w:pPr>
        <w:ind w:left="720"/>
        <w:rPr>
          <w:rFonts w:cstheme="minorHAnsi"/>
        </w:rPr>
      </w:pPr>
    </w:p>
    <w:p w14:paraId="6B94C64D" w14:textId="77777777" w:rsidR="007465CA" w:rsidRDefault="007465CA" w:rsidP="009B31DC">
      <w:pPr>
        <w:ind w:left="1440"/>
        <w:rPr>
          <w:rFonts w:cstheme="minorHAnsi"/>
        </w:rPr>
      </w:pPr>
      <w:r w:rsidRPr="00C6603C">
        <w:rPr>
          <w:rFonts w:cstheme="minorHAnsi"/>
          <w:highlight w:val="yellow"/>
        </w:rPr>
        <w:t>Answer</w:t>
      </w:r>
    </w:p>
    <w:p w14:paraId="45886EF5" w14:textId="7AD8E06D" w:rsidR="007465CA" w:rsidRDefault="007465CA" w:rsidP="009B31DC">
      <w:pPr>
        <w:ind w:left="1440"/>
        <w:rPr>
          <w:rFonts w:cstheme="minorHAnsi"/>
        </w:rPr>
      </w:pPr>
      <w:r>
        <w:rPr>
          <w:rFonts w:cstheme="minorHAnsi"/>
        </w:rPr>
        <w:t xml:space="preserve">IV Variable: </w:t>
      </w:r>
      <w:r w:rsidR="002C0A79">
        <w:rPr>
          <w:rFonts w:cstheme="minorHAnsi"/>
        </w:rPr>
        <w:t xml:space="preserve"> </w:t>
      </w:r>
    </w:p>
    <w:p w14:paraId="1E1597EE" w14:textId="60F15790" w:rsidR="007465CA" w:rsidRDefault="007465CA" w:rsidP="009B31DC">
      <w:pPr>
        <w:ind w:left="1440"/>
        <w:rPr>
          <w:rFonts w:cstheme="minorHAnsi"/>
        </w:rPr>
      </w:pPr>
      <w:r>
        <w:rPr>
          <w:rFonts w:cstheme="minorHAnsi"/>
        </w:rPr>
        <w:t xml:space="preserve">IV Variable Scale of Measurement: </w:t>
      </w:r>
      <w:r w:rsidR="002C0A79">
        <w:rPr>
          <w:rFonts w:cstheme="minorHAnsi"/>
        </w:rPr>
        <w:t xml:space="preserve"> </w:t>
      </w:r>
    </w:p>
    <w:p w14:paraId="3D7240A8" w14:textId="7F2AE176" w:rsidR="007465CA" w:rsidRDefault="007465CA" w:rsidP="009B31DC">
      <w:pPr>
        <w:ind w:left="1440"/>
        <w:rPr>
          <w:rFonts w:cstheme="minorHAnsi"/>
        </w:rPr>
      </w:pPr>
      <w:r>
        <w:rPr>
          <w:rFonts w:cstheme="minorHAnsi"/>
        </w:rPr>
        <w:t xml:space="preserve">DV Variable: </w:t>
      </w:r>
      <w:r w:rsidR="002C0A79">
        <w:rPr>
          <w:rFonts w:cstheme="minorHAnsi"/>
        </w:rPr>
        <w:t xml:space="preserve"> </w:t>
      </w:r>
    </w:p>
    <w:p w14:paraId="63273389" w14:textId="49896D58" w:rsidR="007465CA" w:rsidRDefault="007465CA" w:rsidP="009B31DC">
      <w:pPr>
        <w:ind w:left="1440"/>
        <w:rPr>
          <w:rFonts w:cstheme="minorHAnsi"/>
        </w:rPr>
      </w:pPr>
      <w:r>
        <w:rPr>
          <w:rFonts w:cstheme="minorHAnsi"/>
        </w:rPr>
        <w:t xml:space="preserve">DV Variable Scale of Measurement: </w:t>
      </w:r>
      <w:r w:rsidR="002C0A79">
        <w:rPr>
          <w:rFonts w:cstheme="minorHAnsi"/>
        </w:rPr>
        <w:t xml:space="preserve"> </w:t>
      </w:r>
    </w:p>
    <w:p w14:paraId="71F10C0C" w14:textId="574B05E1" w:rsidR="007465CA" w:rsidRDefault="007465CA" w:rsidP="009B31DC">
      <w:pPr>
        <w:ind w:left="1440"/>
        <w:rPr>
          <w:rFonts w:cstheme="minorHAnsi"/>
        </w:rPr>
      </w:pPr>
      <w:r w:rsidRPr="00675C3B">
        <w:rPr>
          <w:rFonts w:cstheme="minorHAnsi"/>
        </w:rPr>
        <w:t xml:space="preserve">Statistical Test: </w:t>
      </w:r>
    </w:p>
    <w:p w14:paraId="742D5D1B" w14:textId="77777777" w:rsidR="002C0A79" w:rsidRPr="00675C3B" w:rsidRDefault="002C0A79" w:rsidP="009B31DC">
      <w:pPr>
        <w:ind w:left="1440"/>
        <w:rPr>
          <w:rFonts w:cstheme="minorHAnsi"/>
        </w:rPr>
      </w:pPr>
    </w:p>
    <w:p w14:paraId="47681D2C" w14:textId="77777777" w:rsidR="007465CA" w:rsidRDefault="007465CA" w:rsidP="009B31DC">
      <w:pPr>
        <w:ind w:left="720"/>
        <w:rPr>
          <w:rFonts w:cstheme="minorHAnsi"/>
        </w:rPr>
      </w:pPr>
    </w:p>
    <w:p w14:paraId="003401B9" w14:textId="77777777" w:rsidR="00531518" w:rsidRDefault="000B5A5E" w:rsidP="009B31DC">
      <w:pPr>
        <w:ind w:left="720"/>
        <w:rPr>
          <w:rFonts w:cstheme="minorHAnsi"/>
        </w:rPr>
      </w:pPr>
      <w:r>
        <w:rPr>
          <w:rFonts w:cstheme="minorHAnsi"/>
        </w:rPr>
        <w:t>(</w:t>
      </w:r>
      <w:r w:rsidR="00C16F1A">
        <w:rPr>
          <w:rFonts w:cstheme="minorHAnsi"/>
        </w:rPr>
        <w:t>c</w:t>
      </w:r>
      <w:r>
        <w:rPr>
          <w:rFonts w:cstheme="minorHAnsi"/>
        </w:rPr>
        <w:t xml:space="preserve">) </w:t>
      </w:r>
      <w:r w:rsidR="000E0671" w:rsidRPr="000E0671">
        <w:rPr>
          <w:rFonts w:cstheme="minorHAnsi"/>
        </w:rPr>
        <w:t>Does a high school student’s decision to apply for college admission (yes vs. no) differs depending upon whether that student’s mother attended college (yes vs. no)?</w:t>
      </w:r>
    </w:p>
    <w:p w14:paraId="6632B66D" w14:textId="77777777" w:rsidR="000B5A5E" w:rsidRDefault="000B5A5E" w:rsidP="009B31DC">
      <w:pPr>
        <w:ind w:left="720"/>
        <w:rPr>
          <w:rFonts w:cstheme="minorHAnsi"/>
        </w:rPr>
      </w:pPr>
    </w:p>
    <w:p w14:paraId="428D517C" w14:textId="77777777" w:rsidR="000E0671" w:rsidRDefault="000E0671" w:rsidP="009B31DC">
      <w:pPr>
        <w:ind w:left="1440"/>
        <w:rPr>
          <w:rFonts w:cstheme="minorHAnsi"/>
        </w:rPr>
      </w:pPr>
      <w:r w:rsidRPr="00C6603C">
        <w:rPr>
          <w:rFonts w:cstheme="minorHAnsi"/>
          <w:highlight w:val="yellow"/>
        </w:rPr>
        <w:t>Answer</w:t>
      </w:r>
    </w:p>
    <w:p w14:paraId="427BDAC3" w14:textId="42F4557B" w:rsidR="000E0671" w:rsidRDefault="000E0671" w:rsidP="009B31DC">
      <w:pPr>
        <w:ind w:left="1440"/>
        <w:rPr>
          <w:rFonts w:cstheme="minorHAnsi"/>
        </w:rPr>
      </w:pPr>
      <w:r>
        <w:rPr>
          <w:rFonts w:cstheme="minorHAnsi"/>
        </w:rPr>
        <w:t xml:space="preserve">IV Variable: </w:t>
      </w:r>
      <w:r w:rsidR="002C0A79">
        <w:rPr>
          <w:rFonts w:cstheme="minorHAnsi"/>
        </w:rPr>
        <w:t xml:space="preserve"> </w:t>
      </w:r>
    </w:p>
    <w:p w14:paraId="24844714" w14:textId="78F3F4CA" w:rsidR="000E0671" w:rsidRDefault="000E0671" w:rsidP="009B31DC">
      <w:pPr>
        <w:ind w:left="1440"/>
        <w:rPr>
          <w:rFonts w:cstheme="minorHAnsi"/>
        </w:rPr>
      </w:pPr>
      <w:r>
        <w:rPr>
          <w:rFonts w:cstheme="minorHAnsi"/>
        </w:rPr>
        <w:t xml:space="preserve">IV Variable Scale of Measurement: </w:t>
      </w:r>
      <w:r w:rsidR="002C0A79">
        <w:rPr>
          <w:rFonts w:cstheme="minorHAnsi"/>
        </w:rPr>
        <w:t xml:space="preserve"> </w:t>
      </w:r>
    </w:p>
    <w:p w14:paraId="01A794C0" w14:textId="566BB9E3" w:rsidR="000E0671" w:rsidRDefault="000E0671" w:rsidP="009B31DC">
      <w:pPr>
        <w:ind w:left="1440"/>
        <w:rPr>
          <w:rFonts w:cstheme="minorHAnsi"/>
        </w:rPr>
      </w:pPr>
      <w:r>
        <w:rPr>
          <w:rFonts w:cstheme="minorHAnsi"/>
        </w:rPr>
        <w:t xml:space="preserve">DV Variable: </w:t>
      </w:r>
      <w:r w:rsidR="002C0A79">
        <w:rPr>
          <w:rFonts w:cstheme="minorHAnsi"/>
        </w:rPr>
        <w:t xml:space="preserve"> </w:t>
      </w:r>
    </w:p>
    <w:p w14:paraId="15022BFF" w14:textId="03CDDC6B" w:rsidR="0051721D" w:rsidRDefault="000E0671" w:rsidP="009B31DC">
      <w:pPr>
        <w:ind w:left="1440"/>
        <w:rPr>
          <w:rFonts w:cstheme="minorHAnsi"/>
        </w:rPr>
      </w:pPr>
      <w:r>
        <w:rPr>
          <w:rFonts w:cstheme="minorHAnsi"/>
        </w:rPr>
        <w:t xml:space="preserve">DV Variable Scale of Measurement: </w:t>
      </w:r>
      <w:r w:rsidR="002C0A79">
        <w:rPr>
          <w:rFonts w:cstheme="minorHAnsi"/>
        </w:rPr>
        <w:t xml:space="preserve"> </w:t>
      </w:r>
    </w:p>
    <w:p w14:paraId="0F5E897E" w14:textId="0D960523" w:rsidR="000E0671" w:rsidRPr="00675C3B" w:rsidRDefault="000E0671" w:rsidP="009B31DC">
      <w:pPr>
        <w:ind w:left="1440"/>
        <w:rPr>
          <w:rFonts w:cstheme="minorHAnsi"/>
        </w:rPr>
      </w:pPr>
      <w:r w:rsidRPr="00675C3B">
        <w:rPr>
          <w:rFonts w:cstheme="minorHAnsi"/>
        </w:rPr>
        <w:t xml:space="preserve">Statistical Test: </w:t>
      </w:r>
      <w:r w:rsidR="002C0A79">
        <w:rPr>
          <w:rFonts w:cstheme="minorHAnsi"/>
        </w:rPr>
        <w:t xml:space="preserve"> </w:t>
      </w:r>
    </w:p>
    <w:p w14:paraId="38CD5A10" w14:textId="77777777" w:rsidR="000E0671" w:rsidRDefault="000E0671" w:rsidP="009B31DC">
      <w:pPr>
        <w:ind w:left="720"/>
        <w:rPr>
          <w:rFonts w:cstheme="minorHAnsi"/>
        </w:rPr>
      </w:pPr>
    </w:p>
    <w:p w14:paraId="3904EB3F" w14:textId="77777777" w:rsidR="007465CA" w:rsidRDefault="007465CA" w:rsidP="009B31DC">
      <w:pPr>
        <w:ind w:left="720"/>
        <w:rPr>
          <w:rFonts w:cstheme="minorHAnsi"/>
        </w:rPr>
      </w:pPr>
      <w:r>
        <w:rPr>
          <w:rFonts w:cstheme="minorHAnsi"/>
        </w:rPr>
        <w:t>(</w:t>
      </w:r>
      <w:r w:rsidR="00433E9A">
        <w:rPr>
          <w:rFonts w:cstheme="minorHAnsi"/>
        </w:rPr>
        <w:t>d</w:t>
      </w:r>
      <w:r>
        <w:rPr>
          <w:rFonts w:cstheme="minorHAnsi"/>
        </w:rPr>
        <w:t>)</w:t>
      </w:r>
      <w:r w:rsidRPr="002168DB">
        <w:rPr>
          <w:rFonts w:cstheme="minorHAnsi"/>
        </w:rPr>
        <w:t xml:space="preserve"> </w:t>
      </w:r>
      <w:proofErr w:type="spellStart"/>
      <w:r w:rsidRPr="002168DB">
        <w:rPr>
          <w:rFonts w:cstheme="minorHAnsi"/>
        </w:rPr>
        <w:t>Foos</w:t>
      </w:r>
      <w:proofErr w:type="spellEnd"/>
      <w:r w:rsidRPr="002168DB">
        <w:rPr>
          <w:rFonts w:cstheme="minorHAnsi"/>
        </w:rPr>
        <w:t xml:space="preserve"> and Clark (1982) studied the influence of expectations on test performance. They found that the kind of test that a student expected would affect the way in which they studied </w:t>
      </w:r>
      <w:r>
        <w:rPr>
          <w:rFonts w:cstheme="minorHAnsi"/>
        </w:rPr>
        <w:t>tested</w:t>
      </w:r>
      <w:r w:rsidRPr="002168DB">
        <w:rPr>
          <w:rFonts w:cstheme="minorHAnsi"/>
        </w:rPr>
        <w:t xml:space="preserve"> material. Below are scores from an experiment designed to replicate </w:t>
      </w:r>
      <w:proofErr w:type="spellStart"/>
      <w:r w:rsidRPr="002168DB">
        <w:rPr>
          <w:rFonts w:cstheme="minorHAnsi"/>
        </w:rPr>
        <w:t>Foos</w:t>
      </w:r>
      <w:proofErr w:type="spellEnd"/>
      <w:r w:rsidRPr="002168DB">
        <w:rPr>
          <w:rFonts w:cstheme="minorHAnsi"/>
        </w:rPr>
        <w:t xml:space="preserve"> and Clark's research. A total of 20 undergraduate students were given a 3000-word passage to read and were told that they would be tested o</w:t>
      </w:r>
      <w:r>
        <w:rPr>
          <w:rFonts w:cstheme="minorHAnsi"/>
        </w:rPr>
        <w:t>n that passage</w:t>
      </w:r>
      <w:r w:rsidRPr="002168DB">
        <w:rPr>
          <w:rFonts w:cstheme="minorHAnsi"/>
        </w:rPr>
        <w:t>. They were then assigned to one of four treatment groups. In the first group, the students were told to expect a multiple-choice test</w:t>
      </w:r>
      <w:r w:rsidR="00A765C7">
        <w:rPr>
          <w:rFonts w:cstheme="minorHAnsi"/>
        </w:rPr>
        <w:t>;</w:t>
      </w:r>
      <w:r w:rsidRPr="002168DB">
        <w:rPr>
          <w:rFonts w:cstheme="minorHAnsi"/>
        </w:rPr>
        <w:t xml:space="preserve"> in the second group, they were told to expect an essay; in the third group, they were told to expect a</w:t>
      </w:r>
      <w:r>
        <w:rPr>
          <w:rFonts w:cstheme="minorHAnsi"/>
        </w:rPr>
        <w:t xml:space="preserve"> recall (e.g., fill in blank, matching)</w:t>
      </w:r>
      <w:r w:rsidR="001E72AB">
        <w:rPr>
          <w:rFonts w:cstheme="minorHAnsi"/>
        </w:rPr>
        <w:t>;</w:t>
      </w:r>
      <w:r w:rsidRPr="002168DB">
        <w:rPr>
          <w:rFonts w:cstheme="minorHAnsi"/>
        </w:rPr>
        <w:t xml:space="preserve"> and in the fourth group they were not told what to expect.</w:t>
      </w:r>
      <w:r w:rsidRPr="004F3DE1">
        <w:rPr>
          <w:rFonts w:cstheme="minorHAnsi"/>
        </w:rPr>
        <w:t xml:space="preserve"> </w:t>
      </w:r>
      <w:r>
        <w:rPr>
          <w:rFonts w:cstheme="minorHAnsi"/>
        </w:rPr>
        <w:t xml:space="preserve">Despite what they were told earlier, all students were given </w:t>
      </w:r>
      <w:r w:rsidRPr="002168DB">
        <w:rPr>
          <w:rFonts w:cstheme="minorHAnsi"/>
        </w:rPr>
        <w:t xml:space="preserve">the same test which </w:t>
      </w:r>
      <w:r>
        <w:rPr>
          <w:rFonts w:cstheme="minorHAnsi"/>
        </w:rPr>
        <w:t xml:space="preserve">consisted of </w:t>
      </w:r>
      <w:r w:rsidRPr="002168DB">
        <w:rPr>
          <w:rFonts w:cstheme="minorHAnsi"/>
        </w:rPr>
        <w:t xml:space="preserve">multiple-choice and short-answer items. Given below are scores from their test. Is there any evidence that expectation influences performance? </w:t>
      </w:r>
      <w:r>
        <w:rPr>
          <w:rFonts w:cstheme="minorHAnsi"/>
        </w:rPr>
        <w:t xml:space="preserve">(Source: </w:t>
      </w:r>
      <w:proofErr w:type="spellStart"/>
      <w:r>
        <w:rPr>
          <w:rFonts w:ascii="Arial" w:hAnsi="Arial" w:cs="Arial"/>
          <w:color w:val="222222"/>
          <w:sz w:val="20"/>
          <w:szCs w:val="20"/>
          <w:shd w:val="clear" w:color="auto" w:fill="FFFFFF"/>
        </w:rPr>
        <w:t>Foos</w:t>
      </w:r>
      <w:proofErr w:type="spellEnd"/>
      <w:r>
        <w:rPr>
          <w:rFonts w:ascii="Arial" w:hAnsi="Arial" w:cs="Arial"/>
          <w:color w:val="222222"/>
          <w:sz w:val="20"/>
          <w:szCs w:val="20"/>
          <w:shd w:val="clear" w:color="auto" w:fill="FFFFFF"/>
        </w:rPr>
        <w:t xml:space="preserve">, P. W., &amp; Clark, </w:t>
      </w:r>
      <w:r w:rsidRPr="00CC41A7">
        <w:rPr>
          <w:rFonts w:ascii="Arial" w:hAnsi="Arial" w:cs="Arial"/>
          <w:color w:val="222222"/>
          <w:sz w:val="20"/>
          <w:szCs w:val="20"/>
          <w:shd w:val="clear" w:color="auto" w:fill="FFFFFF"/>
        </w:rPr>
        <w:t>M. C. (1983). Learning from Text-Effects of Input Order and Expected Test. </w:t>
      </w:r>
      <w:r w:rsidRPr="00CC41A7">
        <w:rPr>
          <w:rFonts w:ascii="Arial" w:hAnsi="Arial" w:cs="Arial"/>
          <w:iCs/>
          <w:color w:val="222222"/>
          <w:sz w:val="20"/>
          <w:szCs w:val="20"/>
          <w:shd w:val="clear" w:color="auto" w:fill="FFFFFF"/>
        </w:rPr>
        <w:t>Human Learning</w:t>
      </w:r>
      <w:r w:rsidRPr="00CC41A7">
        <w:rPr>
          <w:rFonts w:ascii="Arial" w:hAnsi="Arial" w:cs="Arial"/>
          <w:color w:val="222222"/>
          <w:sz w:val="20"/>
          <w:szCs w:val="20"/>
          <w:shd w:val="clear" w:color="auto" w:fill="FFFFFF"/>
        </w:rPr>
        <w:t>, </w:t>
      </w:r>
      <w:r w:rsidRPr="00CC41A7">
        <w:rPr>
          <w:rFonts w:ascii="Arial" w:hAnsi="Arial" w:cs="Arial"/>
          <w:iCs/>
          <w:color w:val="222222"/>
          <w:sz w:val="20"/>
          <w:szCs w:val="20"/>
          <w:shd w:val="clear" w:color="auto" w:fill="FFFFFF"/>
        </w:rPr>
        <w:t>2</w:t>
      </w:r>
      <w:r w:rsidRPr="00CC41A7">
        <w:rPr>
          <w:rFonts w:ascii="Arial" w:hAnsi="Arial" w:cs="Arial"/>
          <w:color w:val="222222"/>
          <w:sz w:val="20"/>
          <w:szCs w:val="20"/>
          <w:shd w:val="clear" w:color="auto" w:fill="FFFFFF"/>
        </w:rPr>
        <w:t>(3), 177-</w:t>
      </w:r>
      <w:r>
        <w:rPr>
          <w:rFonts w:ascii="Arial" w:hAnsi="Arial" w:cs="Arial"/>
          <w:color w:val="222222"/>
          <w:sz w:val="20"/>
          <w:szCs w:val="20"/>
          <w:shd w:val="clear" w:color="auto" w:fill="FFFFFF"/>
        </w:rPr>
        <w:t>185.)</w:t>
      </w:r>
    </w:p>
    <w:p w14:paraId="0CC1A05D" w14:textId="77777777" w:rsidR="007465CA" w:rsidRPr="002168DB" w:rsidRDefault="007465CA" w:rsidP="009B31DC">
      <w:pPr>
        <w:ind w:left="720"/>
        <w:rPr>
          <w:rFonts w:cstheme="minorHAnsi"/>
        </w:rPr>
      </w:pPr>
    </w:p>
    <w:tbl>
      <w:tblPr>
        <w:tblW w:w="7920" w:type="dxa"/>
        <w:tblInd w:w="2052" w:type="dxa"/>
        <w:tblLayout w:type="fixed"/>
        <w:tblLook w:val="04A0" w:firstRow="1" w:lastRow="0" w:firstColumn="1" w:lastColumn="0" w:noHBand="0" w:noVBand="1"/>
      </w:tblPr>
      <w:tblGrid>
        <w:gridCol w:w="1980"/>
        <w:gridCol w:w="1980"/>
        <w:gridCol w:w="1980"/>
        <w:gridCol w:w="1980"/>
      </w:tblGrid>
      <w:tr w:rsidR="007465CA" w:rsidRPr="002168DB" w14:paraId="3F956D95" w14:textId="77777777" w:rsidTr="009B31DC">
        <w:tc>
          <w:tcPr>
            <w:tcW w:w="7920" w:type="dxa"/>
            <w:gridSpan w:val="4"/>
            <w:tcBorders>
              <w:top w:val="single" w:sz="4" w:space="0" w:color="auto"/>
              <w:left w:val="nil"/>
              <w:bottom w:val="single" w:sz="4" w:space="0" w:color="auto"/>
              <w:right w:val="nil"/>
            </w:tcBorders>
            <w:vAlign w:val="center"/>
          </w:tcPr>
          <w:p w14:paraId="7B31C668" w14:textId="77777777" w:rsidR="007465CA" w:rsidRPr="002168DB" w:rsidRDefault="007465CA" w:rsidP="00AF673E">
            <w:pPr>
              <w:jc w:val="center"/>
              <w:rPr>
                <w:rFonts w:eastAsia="Arial Unicode MS" w:cstheme="minorHAnsi"/>
                <w:szCs w:val="24"/>
              </w:rPr>
            </w:pPr>
            <w:r w:rsidRPr="002168DB">
              <w:rPr>
                <w:rFonts w:cstheme="minorHAnsi"/>
              </w:rPr>
              <w:t>Type of Test Expected</w:t>
            </w:r>
          </w:p>
        </w:tc>
      </w:tr>
      <w:tr w:rsidR="007465CA" w:rsidRPr="002168DB" w14:paraId="298C1047" w14:textId="77777777" w:rsidTr="009B31DC">
        <w:tc>
          <w:tcPr>
            <w:tcW w:w="1980" w:type="dxa"/>
            <w:tcBorders>
              <w:top w:val="nil"/>
              <w:left w:val="nil"/>
              <w:bottom w:val="single" w:sz="4" w:space="0" w:color="auto"/>
              <w:right w:val="nil"/>
            </w:tcBorders>
            <w:vAlign w:val="center"/>
          </w:tcPr>
          <w:p w14:paraId="6299B2E3" w14:textId="77777777" w:rsidR="007465CA" w:rsidRPr="002168DB" w:rsidRDefault="007465CA" w:rsidP="00AF673E">
            <w:pPr>
              <w:jc w:val="center"/>
              <w:rPr>
                <w:rFonts w:eastAsia="Arial Unicode MS" w:cstheme="minorHAnsi"/>
                <w:szCs w:val="24"/>
              </w:rPr>
            </w:pPr>
            <w:r w:rsidRPr="002168DB">
              <w:rPr>
                <w:rFonts w:cstheme="minorHAnsi"/>
              </w:rPr>
              <w:t>Multiple-Choice</w:t>
            </w:r>
          </w:p>
        </w:tc>
        <w:tc>
          <w:tcPr>
            <w:tcW w:w="1980" w:type="dxa"/>
            <w:tcBorders>
              <w:top w:val="nil"/>
              <w:left w:val="nil"/>
              <w:bottom w:val="single" w:sz="4" w:space="0" w:color="auto"/>
              <w:right w:val="nil"/>
            </w:tcBorders>
            <w:vAlign w:val="center"/>
          </w:tcPr>
          <w:p w14:paraId="3D708C6D" w14:textId="77777777" w:rsidR="007465CA" w:rsidRPr="002168DB" w:rsidRDefault="007465CA" w:rsidP="00AF673E">
            <w:pPr>
              <w:jc w:val="center"/>
              <w:rPr>
                <w:rFonts w:eastAsia="Arial Unicode MS" w:cstheme="minorHAnsi"/>
                <w:szCs w:val="24"/>
              </w:rPr>
            </w:pPr>
            <w:r w:rsidRPr="002168DB">
              <w:rPr>
                <w:rFonts w:cstheme="minorHAnsi"/>
              </w:rPr>
              <w:t>Essay</w:t>
            </w:r>
          </w:p>
        </w:tc>
        <w:tc>
          <w:tcPr>
            <w:tcW w:w="1980" w:type="dxa"/>
            <w:tcBorders>
              <w:top w:val="nil"/>
              <w:left w:val="nil"/>
              <w:bottom w:val="single" w:sz="4" w:space="0" w:color="auto"/>
              <w:right w:val="nil"/>
            </w:tcBorders>
            <w:vAlign w:val="center"/>
          </w:tcPr>
          <w:p w14:paraId="21C802E6" w14:textId="77777777" w:rsidR="007465CA" w:rsidRPr="002168DB" w:rsidRDefault="007465CA" w:rsidP="00AF673E">
            <w:pPr>
              <w:jc w:val="center"/>
              <w:rPr>
                <w:rFonts w:eastAsia="Arial Unicode MS" w:cstheme="minorHAnsi"/>
                <w:szCs w:val="24"/>
              </w:rPr>
            </w:pPr>
            <w:r>
              <w:rPr>
                <w:rFonts w:cstheme="minorHAnsi"/>
              </w:rPr>
              <w:t>Recall</w:t>
            </w:r>
          </w:p>
        </w:tc>
        <w:tc>
          <w:tcPr>
            <w:tcW w:w="1980" w:type="dxa"/>
            <w:tcBorders>
              <w:top w:val="nil"/>
              <w:left w:val="nil"/>
              <w:bottom w:val="single" w:sz="4" w:space="0" w:color="auto"/>
              <w:right w:val="nil"/>
            </w:tcBorders>
            <w:vAlign w:val="center"/>
          </w:tcPr>
          <w:p w14:paraId="1123E81B" w14:textId="77777777" w:rsidR="007465CA" w:rsidRPr="002168DB" w:rsidRDefault="007465CA" w:rsidP="00AF673E">
            <w:pPr>
              <w:jc w:val="center"/>
              <w:rPr>
                <w:rFonts w:eastAsia="Arial Unicode MS" w:cstheme="minorHAnsi"/>
                <w:szCs w:val="24"/>
              </w:rPr>
            </w:pPr>
            <w:r w:rsidRPr="002168DB">
              <w:rPr>
                <w:rFonts w:cstheme="minorHAnsi"/>
              </w:rPr>
              <w:t>Told Nothing</w:t>
            </w:r>
          </w:p>
        </w:tc>
      </w:tr>
      <w:tr w:rsidR="007465CA" w:rsidRPr="002168DB" w14:paraId="042C1641" w14:textId="77777777" w:rsidTr="009B31DC">
        <w:tc>
          <w:tcPr>
            <w:tcW w:w="1980" w:type="dxa"/>
            <w:vAlign w:val="center"/>
          </w:tcPr>
          <w:p w14:paraId="7D593DAB" w14:textId="77777777" w:rsidR="007465CA" w:rsidRPr="002168DB" w:rsidRDefault="007465CA" w:rsidP="00AF673E">
            <w:pPr>
              <w:jc w:val="center"/>
              <w:rPr>
                <w:rFonts w:eastAsia="Arial Unicode MS" w:cstheme="minorHAnsi"/>
                <w:szCs w:val="24"/>
              </w:rPr>
            </w:pPr>
            <w:r w:rsidRPr="002168DB">
              <w:rPr>
                <w:rFonts w:cstheme="minorHAnsi"/>
              </w:rPr>
              <w:t>10</w:t>
            </w:r>
          </w:p>
        </w:tc>
        <w:tc>
          <w:tcPr>
            <w:tcW w:w="1980" w:type="dxa"/>
            <w:vAlign w:val="center"/>
          </w:tcPr>
          <w:p w14:paraId="639FCD11" w14:textId="77777777" w:rsidR="007465CA" w:rsidRPr="002168DB" w:rsidRDefault="007465CA" w:rsidP="00AF673E">
            <w:pPr>
              <w:jc w:val="center"/>
              <w:rPr>
                <w:rFonts w:eastAsia="Arial Unicode MS" w:cstheme="minorHAnsi"/>
                <w:szCs w:val="24"/>
              </w:rPr>
            </w:pPr>
            <w:r w:rsidRPr="002168DB">
              <w:rPr>
                <w:rFonts w:cstheme="minorHAnsi"/>
              </w:rPr>
              <w:t>12</w:t>
            </w:r>
          </w:p>
        </w:tc>
        <w:tc>
          <w:tcPr>
            <w:tcW w:w="1980" w:type="dxa"/>
            <w:vAlign w:val="center"/>
          </w:tcPr>
          <w:p w14:paraId="048B0070" w14:textId="77777777" w:rsidR="007465CA" w:rsidRPr="002168DB" w:rsidRDefault="007465CA" w:rsidP="00AF673E">
            <w:pPr>
              <w:jc w:val="center"/>
              <w:rPr>
                <w:rFonts w:eastAsia="Arial Unicode MS" w:cstheme="minorHAnsi"/>
                <w:szCs w:val="24"/>
              </w:rPr>
            </w:pPr>
            <w:r w:rsidRPr="002168DB">
              <w:rPr>
                <w:rFonts w:cstheme="minorHAnsi"/>
              </w:rPr>
              <w:t>19</w:t>
            </w:r>
          </w:p>
        </w:tc>
        <w:tc>
          <w:tcPr>
            <w:tcW w:w="1980" w:type="dxa"/>
            <w:vAlign w:val="center"/>
          </w:tcPr>
          <w:p w14:paraId="639C7472" w14:textId="77777777" w:rsidR="007465CA" w:rsidRPr="002168DB" w:rsidRDefault="007465CA" w:rsidP="00AF673E">
            <w:pPr>
              <w:jc w:val="center"/>
              <w:rPr>
                <w:rFonts w:eastAsia="Arial Unicode MS" w:cstheme="minorHAnsi"/>
                <w:szCs w:val="24"/>
              </w:rPr>
            </w:pPr>
            <w:r w:rsidRPr="002168DB">
              <w:rPr>
                <w:rFonts w:cstheme="minorHAnsi"/>
              </w:rPr>
              <w:t>22</w:t>
            </w:r>
          </w:p>
        </w:tc>
      </w:tr>
      <w:tr w:rsidR="007465CA" w:rsidRPr="002168DB" w14:paraId="7F75F86F" w14:textId="77777777" w:rsidTr="009B31DC">
        <w:tc>
          <w:tcPr>
            <w:tcW w:w="1980" w:type="dxa"/>
            <w:vAlign w:val="center"/>
          </w:tcPr>
          <w:p w14:paraId="2A5E711D" w14:textId="77777777" w:rsidR="007465CA" w:rsidRPr="002168DB" w:rsidRDefault="007465CA" w:rsidP="00AF673E">
            <w:pPr>
              <w:jc w:val="center"/>
              <w:rPr>
                <w:rFonts w:eastAsia="Arial Unicode MS" w:cstheme="minorHAnsi"/>
                <w:szCs w:val="24"/>
              </w:rPr>
            </w:pPr>
            <w:r w:rsidRPr="002168DB">
              <w:rPr>
                <w:rFonts w:cstheme="minorHAnsi"/>
              </w:rPr>
              <w:t>9</w:t>
            </w:r>
          </w:p>
        </w:tc>
        <w:tc>
          <w:tcPr>
            <w:tcW w:w="1980" w:type="dxa"/>
            <w:vAlign w:val="center"/>
          </w:tcPr>
          <w:p w14:paraId="0426338A" w14:textId="77777777" w:rsidR="007465CA" w:rsidRPr="002168DB" w:rsidRDefault="007465CA" w:rsidP="00AF673E">
            <w:pPr>
              <w:jc w:val="center"/>
              <w:rPr>
                <w:rFonts w:eastAsia="Arial Unicode MS" w:cstheme="minorHAnsi"/>
                <w:szCs w:val="24"/>
              </w:rPr>
            </w:pPr>
            <w:r w:rsidRPr="002168DB">
              <w:rPr>
                <w:rFonts w:cstheme="minorHAnsi"/>
              </w:rPr>
              <w:t>16</w:t>
            </w:r>
          </w:p>
        </w:tc>
        <w:tc>
          <w:tcPr>
            <w:tcW w:w="1980" w:type="dxa"/>
            <w:vAlign w:val="center"/>
          </w:tcPr>
          <w:p w14:paraId="4893EBFB" w14:textId="77777777" w:rsidR="007465CA" w:rsidRPr="002168DB" w:rsidRDefault="007465CA" w:rsidP="00AF673E">
            <w:pPr>
              <w:jc w:val="center"/>
              <w:rPr>
                <w:rFonts w:eastAsia="Arial Unicode MS" w:cstheme="minorHAnsi"/>
                <w:szCs w:val="24"/>
              </w:rPr>
            </w:pPr>
            <w:r w:rsidRPr="002168DB">
              <w:rPr>
                <w:rFonts w:cstheme="minorHAnsi"/>
              </w:rPr>
              <w:t>23</w:t>
            </w:r>
          </w:p>
        </w:tc>
        <w:tc>
          <w:tcPr>
            <w:tcW w:w="1980" w:type="dxa"/>
            <w:vAlign w:val="center"/>
          </w:tcPr>
          <w:p w14:paraId="6DD0D486" w14:textId="77777777" w:rsidR="007465CA" w:rsidRPr="002168DB" w:rsidRDefault="007465CA" w:rsidP="00AF673E">
            <w:pPr>
              <w:jc w:val="center"/>
              <w:rPr>
                <w:rFonts w:eastAsia="Arial Unicode MS" w:cstheme="minorHAnsi"/>
                <w:szCs w:val="24"/>
              </w:rPr>
            </w:pPr>
            <w:r w:rsidRPr="002168DB">
              <w:rPr>
                <w:rFonts w:cstheme="minorHAnsi"/>
              </w:rPr>
              <w:t>19</w:t>
            </w:r>
          </w:p>
        </w:tc>
      </w:tr>
      <w:tr w:rsidR="007465CA" w:rsidRPr="002168DB" w14:paraId="6D7034B9" w14:textId="77777777" w:rsidTr="009B31DC">
        <w:tc>
          <w:tcPr>
            <w:tcW w:w="1980" w:type="dxa"/>
            <w:vAlign w:val="center"/>
          </w:tcPr>
          <w:p w14:paraId="6BC8BFEB" w14:textId="77777777" w:rsidR="007465CA" w:rsidRPr="002168DB" w:rsidRDefault="007465CA" w:rsidP="00AF673E">
            <w:pPr>
              <w:jc w:val="center"/>
              <w:rPr>
                <w:rFonts w:eastAsia="Arial Unicode MS" w:cstheme="minorHAnsi"/>
                <w:szCs w:val="24"/>
              </w:rPr>
            </w:pPr>
            <w:r w:rsidRPr="002168DB">
              <w:rPr>
                <w:rFonts w:cstheme="minorHAnsi"/>
              </w:rPr>
              <w:t>7</w:t>
            </w:r>
          </w:p>
        </w:tc>
        <w:tc>
          <w:tcPr>
            <w:tcW w:w="1980" w:type="dxa"/>
            <w:vAlign w:val="center"/>
          </w:tcPr>
          <w:p w14:paraId="0F77957B" w14:textId="77777777" w:rsidR="007465CA" w:rsidRPr="002168DB" w:rsidRDefault="007465CA" w:rsidP="00AF673E">
            <w:pPr>
              <w:jc w:val="center"/>
              <w:rPr>
                <w:rFonts w:eastAsia="Arial Unicode MS" w:cstheme="minorHAnsi"/>
                <w:szCs w:val="24"/>
              </w:rPr>
            </w:pPr>
            <w:r w:rsidRPr="002168DB">
              <w:rPr>
                <w:rFonts w:cstheme="minorHAnsi"/>
              </w:rPr>
              <w:t>13</w:t>
            </w:r>
          </w:p>
        </w:tc>
        <w:tc>
          <w:tcPr>
            <w:tcW w:w="1980" w:type="dxa"/>
            <w:vAlign w:val="center"/>
          </w:tcPr>
          <w:p w14:paraId="79AE53F1" w14:textId="77777777" w:rsidR="007465CA" w:rsidRPr="002168DB" w:rsidRDefault="007465CA" w:rsidP="00AF673E">
            <w:pPr>
              <w:jc w:val="center"/>
              <w:rPr>
                <w:rFonts w:eastAsia="Arial Unicode MS" w:cstheme="minorHAnsi"/>
                <w:szCs w:val="24"/>
              </w:rPr>
            </w:pPr>
            <w:r w:rsidRPr="002168DB">
              <w:rPr>
                <w:rFonts w:cstheme="minorHAnsi"/>
              </w:rPr>
              <w:t>19</w:t>
            </w:r>
          </w:p>
        </w:tc>
        <w:tc>
          <w:tcPr>
            <w:tcW w:w="1980" w:type="dxa"/>
            <w:vAlign w:val="center"/>
          </w:tcPr>
          <w:p w14:paraId="2FD73099" w14:textId="77777777" w:rsidR="007465CA" w:rsidRPr="002168DB" w:rsidRDefault="007465CA" w:rsidP="00AF673E">
            <w:pPr>
              <w:jc w:val="center"/>
              <w:rPr>
                <w:rFonts w:eastAsia="Arial Unicode MS" w:cstheme="minorHAnsi"/>
                <w:szCs w:val="24"/>
              </w:rPr>
            </w:pPr>
            <w:r w:rsidRPr="002168DB">
              <w:rPr>
                <w:rFonts w:cstheme="minorHAnsi"/>
              </w:rPr>
              <w:t>18</w:t>
            </w:r>
          </w:p>
        </w:tc>
      </w:tr>
      <w:tr w:rsidR="007465CA" w:rsidRPr="002168DB" w14:paraId="0691CBD7" w14:textId="77777777" w:rsidTr="009B31DC">
        <w:tc>
          <w:tcPr>
            <w:tcW w:w="1980" w:type="dxa"/>
            <w:vAlign w:val="center"/>
          </w:tcPr>
          <w:p w14:paraId="04A38091" w14:textId="77777777" w:rsidR="007465CA" w:rsidRPr="002168DB" w:rsidRDefault="007465CA" w:rsidP="00AF673E">
            <w:pPr>
              <w:jc w:val="center"/>
              <w:rPr>
                <w:rFonts w:eastAsia="Arial Unicode MS" w:cstheme="minorHAnsi"/>
                <w:szCs w:val="24"/>
              </w:rPr>
            </w:pPr>
            <w:r w:rsidRPr="002168DB">
              <w:rPr>
                <w:rFonts w:cstheme="minorHAnsi"/>
              </w:rPr>
              <w:t>14</w:t>
            </w:r>
          </w:p>
        </w:tc>
        <w:tc>
          <w:tcPr>
            <w:tcW w:w="1980" w:type="dxa"/>
            <w:vAlign w:val="center"/>
          </w:tcPr>
          <w:p w14:paraId="0F87E8C3" w14:textId="77777777" w:rsidR="007465CA" w:rsidRPr="002168DB" w:rsidRDefault="007465CA" w:rsidP="00AF673E">
            <w:pPr>
              <w:jc w:val="center"/>
              <w:rPr>
                <w:rFonts w:eastAsia="Arial Unicode MS" w:cstheme="minorHAnsi"/>
                <w:szCs w:val="24"/>
              </w:rPr>
            </w:pPr>
            <w:r w:rsidRPr="002168DB">
              <w:rPr>
                <w:rFonts w:cstheme="minorHAnsi"/>
              </w:rPr>
              <w:t>15</w:t>
            </w:r>
          </w:p>
        </w:tc>
        <w:tc>
          <w:tcPr>
            <w:tcW w:w="1980" w:type="dxa"/>
            <w:vAlign w:val="center"/>
          </w:tcPr>
          <w:p w14:paraId="6BF92926" w14:textId="77777777" w:rsidR="007465CA" w:rsidRPr="002168DB" w:rsidRDefault="007465CA" w:rsidP="00AF673E">
            <w:pPr>
              <w:jc w:val="center"/>
              <w:rPr>
                <w:rFonts w:eastAsia="Arial Unicode MS" w:cstheme="minorHAnsi"/>
                <w:szCs w:val="24"/>
              </w:rPr>
            </w:pPr>
            <w:r w:rsidRPr="002168DB">
              <w:rPr>
                <w:rFonts w:cstheme="minorHAnsi"/>
              </w:rPr>
              <w:t>21</w:t>
            </w:r>
          </w:p>
        </w:tc>
        <w:tc>
          <w:tcPr>
            <w:tcW w:w="1980" w:type="dxa"/>
            <w:vAlign w:val="center"/>
          </w:tcPr>
          <w:p w14:paraId="50AC8C5E" w14:textId="77777777" w:rsidR="007465CA" w:rsidRPr="002168DB" w:rsidRDefault="007465CA" w:rsidP="00AF673E">
            <w:pPr>
              <w:jc w:val="center"/>
              <w:rPr>
                <w:rFonts w:eastAsia="Arial Unicode MS" w:cstheme="minorHAnsi"/>
                <w:szCs w:val="24"/>
              </w:rPr>
            </w:pPr>
            <w:r w:rsidRPr="002168DB">
              <w:rPr>
                <w:rFonts w:cstheme="minorHAnsi"/>
              </w:rPr>
              <w:t>25</w:t>
            </w:r>
          </w:p>
        </w:tc>
      </w:tr>
      <w:tr w:rsidR="007465CA" w:rsidRPr="002168DB" w14:paraId="564D146A" w14:textId="77777777" w:rsidTr="009B31DC">
        <w:tc>
          <w:tcPr>
            <w:tcW w:w="1980" w:type="dxa"/>
            <w:tcBorders>
              <w:top w:val="nil"/>
              <w:left w:val="nil"/>
              <w:bottom w:val="single" w:sz="4" w:space="0" w:color="auto"/>
              <w:right w:val="nil"/>
            </w:tcBorders>
            <w:vAlign w:val="center"/>
          </w:tcPr>
          <w:p w14:paraId="2245BAD8" w14:textId="77777777" w:rsidR="007465CA" w:rsidRPr="002168DB" w:rsidRDefault="007465CA" w:rsidP="00AF673E">
            <w:pPr>
              <w:jc w:val="center"/>
              <w:rPr>
                <w:rFonts w:eastAsia="Arial Unicode MS" w:cstheme="minorHAnsi"/>
                <w:szCs w:val="24"/>
              </w:rPr>
            </w:pPr>
            <w:r w:rsidRPr="002168DB">
              <w:rPr>
                <w:rFonts w:cstheme="minorHAnsi"/>
              </w:rPr>
              <w:t>8</w:t>
            </w:r>
          </w:p>
        </w:tc>
        <w:tc>
          <w:tcPr>
            <w:tcW w:w="1980" w:type="dxa"/>
            <w:tcBorders>
              <w:top w:val="nil"/>
              <w:left w:val="nil"/>
              <w:bottom w:val="single" w:sz="4" w:space="0" w:color="auto"/>
              <w:right w:val="nil"/>
            </w:tcBorders>
            <w:vAlign w:val="center"/>
          </w:tcPr>
          <w:p w14:paraId="681DABBC" w14:textId="77777777" w:rsidR="007465CA" w:rsidRPr="002168DB" w:rsidRDefault="007465CA" w:rsidP="00AF673E">
            <w:pPr>
              <w:jc w:val="center"/>
              <w:rPr>
                <w:rFonts w:eastAsia="Arial Unicode MS" w:cstheme="minorHAnsi"/>
                <w:szCs w:val="24"/>
              </w:rPr>
            </w:pPr>
            <w:r w:rsidRPr="002168DB">
              <w:rPr>
                <w:rFonts w:cstheme="minorHAnsi"/>
              </w:rPr>
              <w:t>10</w:t>
            </w:r>
          </w:p>
        </w:tc>
        <w:tc>
          <w:tcPr>
            <w:tcW w:w="1980" w:type="dxa"/>
            <w:tcBorders>
              <w:top w:val="nil"/>
              <w:left w:val="nil"/>
              <w:bottom w:val="single" w:sz="4" w:space="0" w:color="auto"/>
              <w:right w:val="nil"/>
            </w:tcBorders>
            <w:vAlign w:val="center"/>
          </w:tcPr>
          <w:p w14:paraId="55523F23" w14:textId="77777777" w:rsidR="007465CA" w:rsidRPr="002168DB" w:rsidRDefault="007465CA" w:rsidP="00AF673E">
            <w:pPr>
              <w:jc w:val="center"/>
              <w:rPr>
                <w:rFonts w:eastAsia="Arial Unicode MS" w:cstheme="minorHAnsi"/>
                <w:szCs w:val="24"/>
              </w:rPr>
            </w:pPr>
            <w:r w:rsidRPr="002168DB">
              <w:rPr>
                <w:rFonts w:cstheme="minorHAnsi"/>
              </w:rPr>
              <w:t>23</w:t>
            </w:r>
          </w:p>
        </w:tc>
        <w:tc>
          <w:tcPr>
            <w:tcW w:w="1980" w:type="dxa"/>
            <w:tcBorders>
              <w:top w:val="nil"/>
              <w:left w:val="nil"/>
              <w:bottom w:val="single" w:sz="4" w:space="0" w:color="auto"/>
              <w:right w:val="nil"/>
            </w:tcBorders>
            <w:vAlign w:val="center"/>
          </w:tcPr>
          <w:p w14:paraId="4F4CF483" w14:textId="77777777" w:rsidR="007465CA" w:rsidRPr="002168DB" w:rsidRDefault="007465CA" w:rsidP="00AF673E">
            <w:pPr>
              <w:jc w:val="center"/>
              <w:rPr>
                <w:rFonts w:eastAsia="Arial Unicode MS" w:cstheme="minorHAnsi"/>
                <w:szCs w:val="24"/>
              </w:rPr>
            </w:pPr>
            <w:r w:rsidRPr="002168DB">
              <w:rPr>
                <w:rFonts w:cstheme="minorHAnsi"/>
              </w:rPr>
              <w:t>23</w:t>
            </w:r>
          </w:p>
        </w:tc>
      </w:tr>
    </w:tbl>
    <w:p w14:paraId="661503A4" w14:textId="77777777" w:rsidR="007465CA" w:rsidRPr="002168DB" w:rsidRDefault="007465CA" w:rsidP="009B31DC">
      <w:pPr>
        <w:ind w:left="2160"/>
        <w:rPr>
          <w:rFonts w:cstheme="minorHAnsi"/>
        </w:rPr>
      </w:pPr>
      <w:r w:rsidRPr="002168DB">
        <w:rPr>
          <w:rFonts w:cstheme="minorHAnsi"/>
          <w:u w:val="single"/>
        </w:rPr>
        <w:t>Note.</w:t>
      </w:r>
      <w:r w:rsidRPr="002168DB">
        <w:rPr>
          <w:rFonts w:cstheme="minorHAnsi"/>
        </w:rPr>
        <w:t xml:space="preserve"> Higher scores indicate better </w:t>
      </w:r>
      <w:r>
        <w:rPr>
          <w:rFonts w:cstheme="minorHAnsi"/>
        </w:rPr>
        <w:t xml:space="preserve">test </w:t>
      </w:r>
      <w:r w:rsidRPr="002168DB">
        <w:rPr>
          <w:rFonts w:cstheme="minorHAnsi"/>
        </w:rPr>
        <w:t xml:space="preserve">performance. </w:t>
      </w:r>
    </w:p>
    <w:p w14:paraId="4F39A250" w14:textId="77777777" w:rsidR="007465CA" w:rsidRDefault="007465CA" w:rsidP="009B31DC">
      <w:pPr>
        <w:ind w:left="720"/>
        <w:rPr>
          <w:rFonts w:cstheme="minorHAnsi"/>
        </w:rPr>
      </w:pPr>
    </w:p>
    <w:p w14:paraId="7114BAF0" w14:textId="77777777" w:rsidR="007465CA" w:rsidRDefault="007465CA" w:rsidP="009B31DC">
      <w:pPr>
        <w:ind w:left="1440"/>
        <w:rPr>
          <w:rFonts w:cstheme="minorHAnsi"/>
        </w:rPr>
      </w:pPr>
      <w:r w:rsidRPr="00C6603C">
        <w:rPr>
          <w:rFonts w:cstheme="minorHAnsi"/>
          <w:highlight w:val="yellow"/>
        </w:rPr>
        <w:t>Answer</w:t>
      </w:r>
    </w:p>
    <w:p w14:paraId="43548E43" w14:textId="7D0FD716" w:rsidR="007465CA" w:rsidRDefault="007465CA" w:rsidP="009B31DC">
      <w:pPr>
        <w:ind w:left="1440"/>
        <w:rPr>
          <w:rFonts w:cstheme="minorHAnsi"/>
        </w:rPr>
      </w:pPr>
      <w:r>
        <w:rPr>
          <w:rFonts w:cstheme="minorHAnsi"/>
        </w:rPr>
        <w:t xml:space="preserve">IV Variable: </w:t>
      </w:r>
      <w:r w:rsidR="00A50469">
        <w:rPr>
          <w:rFonts w:cstheme="minorHAnsi"/>
        </w:rPr>
        <w:t xml:space="preserve"> </w:t>
      </w:r>
    </w:p>
    <w:p w14:paraId="01C08EE7" w14:textId="77777777" w:rsidR="00A50469" w:rsidRDefault="007465CA" w:rsidP="009B31DC">
      <w:pPr>
        <w:ind w:left="1440"/>
        <w:rPr>
          <w:rFonts w:cstheme="minorHAnsi"/>
        </w:rPr>
      </w:pPr>
      <w:r>
        <w:rPr>
          <w:rFonts w:cstheme="minorHAnsi"/>
        </w:rPr>
        <w:t xml:space="preserve">IV Variable Scale of Measurement: </w:t>
      </w:r>
    </w:p>
    <w:p w14:paraId="12202349" w14:textId="2FD10BDB" w:rsidR="007465CA" w:rsidRDefault="007465CA" w:rsidP="009B31DC">
      <w:pPr>
        <w:ind w:left="1440"/>
        <w:rPr>
          <w:rFonts w:cstheme="minorHAnsi"/>
        </w:rPr>
      </w:pPr>
      <w:r>
        <w:rPr>
          <w:rFonts w:cstheme="minorHAnsi"/>
        </w:rPr>
        <w:t xml:space="preserve">DV Variable: </w:t>
      </w:r>
      <w:r w:rsidR="00A50469">
        <w:rPr>
          <w:rFonts w:cstheme="minorHAnsi"/>
        </w:rPr>
        <w:t xml:space="preserve"> </w:t>
      </w:r>
    </w:p>
    <w:p w14:paraId="75F667BB" w14:textId="2CE78DE9" w:rsidR="007465CA" w:rsidRPr="00A04FB4" w:rsidRDefault="007465CA" w:rsidP="009B31DC">
      <w:pPr>
        <w:ind w:left="1440"/>
        <w:rPr>
          <w:rFonts w:cstheme="minorHAnsi"/>
        </w:rPr>
      </w:pPr>
      <w:r w:rsidRPr="00A04FB4">
        <w:rPr>
          <w:rFonts w:cstheme="minorHAnsi"/>
        </w:rPr>
        <w:t xml:space="preserve">DV Variable Scale of Measurement: </w:t>
      </w:r>
      <w:r w:rsidR="00A50469">
        <w:rPr>
          <w:rFonts w:cstheme="minorHAnsi"/>
        </w:rPr>
        <w:t xml:space="preserve"> </w:t>
      </w:r>
    </w:p>
    <w:p w14:paraId="6F739380" w14:textId="25CC2DD9" w:rsidR="007465CA" w:rsidRDefault="007465CA" w:rsidP="00A50469">
      <w:pPr>
        <w:ind w:left="1440"/>
        <w:rPr>
          <w:rFonts w:cstheme="minorHAnsi"/>
        </w:rPr>
      </w:pPr>
      <w:r w:rsidRPr="00A04FB4">
        <w:rPr>
          <w:rFonts w:cstheme="minorHAnsi"/>
        </w:rPr>
        <w:t xml:space="preserve">Statistical Test: </w:t>
      </w:r>
    </w:p>
    <w:p w14:paraId="2507AF35" w14:textId="32D941C5" w:rsidR="00A50469" w:rsidRDefault="00A50469" w:rsidP="00A50469">
      <w:pPr>
        <w:ind w:left="1440"/>
        <w:rPr>
          <w:rFonts w:cstheme="minorHAnsi"/>
        </w:rPr>
      </w:pPr>
    </w:p>
    <w:p w14:paraId="53BD0146" w14:textId="77777777" w:rsidR="00A50469" w:rsidRPr="00A04FB4" w:rsidRDefault="00A50469" w:rsidP="00A50469">
      <w:pPr>
        <w:ind w:left="1440"/>
        <w:rPr>
          <w:rFonts w:cstheme="minorHAnsi"/>
        </w:rPr>
      </w:pPr>
    </w:p>
    <w:p w14:paraId="3FEE7D0D" w14:textId="77777777" w:rsidR="00675C3B" w:rsidRPr="000C4161" w:rsidRDefault="00675C3B" w:rsidP="009B31DC">
      <w:pPr>
        <w:ind w:left="720"/>
        <w:rPr>
          <w:rFonts w:cstheme="minorHAnsi"/>
        </w:rPr>
      </w:pPr>
      <w:r w:rsidRPr="00675C3B">
        <w:rPr>
          <w:rFonts w:cstheme="minorHAnsi"/>
          <w:color w:val="222222"/>
          <w:shd w:val="clear" w:color="auto" w:fill="FFFFFF"/>
        </w:rPr>
        <w:t>(</w:t>
      </w:r>
      <w:r w:rsidR="00433E9A">
        <w:rPr>
          <w:rFonts w:cstheme="minorHAnsi"/>
          <w:color w:val="222222"/>
          <w:shd w:val="clear" w:color="auto" w:fill="FFFFFF"/>
        </w:rPr>
        <w:t>e</w:t>
      </w:r>
      <w:r w:rsidRPr="00675C3B">
        <w:rPr>
          <w:rFonts w:cstheme="minorHAnsi"/>
          <w:color w:val="222222"/>
          <w:shd w:val="clear" w:color="auto" w:fill="FFFFFF"/>
        </w:rPr>
        <w:t xml:space="preserve">) </w:t>
      </w:r>
      <w:r>
        <w:rPr>
          <w:rFonts w:cstheme="minorHAnsi"/>
          <w:color w:val="222222"/>
          <w:shd w:val="clear" w:color="auto" w:fill="FFFFFF"/>
        </w:rPr>
        <w:t xml:space="preserve">Lynch and </w:t>
      </w:r>
      <w:proofErr w:type="spellStart"/>
      <w:r>
        <w:rPr>
          <w:rFonts w:cstheme="minorHAnsi"/>
          <w:color w:val="222222"/>
          <w:shd w:val="clear" w:color="auto" w:fill="FFFFFF"/>
        </w:rPr>
        <w:t>Dembo</w:t>
      </w:r>
      <w:proofErr w:type="spellEnd"/>
      <w:r>
        <w:rPr>
          <w:rFonts w:cstheme="minorHAnsi"/>
          <w:color w:val="222222"/>
          <w:shd w:val="clear" w:color="auto" w:fill="FFFFFF"/>
        </w:rPr>
        <w:t xml:space="preserve"> (2004) sought to learn </w:t>
      </w:r>
      <w:r w:rsidR="007B7A27">
        <w:rPr>
          <w:rFonts w:cstheme="minorHAnsi"/>
          <w:color w:val="222222"/>
          <w:shd w:val="clear" w:color="auto" w:fill="FFFFFF"/>
        </w:rPr>
        <w:t xml:space="preserve">whether (a) Intrinsic Goal Orientation, (b) Self-efficacy for learning and performance, (c) Time and Study Environment, (d) Help Seeking, (e) Internet Self-efficacy, and (f) Verbal Ability predict (g) Final Course Grades. Lynch and </w:t>
      </w:r>
      <w:proofErr w:type="spellStart"/>
      <w:r w:rsidR="007B7A27">
        <w:rPr>
          <w:rFonts w:cstheme="minorHAnsi"/>
          <w:color w:val="222222"/>
          <w:shd w:val="clear" w:color="auto" w:fill="FFFFFF"/>
        </w:rPr>
        <w:t>Dembo</w:t>
      </w:r>
      <w:proofErr w:type="spellEnd"/>
      <w:r w:rsidR="007B7A27">
        <w:rPr>
          <w:rFonts w:cstheme="minorHAnsi"/>
          <w:color w:val="222222"/>
          <w:shd w:val="clear" w:color="auto" w:fill="FFFFFF"/>
        </w:rPr>
        <w:t xml:space="preserve"> used scales to measure each variable and the scales produced ranked scores such that higher scores indicate more of that measured variable. </w:t>
      </w:r>
      <w:r w:rsidR="000C4161">
        <w:rPr>
          <w:rFonts w:cstheme="minorHAnsi"/>
          <w:color w:val="222222"/>
          <w:shd w:val="clear" w:color="auto" w:fill="FFFFFF"/>
        </w:rPr>
        <w:t>(</w:t>
      </w:r>
      <w:r w:rsidRPr="00675C3B">
        <w:rPr>
          <w:rFonts w:cstheme="minorHAnsi"/>
          <w:color w:val="222222"/>
          <w:shd w:val="clear" w:color="auto" w:fill="FFFFFF"/>
        </w:rPr>
        <w:t xml:space="preserve">Lynch, R., &amp; </w:t>
      </w:r>
      <w:proofErr w:type="spellStart"/>
      <w:r w:rsidRPr="00675C3B">
        <w:rPr>
          <w:rFonts w:cstheme="minorHAnsi"/>
          <w:color w:val="222222"/>
          <w:shd w:val="clear" w:color="auto" w:fill="FFFFFF"/>
        </w:rPr>
        <w:t>Dembo</w:t>
      </w:r>
      <w:proofErr w:type="spellEnd"/>
      <w:r w:rsidRPr="00675C3B">
        <w:rPr>
          <w:rFonts w:cstheme="minorHAnsi"/>
          <w:color w:val="222222"/>
          <w:shd w:val="clear" w:color="auto" w:fill="FFFFFF"/>
        </w:rPr>
        <w:t>, M.</w:t>
      </w:r>
      <w:r w:rsidR="00737BF7">
        <w:rPr>
          <w:rFonts w:cstheme="minorHAnsi"/>
          <w:color w:val="222222"/>
          <w:shd w:val="clear" w:color="auto" w:fill="FFFFFF"/>
        </w:rPr>
        <w:t>,</w:t>
      </w:r>
      <w:r w:rsidRPr="00675C3B">
        <w:rPr>
          <w:rFonts w:cstheme="minorHAnsi"/>
          <w:color w:val="222222"/>
          <w:shd w:val="clear" w:color="auto" w:fill="FFFFFF"/>
        </w:rPr>
        <w:t xml:space="preserve"> 2004</w:t>
      </w:r>
      <w:r w:rsidR="00737BF7">
        <w:rPr>
          <w:rFonts w:cstheme="minorHAnsi"/>
          <w:color w:val="222222"/>
          <w:shd w:val="clear" w:color="auto" w:fill="FFFFFF"/>
        </w:rPr>
        <w:t>,</w:t>
      </w:r>
      <w:r w:rsidRPr="00675C3B">
        <w:rPr>
          <w:rFonts w:cstheme="minorHAnsi"/>
          <w:color w:val="222222"/>
          <w:shd w:val="clear" w:color="auto" w:fill="FFFFFF"/>
        </w:rPr>
        <w:t xml:space="preserve"> The relationship between self-regulation and online learning in </w:t>
      </w:r>
      <w:r w:rsidRPr="000C4161">
        <w:rPr>
          <w:rFonts w:cstheme="minorHAnsi"/>
          <w:color w:val="222222"/>
          <w:shd w:val="clear" w:color="auto" w:fill="FFFFFF"/>
        </w:rPr>
        <w:t>a blended learning context. </w:t>
      </w:r>
      <w:r w:rsidRPr="000C4161">
        <w:rPr>
          <w:rFonts w:cstheme="minorHAnsi"/>
          <w:iCs/>
          <w:color w:val="222222"/>
          <w:shd w:val="clear" w:color="auto" w:fill="FFFFFF"/>
        </w:rPr>
        <w:t>International Review of Research in Open and Distributed Learning</w:t>
      </w:r>
      <w:r w:rsidRPr="000C4161">
        <w:rPr>
          <w:rFonts w:cstheme="minorHAnsi"/>
          <w:color w:val="222222"/>
          <w:shd w:val="clear" w:color="auto" w:fill="FFFFFF"/>
        </w:rPr>
        <w:t>, </w:t>
      </w:r>
      <w:r w:rsidRPr="000C4161">
        <w:rPr>
          <w:rFonts w:cstheme="minorHAnsi"/>
          <w:iCs/>
          <w:color w:val="222222"/>
          <w:shd w:val="clear" w:color="auto" w:fill="FFFFFF"/>
        </w:rPr>
        <w:t>5</w:t>
      </w:r>
      <w:r w:rsidRPr="000C4161">
        <w:rPr>
          <w:rFonts w:cstheme="minorHAnsi"/>
          <w:color w:val="222222"/>
          <w:shd w:val="clear" w:color="auto" w:fill="FFFFFF"/>
        </w:rPr>
        <w:t>.</w:t>
      </w:r>
      <w:r w:rsidR="000C4161">
        <w:rPr>
          <w:rFonts w:cstheme="minorHAnsi"/>
          <w:color w:val="222222"/>
          <w:shd w:val="clear" w:color="auto" w:fill="FFFFFF"/>
        </w:rPr>
        <w:t>)</w:t>
      </w:r>
    </w:p>
    <w:p w14:paraId="3B4036C3" w14:textId="77777777" w:rsidR="00A84D93" w:rsidRDefault="00A84D93" w:rsidP="009B31DC">
      <w:pPr>
        <w:ind w:left="720"/>
        <w:rPr>
          <w:rFonts w:cstheme="minorHAnsi"/>
        </w:rPr>
      </w:pPr>
    </w:p>
    <w:p w14:paraId="2981A4EB" w14:textId="77777777" w:rsidR="00A84D93" w:rsidRDefault="00A84D93" w:rsidP="009B31DC">
      <w:pPr>
        <w:ind w:left="1440"/>
        <w:rPr>
          <w:rFonts w:cstheme="minorHAnsi"/>
        </w:rPr>
      </w:pPr>
      <w:r w:rsidRPr="00C6603C">
        <w:rPr>
          <w:rFonts w:cstheme="minorHAnsi"/>
          <w:highlight w:val="yellow"/>
        </w:rPr>
        <w:t>Answer</w:t>
      </w:r>
    </w:p>
    <w:p w14:paraId="6DA0892F" w14:textId="7508656C" w:rsidR="00A84D93" w:rsidRDefault="00A84D93" w:rsidP="009B31DC">
      <w:pPr>
        <w:ind w:left="1440"/>
        <w:rPr>
          <w:rFonts w:cstheme="minorHAnsi"/>
        </w:rPr>
      </w:pPr>
      <w:r>
        <w:rPr>
          <w:rFonts w:cstheme="minorHAnsi"/>
        </w:rPr>
        <w:t xml:space="preserve">IV Variable: </w:t>
      </w:r>
      <w:r w:rsidR="00A50469">
        <w:rPr>
          <w:rFonts w:cstheme="minorHAnsi"/>
        </w:rPr>
        <w:t xml:space="preserve"> </w:t>
      </w:r>
    </w:p>
    <w:p w14:paraId="42BBCAA8" w14:textId="3702E6AA" w:rsidR="00A84D93" w:rsidRDefault="00A84D93" w:rsidP="009B31DC">
      <w:pPr>
        <w:ind w:left="1440"/>
        <w:rPr>
          <w:rFonts w:cstheme="minorHAnsi"/>
        </w:rPr>
      </w:pPr>
      <w:r>
        <w:rPr>
          <w:rFonts w:cstheme="minorHAnsi"/>
        </w:rPr>
        <w:t xml:space="preserve">IV Variable Scale of Measurement: </w:t>
      </w:r>
      <w:r w:rsidR="00A50469">
        <w:rPr>
          <w:rFonts w:cstheme="minorHAnsi"/>
        </w:rPr>
        <w:t xml:space="preserve"> </w:t>
      </w:r>
    </w:p>
    <w:p w14:paraId="395A6F2A" w14:textId="16EF6256" w:rsidR="00A84D93" w:rsidRDefault="00A84D93" w:rsidP="009B31DC">
      <w:pPr>
        <w:ind w:left="1440"/>
        <w:rPr>
          <w:rFonts w:cstheme="minorHAnsi"/>
        </w:rPr>
      </w:pPr>
      <w:r>
        <w:rPr>
          <w:rFonts w:cstheme="minorHAnsi"/>
        </w:rPr>
        <w:t xml:space="preserve">DV Variable: </w:t>
      </w:r>
      <w:r w:rsidR="00A50469">
        <w:rPr>
          <w:rFonts w:cstheme="minorHAnsi"/>
        </w:rPr>
        <w:t xml:space="preserve"> </w:t>
      </w:r>
    </w:p>
    <w:p w14:paraId="5D6779D2" w14:textId="1B3C7210" w:rsidR="00A84D93" w:rsidRDefault="00A84D93" w:rsidP="009B31DC">
      <w:pPr>
        <w:ind w:left="1440"/>
        <w:rPr>
          <w:rFonts w:cstheme="minorHAnsi"/>
        </w:rPr>
      </w:pPr>
      <w:r>
        <w:rPr>
          <w:rFonts w:cstheme="minorHAnsi"/>
        </w:rPr>
        <w:t xml:space="preserve">DV Variable Scale of Measurement: </w:t>
      </w:r>
      <w:r w:rsidR="00A50469">
        <w:rPr>
          <w:rFonts w:cstheme="minorHAnsi"/>
        </w:rPr>
        <w:t xml:space="preserve"> </w:t>
      </w:r>
    </w:p>
    <w:p w14:paraId="0FB6D0FE" w14:textId="3D9EC2EB" w:rsidR="00D25C37" w:rsidRDefault="00A84D93" w:rsidP="00A50469">
      <w:pPr>
        <w:ind w:left="1440"/>
        <w:rPr>
          <w:rFonts w:cstheme="minorHAnsi"/>
        </w:rPr>
      </w:pPr>
      <w:r w:rsidRPr="00675C3B">
        <w:rPr>
          <w:rFonts w:cstheme="minorHAnsi"/>
        </w:rPr>
        <w:t xml:space="preserve">Statistical Test: </w:t>
      </w:r>
    </w:p>
    <w:p w14:paraId="0EA882D2" w14:textId="77777777" w:rsidR="00A50469" w:rsidRDefault="00A50469" w:rsidP="00A50469">
      <w:pPr>
        <w:ind w:left="1440"/>
        <w:rPr>
          <w:rFonts w:cstheme="minorHAnsi"/>
        </w:rPr>
      </w:pPr>
    </w:p>
    <w:p w14:paraId="737C50C0" w14:textId="77777777" w:rsidR="00817C3E" w:rsidRPr="00A04FB4" w:rsidRDefault="00817C3E" w:rsidP="009B31DC">
      <w:pPr>
        <w:ind w:left="720"/>
        <w:rPr>
          <w:rFonts w:cstheme="minorHAnsi"/>
        </w:rPr>
      </w:pPr>
      <w:r w:rsidRPr="00A04FB4">
        <w:rPr>
          <w:rFonts w:cstheme="minorHAnsi"/>
        </w:rPr>
        <w:lastRenderedPageBreak/>
        <w:t>(</w:t>
      </w:r>
      <w:r w:rsidR="002F22B4">
        <w:rPr>
          <w:rFonts w:cstheme="minorHAnsi"/>
        </w:rPr>
        <w:t>f</w:t>
      </w:r>
      <w:r w:rsidRPr="00A04FB4">
        <w:rPr>
          <w:rFonts w:cstheme="minorHAnsi"/>
        </w:rPr>
        <w:t xml:space="preserve">) Does premium gasoline (octane of 91) result in better miles per gallon (MPG) than regular gasoline (octane of 87) for typical cars? To test this question, seven cars were filled separately with both types of gasoline and driven on a closed track until the tank emptied. Below are results for MPG under both types of gasoline for the same car. Is there any evidence that one gasoline octane level produced better MPG than the other? </w:t>
      </w:r>
    </w:p>
    <w:p w14:paraId="0332C399" w14:textId="77777777" w:rsidR="00817C3E" w:rsidRPr="00A04FB4" w:rsidRDefault="00817C3E" w:rsidP="009B31DC">
      <w:pPr>
        <w:ind w:left="720"/>
        <w:rPr>
          <w:rFonts w:cstheme="minorHAnsi"/>
        </w:rPr>
      </w:pPr>
    </w:p>
    <w:tbl>
      <w:tblPr>
        <w:tblStyle w:val="TableGrid"/>
        <w:tblW w:w="6858" w:type="dxa"/>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03"/>
        <w:gridCol w:w="2315"/>
        <w:gridCol w:w="2340"/>
      </w:tblGrid>
      <w:tr w:rsidR="00817C3E" w:rsidRPr="00A04FB4" w14:paraId="7B872232" w14:textId="77777777" w:rsidTr="009B31DC">
        <w:tc>
          <w:tcPr>
            <w:tcW w:w="2203" w:type="dxa"/>
            <w:tcBorders>
              <w:top w:val="single" w:sz="4" w:space="0" w:color="auto"/>
            </w:tcBorders>
          </w:tcPr>
          <w:p w14:paraId="4D868326" w14:textId="77777777" w:rsidR="00817C3E" w:rsidRPr="00A04FB4" w:rsidRDefault="00817C3E" w:rsidP="00AF673E">
            <w:pPr>
              <w:rPr>
                <w:rFonts w:asciiTheme="minorHAnsi" w:hAnsiTheme="minorHAnsi" w:cstheme="minorHAnsi"/>
                <w:sz w:val="22"/>
                <w:szCs w:val="22"/>
              </w:rPr>
            </w:pPr>
          </w:p>
        </w:tc>
        <w:tc>
          <w:tcPr>
            <w:tcW w:w="2315" w:type="dxa"/>
            <w:tcBorders>
              <w:top w:val="single" w:sz="4" w:space="0" w:color="auto"/>
              <w:bottom w:val="single" w:sz="4" w:space="0" w:color="auto"/>
            </w:tcBorders>
          </w:tcPr>
          <w:p w14:paraId="3C6215FC" w14:textId="77777777" w:rsidR="00817C3E" w:rsidRPr="00A04FB4" w:rsidRDefault="00817C3E" w:rsidP="00AF673E">
            <w:pPr>
              <w:jc w:val="center"/>
              <w:rPr>
                <w:rFonts w:asciiTheme="minorHAnsi" w:hAnsiTheme="minorHAnsi" w:cstheme="minorHAnsi"/>
                <w:sz w:val="22"/>
                <w:szCs w:val="22"/>
              </w:rPr>
            </w:pPr>
            <w:r w:rsidRPr="00A04FB4">
              <w:rPr>
                <w:rFonts w:asciiTheme="minorHAnsi" w:hAnsiTheme="minorHAnsi" w:cstheme="minorHAnsi"/>
                <w:sz w:val="22"/>
                <w:szCs w:val="22"/>
              </w:rPr>
              <w:t>MPG for Premium Gas</w:t>
            </w:r>
          </w:p>
        </w:tc>
        <w:tc>
          <w:tcPr>
            <w:tcW w:w="2340" w:type="dxa"/>
            <w:tcBorders>
              <w:top w:val="single" w:sz="4" w:space="0" w:color="auto"/>
              <w:bottom w:val="single" w:sz="4" w:space="0" w:color="auto"/>
            </w:tcBorders>
          </w:tcPr>
          <w:p w14:paraId="19F2327A" w14:textId="77777777" w:rsidR="00817C3E" w:rsidRPr="00A04FB4" w:rsidRDefault="00817C3E" w:rsidP="00AF673E">
            <w:pPr>
              <w:jc w:val="center"/>
              <w:rPr>
                <w:rFonts w:asciiTheme="minorHAnsi" w:hAnsiTheme="minorHAnsi" w:cstheme="minorHAnsi"/>
                <w:sz w:val="22"/>
                <w:szCs w:val="22"/>
              </w:rPr>
            </w:pPr>
            <w:r w:rsidRPr="00A04FB4">
              <w:rPr>
                <w:rFonts w:asciiTheme="minorHAnsi" w:hAnsiTheme="minorHAnsi" w:cstheme="minorHAnsi"/>
                <w:sz w:val="22"/>
                <w:szCs w:val="22"/>
              </w:rPr>
              <w:t>MPG for Regular Gas</w:t>
            </w:r>
          </w:p>
        </w:tc>
      </w:tr>
      <w:tr w:rsidR="00817C3E" w:rsidRPr="00A04FB4" w14:paraId="37C3B051" w14:textId="77777777" w:rsidTr="009B31DC">
        <w:tc>
          <w:tcPr>
            <w:tcW w:w="2203" w:type="dxa"/>
          </w:tcPr>
          <w:p w14:paraId="0A37DAFE" w14:textId="77777777" w:rsidR="00817C3E" w:rsidRPr="00A04FB4" w:rsidRDefault="00817C3E" w:rsidP="00AF673E">
            <w:pPr>
              <w:rPr>
                <w:rFonts w:asciiTheme="minorHAnsi" w:hAnsiTheme="minorHAnsi" w:cstheme="minorHAnsi"/>
                <w:sz w:val="22"/>
                <w:szCs w:val="22"/>
              </w:rPr>
            </w:pPr>
            <w:r w:rsidRPr="00A04FB4">
              <w:rPr>
                <w:rFonts w:asciiTheme="minorHAnsi" w:hAnsiTheme="minorHAnsi" w:cstheme="minorHAnsi"/>
                <w:sz w:val="22"/>
                <w:szCs w:val="22"/>
              </w:rPr>
              <w:t>Honda Accord</w:t>
            </w:r>
          </w:p>
        </w:tc>
        <w:tc>
          <w:tcPr>
            <w:tcW w:w="2315" w:type="dxa"/>
            <w:tcBorders>
              <w:top w:val="single" w:sz="4" w:space="0" w:color="auto"/>
            </w:tcBorders>
          </w:tcPr>
          <w:p w14:paraId="1BD8FB72" w14:textId="77777777" w:rsidR="00817C3E" w:rsidRPr="00A04FB4" w:rsidRDefault="00817C3E" w:rsidP="00AF673E">
            <w:pPr>
              <w:jc w:val="center"/>
              <w:rPr>
                <w:rFonts w:asciiTheme="minorHAnsi" w:hAnsiTheme="minorHAnsi" w:cstheme="minorHAnsi"/>
                <w:sz w:val="22"/>
                <w:szCs w:val="22"/>
              </w:rPr>
            </w:pPr>
            <w:r w:rsidRPr="00A04FB4">
              <w:rPr>
                <w:rFonts w:asciiTheme="minorHAnsi" w:hAnsiTheme="minorHAnsi" w:cstheme="minorHAnsi"/>
                <w:sz w:val="22"/>
                <w:szCs w:val="22"/>
              </w:rPr>
              <w:t>31.3</w:t>
            </w:r>
          </w:p>
        </w:tc>
        <w:tc>
          <w:tcPr>
            <w:tcW w:w="2340" w:type="dxa"/>
            <w:tcBorders>
              <w:top w:val="single" w:sz="4" w:space="0" w:color="auto"/>
            </w:tcBorders>
          </w:tcPr>
          <w:p w14:paraId="6E330E97" w14:textId="77777777" w:rsidR="00817C3E" w:rsidRPr="00A04FB4" w:rsidRDefault="00817C3E" w:rsidP="00AF673E">
            <w:pPr>
              <w:jc w:val="center"/>
              <w:rPr>
                <w:rFonts w:asciiTheme="minorHAnsi" w:hAnsiTheme="minorHAnsi" w:cstheme="minorHAnsi"/>
                <w:sz w:val="22"/>
                <w:szCs w:val="22"/>
              </w:rPr>
            </w:pPr>
            <w:r w:rsidRPr="00A04FB4">
              <w:rPr>
                <w:rFonts w:asciiTheme="minorHAnsi" w:hAnsiTheme="minorHAnsi" w:cstheme="minorHAnsi"/>
                <w:sz w:val="22"/>
                <w:szCs w:val="22"/>
              </w:rPr>
              <w:t>32.5</w:t>
            </w:r>
          </w:p>
        </w:tc>
      </w:tr>
      <w:tr w:rsidR="00817C3E" w:rsidRPr="00A04FB4" w14:paraId="65E463EF" w14:textId="77777777" w:rsidTr="009B31DC">
        <w:tc>
          <w:tcPr>
            <w:tcW w:w="2203" w:type="dxa"/>
          </w:tcPr>
          <w:p w14:paraId="694FD7D5" w14:textId="77777777" w:rsidR="00817C3E" w:rsidRPr="00A04FB4" w:rsidRDefault="00817C3E" w:rsidP="00AF673E">
            <w:pPr>
              <w:rPr>
                <w:rFonts w:asciiTheme="minorHAnsi" w:hAnsiTheme="minorHAnsi" w:cstheme="minorHAnsi"/>
                <w:sz w:val="22"/>
                <w:szCs w:val="22"/>
              </w:rPr>
            </w:pPr>
            <w:r w:rsidRPr="00A04FB4">
              <w:rPr>
                <w:rFonts w:asciiTheme="minorHAnsi" w:hAnsiTheme="minorHAnsi" w:cstheme="minorHAnsi"/>
                <w:sz w:val="22"/>
                <w:szCs w:val="22"/>
              </w:rPr>
              <w:t>Honda Civic</w:t>
            </w:r>
          </w:p>
        </w:tc>
        <w:tc>
          <w:tcPr>
            <w:tcW w:w="2315" w:type="dxa"/>
          </w:tcPr>
          <w:p w14:paraId="3718005D" w14:textId="77777777" w:rsidR="00817C3E" w:rsidRPr="00A04FB4" w:rsidRDefault="00817C3E" w:rsidP="00AF673E">
            <w:pPr>
              <w:jc w:val="center"/>
              <w:rPr>
                <w:rFonts w:asciiTheme="minorHAnsi" w:hAnsiTheme="minorHAnsi" w:cstheme="minorHAnsi"/>
                <w:sz w:val="22"/>
                <w:szCs w:val="22"/>
              </w:rPr>
            </w:pPr>
            <w:r w:rsidRPr="00A04FB4">
              <w:rPr>
                <w:rFonts w:asciiTheme="minorHAnsi" w:hAnsiTheme="minorHAnsi" w:cstheme="minorHAnsi"/>
                <w:sz w:val="22"/>
                <w:szCs w:val="22"/>
              </w:rPr>
              <w:t>38.7</w:t>
            </w:r>
          </w:p>
        </w:tc>
        <w:tc>
          <w:tcPr>
            <w:tcW w:w="2340" w:type="dxa"/>
          </w:tcPr>
          <w:p w14:paraId="2ED2BE89" w14:textId="77777777" w:rsidR="00817C3E" w:rsidRPr="00A04FB4" w:rsidRDefault="00817C3E" w:rsidP="00AF673E">
            <w:pPr>
              <w:jc w:val="center"/>
              <w:rPr>
                <w:rFonts w:asciiTheme="minorHAnsi" w:hAnsiTheme="minorHAnsi" w:cstheme="minorHAnsi"/>
                <w:sz w:val="22"/>
                <w:szCs w:val="22"/>
              </w:rPr>
            </w:pPr>
            <w:r w:rsidRPr="00A04FB4">
              <w:rPr>
                <w:rFonts w:asciiTheme="minorHAnsi" w:hAnsiTheme="minorHAnsi" w:cstheme="minorHAnsi"/>
                <w:sz w:val="22"/>
                <w:szCs w:val="22"/>
              </w:rPr>
              <w:t>38.8</w:t>
            </w:r>
          </w:p>
        </w:tc>
      </w:tr>
      <w:tr w:rsidR="00817C3E" w:rsidRPr="00A04FB4" w14:paraId="52336FFA" w14:textId="77777777" w:rsidTr="009B31DC">
        <w:tc>
          <w:tcPr>
            <w:tcW w:w="2203" w:type="dxa"/>
          </w:tcPr>
          <w:p w14:paraId="05DAC3AF" w14:textId="77777777" w:rsidR="00817C3E" w:rsidRPr="00A04FB4" w:rsidRDefault="00817C3E" w:rsidP="00AF673E">
            <w:pPr>
              <w:rPr>
                <w:rFonts w:asciiTheme="minorHAnsi" w:hAnsiTheme="minorHAnsi" w:cstheme="minorHAnsi"/>
                <w:sz w:val="22"/>
                <w:szCs w:val="22"/>
              </w:rPr>
            </w:pPr>
            <w:r w:rsidRPr="00A04FB4">
              <w:rPr>
                <w:rFonts w:asciiTheme="minorHAnsi" w:hAnsiTheme="minorHAnsi" w:cstheme="minorHAnsi"/>
                <w:sz w:val="22"/>
                <w:szCs w:val="22"/>
              </w:rPr>
              <w:t>Ford Taurus</w:t>
            </w:r>
          </w:p>
        </w:tc>
        <w:tc>
          <w:tcPr>
            <w:tcW w:w="2315" w:type="dxa"/>
          </w:tcPr>
          <w:p w14:paraId="3491CDB7" w14:textId="77777777" w:rsidR="00817C3E" w:rsidRPr="00A04FB4" w:rsidRDefault="00817C3E" w:rsidP="00AF673E">
            <w:pPr>
              <w:jc w:val="center"/>
              <w:rPr>
                <w:rFonts w:asciiTheme="minorHAnsi" w:hAnsiTheme="minorHAnsi" w:cstheme="minorHAnsi"/>
                <w:sz w:val="22"/>
                <w:szCs w:val="22"/>
              </w:rPr>
            </w:pPr>
            <w:r w:rsidRPr="00A04FB4">
              <w:rPr>
                <w:rFonts w:asciiTheme="minorHAnsi" w:hAnsiTheme="minorHAnsi" w:cstheme="minorHAnsi"/>
                <w:sz w:val="22"/>
                <w:szCs w:val="22"/>
              </w:rPr>
              <w:t>22.6</w:t>
            </w:r>
          </w:p>
        </w:tc>
        <w:tc>
          <w:tcPr>
            <w:tcW w:w="2340" w:type="dxa"/>
          </w:tcPr>
          <w:p w14:paraId="588DC7B6" w14:textId="77777777" w:rsidR="00817C3E" w:rsidRPr="00A04FB4" w:rsidRDefault="00817C3E" w:rsidP="00AF673E">
            <w:pPr>
              <w:jc w:val="center"/>
              <w:rPr>
                <w:rFonts w:asciiTheme="minorHAnsi" w:hAnsiTheme="minorHAnsi" w:cstheme="minorHAnsi"/>
                <w:sz w:val="22"/>
                <w:szCs w:val="22"/>
              </w:rPr>
            </w:pPr>
            <w:r w:rsidRPr="00A04FB4">
              <w:rPr>
                <w:rFonts w:asciiTheme="minorHAnsi" w:hAnsiTheme="minorHAnsi" w:cstheme="minorHAnsi"/>
                <w:sz w:val="22"/>
                <w:szCs w:val="22"/>
              </w:rPr>
              <w:t>22.7</w:t>
            </w:r>
          </w:p>
        </w:tc>
      </w:tr>
      <w:tr w:rsidR="00817C3E" w:rsidRPr="00A04FB4" w14:paraId="798F9170" w14:textId="77777777" w:rsidTr="009B31DC">
        <w:tc>
          <w:tcPr>
            <w:tcW w:w="2203" w:type="dxa"/>
          </w:tcPr>
          <w:p w14:paraId="1A5BA203" w14:textId="77777777" w:rsidR="00817C3E" w:rsidRPr="00A04FB4" w:rsidRDefault="00817C3E" w:rsidP="00AF673E">
            <w:pPr>
              <w:rPr>
                <w:rFonts w:asciiTheme="minorHAnsi" w:hAnsiTheme="minorHAnsi" w:cstheme="minorHAnsi"/>
                <w:sz w:val="22"/>
                <w:szCs w:val="22"/>
              </w:rPr>
            </w:pPr>
            <w:r w:rsidRPr="00A04FB4">
              <w:rPr>
                <w:rFonts w:asciiTheme="minorHAnsi" w:hAnsiTheme="minorHAnsi" w:cstheme="minorHAnsi"/>
                <w:sz w:val="22"/>
                <w:szCs w:val="22"/>
              </w:rPr>
              <w:t xml:space="preserve">Buick Regal </w:t>
            </w:r>
          </w:p>
        </w:tc>
        <w:tc>
          <w:tcPr>
            <w:tcW w:w="2315" w:type="dxa"/>
          </w:tcPr>
          <w:p w14:paraId="48631EE9" w14:textId="77777777" w:rsidR="00817C3E" w:rsidRPr="00A04FB4" w:rsidRDefault="00817C3E" w:rsidP="00AF673E">
            <w:pPr>
              <w:jc w:val="center"/>
              <w:rPr>
                <w:rFonts w:asciiTheme="minorHAnsi" w:hAnsiTheme="minorHAnsi" w:cstheme="minorHAnsi"/>
                <w:sz w:val="22"/>
                <w:szCs w:val="22"/>
              </w:rPr>
            </w:pPr>
            <w:r w:rsidRPr="00A04FB4">
              <w:rPr>
                <w:rFonts w:asciiTheme="minorHAnsi" w:hAnsiTheme="minorHAnsi" w:cstheme="minorHAnsi"/>
                <w:sz w:val="22"/>
                <w:szCs w:val="22"/>
              </w:rPr>
              <w:t>23.3</w:t>
            </w:r>
          </w:p>
        </w:tc>
        <w:tc>
          <w:tcPr>
            <w:tcW w:w="2340" w:type="dxa"/>
          </w:tcPr>
          <w:p w14:paraId="1DA5B7F9" w14:textId="77777777" w:rsidR="00817C3E" w:rsidRPr="00A04FB4" w:rsidRDefault="00817C3E" w:rsidP="00AF673E">
            <w:pPr>
              <w:jc w:val="center"/>
              <w:rPr>
                <w:rFonts w:asciiTheme="minorHAnsi" w:hAnsiTheme="minorHAnsi" w:cstheme="minorHAnsi"/>
                <w:sz w:val="22"/>
                <w:szCs w:val="22"/>
              </w:rPr>
            </w:pPr>
            <w:r w:rsidRPr="00A04FB4">
              <w:rPr>
                <w:rFonts w:asciiTheme="minorHAnsi" w:hAnsiTheme="minorHAnsi" w:cstheme="minorHAnsi"/>
                <w:sz w:val="22"/>
                <w:szCs w:val="22"/>
              </w:rPr>
              <w:t>23.2</w:t>
            </w:r>
          </w:p>
        </w:tc>
      </w:tr>
      <w:tr w:rsidR="00817C3E" w:rsidRPr="00A04FB4" w14:paraId="2B634EDA" w14:textId="77777777" w:rsidTr="009B31DC">
        <w:tc>
          <w:tcPr>
            <w:tcW w:w="2203" w:type="dxa"/>
          </w:tcPr>
          <w:p w14:paraId="13CB688E" w14:textId="77777777" w:rsidR="00817C3E" w:rsidRPr="00A04FB4" w:rsidRDefault="00817C3E" w:rsidP="00AF673E">
            <w:pPr>
              <w:rPr>
                <w:rFonts w:asciiTheme="minorHAnsi" w:hAnsiTheme="minorHAnsi" w:cstheme="minorHAnsi"/>
                <w:sz w:val="22"/>
                <w:szCs w:val="22"/>
              </w:rPr>
            </w:pPr>
            <w:r w:rsidRPr="00A04FB4">
              <w:rPr>
                <w:rFonts w:asciiTheme="minorHAnsi" w:hAnsiTheme="minorHAnsi" w:cstheme="minorHAnsi"/>
                <w:sz w:val="22"/>
                <w:szCs w:val="22"/>
              </w:rPr>
              <w:t>Toyota Camry</w:t>
            </w:r>
          </w:p>
        </w:tc>
        <w:tc>
          <w:tcPr>
            <w:tcW w:w="2315" w:type="dxa"/>
          </w:tcPr>
          <w:p w14:paraId="7D76D497" w14:textId="77777777" w:rsidR="00817C3E" w:rsidRPr="00A04FB4" w:rsidRDefault="00817C3E" w:rsidP="00AF673E">
            <w:pPr>
              <w:jc w:val="center"/>
              <w:rPr>
                <w:rFonts w:asciiTheme="minorHAnsi" w:hAnsiTheme="minorHAnsi" w:cstheme="minorHAnsi"/>
                <w:sz w:val="22"/>
                <w:szCs w:val="22"/>
              </w:rPr>
            </w:pPr>
            <w:r w:rsidRPr="00A04FB4">
              <w:rPr>
                <w:rFonts w:asciiTheme="minorHAnsi" w:hAnsiTheme="minorHAnsi" w:cstheme="minorHAnsi"/>
                <w:sz w:val="22"/>
                <w:szCs w:val="22"/>
              </w:rPr>
              <w:t>28.9</w:t>
            </w:r>
          </w:p>
        </w:tc>
        <w:tc>
          <w:tcPr>
            <w:tcW w:w="2340" w:type="dxa"/>
          </w:tcPr>
          <w:p w14:paraId="52C6B039" w14:textId="77777777" w:rsidR="00817C3E" w:rsidRPr="00A04FB4" w:rsidRDefault="00817C3E" w:rsidP="00AF673E">
            <w:pPr>
              <w:jc w:val="center"/>
              <w:rPr>
                <w:rFonts w:asciiTheme="minorHAnsi" w:hAnsiTheme="minorHAnsi" w:cstheme="minorHAnsi"/>
                <w:sz w:val="22"/>
                <w:szCs w:val="22"/>
              </w:rPr>
            </w:pPr>
            <w:r w:rsidRPr="00A04FB4">
              <w:rPr>
                <w:rFonts w:asciiTheme="minorHAnsi" w:hAnsiTheme="minorHAnsi" w:cstheme="minorHAnsi"/>
                <w:sz w:val="22"/>
                <w:szCs w:val="22"/>
              </w:rPr>
              <w:t>29.1</w:t>
            </w:r>
          </w:p>
        </w:tc>
      </w:tr>
      <w:tr w:rsidR="00817C3E" w:rsidRPr="00A04FB4" w14:paraId="0330B8F4" w14:textId="77777777" w:rsidTr="009B31DC">
        <w:tc>
          <w:tcPr>
            <w:tcW w:w="2203" w:type="dxa"/>
          </w:tcPr>
          <w:p w14:paraId="1BD4DA5D" w14:textId="77777777" w:rsidR="00817C3E" w:rsidRPr="00A04FB4" w:rsidRDefault="00817C3E" w:rsidP="00AF673E">
            <w:pPr>
              <w:rPr>
                <w:rFonts w:asciiTheme="minorHAnsi" w:hAnsiTheme="minorHAnsi" w:cstheme="minorHAnsi"/>
                <w:sz w:val="22"/>
                <w:szCs w:val="22"/>
              </w:rPr>
            </w:pPr>
            <w:r w:rsidRPr="00A04FB4">
              <w:rPr>
                <w:rFonts w:asciiTheme="minorHAnsi" w:hAnsiTheme="minorHAnsi" w:cstheme="minorHAnsi"/>
                <w:sz w:val="22"/>
                <w:szCs w:val="22"/>
              </w:rPr>
              <w:t>Dodge Avenger</w:t>
            </w:r>
          </w:p>
        </w:tc>
        <w:tc>
          <w:tcPr>
            <w:tcW w:w="2315" w:type="dxa"/>
          </w:tcPr>
          <w:p w14:paraId="4FC9DB1B" w14:textId="77777777" w:rsidR="00817C3E" w:rsidRPr="00A04FB4" w:rsidRDefault="00817C3E" w:rsidP="00AF673E">
            <w:pPr>
              <w:jc w:val="center"/>
              <w:rPr>
                <w:rFonts w:asciiTheme="minorHAnsi" w:hAnsiTheme="minorHAnsi" w:cstheme="minorHAnsi"/>
                <w:sz w:val="22"/>
                <w:szCs w:val="22"/>
              </w:rPr>
            </w:pPr>
            <w:r w:rsidRPr="00A04FB4">
              <w:rPr>
                <w:rFonts w:asciiTheme="minorHAnsi" w:hAnsiTheme="minorHAnsi" w:cstheme="minorHAnsi"/>
                <w:sz w:val="22"/>
                <w:szCs w:val="22"/>
              </w:rPr>
              <w:t>21.5</w:t>
            </w:r>
          </w:p>
        </w:tc>
        <w:tc>
          <w:tcPr>
            <w:tcW w:w="2340" w:type="dxa"/>
          </w:tcPr>
          <w:p w14:paraId="0DE772ED" w14:textId="77777777" w:rsidR="00817C3E" w:rsidRPr="00A04FB4" w:rsidRDefault="00817C3E" w:rsidP="00AF673E">
            <w:pPr>
              <w:jc w:val="center"/>
              <w:rPr>
                <w:rFonts w:asciiTheme="minorHAnsi" w:hAnsiTheme="minorHAnsi" w:cstheme="minorHAnsi"/>
                <w:sz w:val="22"/>
                <w:szCs w:val="22"/>
              </w:rPr>
            </w:pPr>
            <w:r w:rsidRPr="00A04FB4">
              <w:rPr>
                <w:rFonts w:asciiTheme="minorHAnsi" w:hAnsiTheme="minorHAnsi" w:cstheme="minorHAnsi"/>
                <w:sz w:val="22"/>
                <w:szCs w:val="22"/>
              </w:rPr>
              <w:t>21.4</w:t>
            </w:r>
          </w:p>
        </w:tc>
      </w:tr>
      <w:tr w:rsidR="00817C3E" w:rsidRPr="00A04FB4" w14:paraId="27635023" w14:textId="77777777" w:rsidTr="009B31DC">
        <w:tc>
          <w:tcPr>
            <w:tcW w:w="2203" w:type="dxa"/>
            <w:tcBorders>
              <w:bottom w:val="single" w:sz="4" w:space="0" w:color="auto"/>
            </w:tcBorders>
          </w:tcPr>
          <w:p w14:paraId="7F342DB9" w14:textId="77777777" w:rsidR="00817C3E" w:rsidRPr="00A04FB4" w:rsidRDefault="00817C3E" w:rsidP="00AF673E">
            <w:pPr>
              <w:rPr>
                <w:rFonts w:asciiTheme="minorHAnsi" w:hAnsiTheme="minorHAnsi" w:cstheme="minorHAnsi"/>
                <w:sz w:val="22"/>
                <w:szCs w:val="22"/>
              </w:rPr>
            </w:pPr>
            <w:r w:rsidRPr="00A04FB4">
              <w:rPr>
                <w:rFonts w:asciiTheme="minorHAnsi" w:hAnsiTheme="minorHAnsi" w:cstheme="minorHAnsi"/>
                <w:sz w:val="22"/>
                <w:szCs w:val="22"/>
              </w:rPr>
              <w:t>Toyota RAV4</w:t>
            </w:r>
          </w:p>
        </w:tc>
        <w:tc>
          <w:tcPr>
            <w:tcW w:w="2315" w:type="dxa"/>
            <w:tcBorders>
              <w:bottom w:val="single" w:sz="4" w:space="0" w:color="auto"/>
            </w:tcBorders>
          </w:tcPr>
          <w:p w14:paraId="0FCAFE2F" w14:textId="77777777" w:rsidR="00817C3E" w:rsidRPr="00A04FB4" w:rsidRDefault="00817C3E" w:rsidP="00AF673E">
            <w:pPr>
              <w:jc w:val="center"/>
              <w:rPr>
                <w:rFonts w:asciiTheme="minorHAnsi" w:hAnsiTheme="minorHAnsi" w:cstheme="minorHAnsi"/>
                <w:sz w:val="22"/>
                <w:szCs w:val="22"/>
              </w:rPr>
            </w:pPr>
            <w:r w:rsidRPr="00A04FB4">
              <w:rPr>
                <w:rFonts w:asciiTheme="minorHAnsi" w:hAnsiTheme="minorHAnsi" w:cstheme="minorHAnsi"/>
                <w:sz w:val="22"/>
                <w:szCs w:val="22"/>
              </w:rPr>
              <w:t>26.8</w:t>
            </w:r>
          </w:p>
        </w:tc>
        <w:tc>
          <w:tcPr>
            <w:tcW w:w="2340" w:type="dxa"/>
            <w:tcBorders>
              <w:bottom w:val="single" w:sz="4" w:space="0" w:color="auto"/>
            </w:tcBorders>
          </w:tcPr>
          <w:p w14:paraId="798611BC" w14:textId="77777777" w:rsidR="00817C3E" w:rsidRPr="00A04FB4" w:rsidRDefault="00817C3E" w:rsidP="00AF673E">
            <w:pPr>
              <w:jc w:val="center"/>
              <w:rPr>
                <w:rFonts w:asciiTheme="minorHAnsi" w:hAnsiTheme="minorHAnsi" w:cstheme="minorHAnsi"/>
                <w:sz w:val="22"/>
                <w:szCs w:val="22"/>
              </w:rPr>
            </w:pPr>
            <w:r w:rsidRPr="00A04FB4">
              <w:rPr>
                <w:rFonts w:asciiTheme="minorHAnsi" w:hAnsiTheme="minorHAnsi" w:cstheme="minorHAnsi"/>
                <w:sz w:val="22"/>
                <w:szCs w:val="22"/>
              </w:rPr>
              <w:t>26.9</w:t>
            </w:r>
          </w:p>
        </w:tc>
      </w:tr>
    </w:tbl>
    <w:p w14:paraId="2806057D" w14:textId="77777777" w:rsidR="00817C3E" w:rsidRPr="00A04FB4" w:rsidRDefault="00817C3E" w:rsidP="009B31DC">
      <w:pPr>
        <w:ind w:left="2160"/>
        <w:rPr>
          <w:rFonts w:cstheme="minorHAnsi"/>
        </w:rPr>
      </w:pPr>
    </w:p>
    <w:p w14:paraId="0A0D5DC9" w14:textId="77777777" w:rsidR="007F5DE7" w:rsidRDefault="007F5DE7" w:rsidP="009B31DC">
      <w:pPr>
        <w:ind w:left="1440"/>
        <w:rPr>
          <w:rFonts w:cstheme="minorHAnsi"/>
        </w:rPr>
      </w:pPr>
      <w:r w:rsidRPr="00C6603C">
        <w:rPr>
          <w:rFonts w:cstheme="minorHAnsi"/>
          <w:highlight w:val="yellow"/>
        </w:rPr>
        <w:t>Answer</w:t>
      </w:r>
    </w:p>
    <w:p w14:paraId="3DD3A589" w14:textId="736C6484" w:rsidR="007F5DE7" w:rsidRDefault="007F5DE7" w:rsidP="009B31DC">
      <w:pPr>
        <w:ind w:left="1440"/>
        <w:rPr>
          <w:rFonts w:cstheme="minorHAnsi"/>
        </w:rPr>
      </w:pPr>
      <w:r>
        <w:rPr>
          <w:rFonts w:cstheme="minorHAnsi"/>
        </w:rPr>
        <w:t xml:space="preserve">IV Variable: </w:t>
      </w:r>
      <w:r w:rsidR="00A50469">
        <w:rPr>
          <w:rFonts w:cstheme="minorHAnsi"/>
        </w:rPr>
        <w:t xml:space="preserve"> </w:t>
      </w:r>
    </w:p>
    <w:p w14:paraId="7B82577A" w14:textId="4BE0823D" w:rsidR="007F5DE7" w:rsidRDefault="007F5DE7" w:rsidP="009B31DC">
      <w:pPr>
        <w:ind w:left="1440"/>
        <w:rPr>
          <w:rFonts w:cstheme="minorHAnsi"/>
        </w:rPr>
      </w:pPr>
      <w:r>
        <w:rPr>
          <w:rFonts w:cstheme="minorHAnsi"/>
        </w:rPr>
        <w:t xml:space="preserve">IV Variable Scale of Measurement: </w:t>
      </w:r>
      <w:r w:rsidR="00A50469">
        <w:rPr>
          <w:rFonts w:cstheme="minorHAnsi"/>
        </w:rPr>
        <w:t xml:space="preserve"> </w:t>
      </w:r>
    </w:p>
    <w:p w14:paraId="5262D3F0" w14:textId="7EF1294F" w:rsidR="007F5DE7" w:rsidRDefault="007F5DE7" w:rsidP="009B31DC">
      <w:pPr>
        <w:ind w:left="1440"/>
        <w:rPr>
          <w:rFonts w:cstheme="minorHAnsi"/>
        </w:rPr>
      </w:pPr>
      <w:r>
        <w:rPr>
          <w:rFonts w:cstheme="minorHAnsi"/>
        </w:rPr>
        <w:t xml:space="preserve">DV Variable: </w:t>
      </w:r>
    </w:p>
    <w:p w14:paraId="34697854" w14:textId="04CAC306" w:rsidR="007F5DE7" w:rsidRPr="009A0A94" w:rsidRDefault="007F5DE7" w:rsidP="009B31DC">
      <w:pPr>
        <w:ind w:left="1440"/>
        <w:rPr>
          <w:rFonts w:cstheme="minorHAnsi"/>
        </w:rPr>
      </w:pPr>
      <w:r w:rsidRPr="009A0A94">
        <w:rPr>
          <w:rFonts w:cstheme="minorHAnsi"/>
        </w:rPr>
        <w:t xml:space="preserve">DV Variable Scale of Measurement: </w:t>
      </w:r>
    </w:p>
    <w:p w14:paraId="4D39F5B2" w14:textId="301FF37E" w:rsidR="007F5DE7" w:rsidRPr="009A0A94" w:rsidRDefault="007F5DE7" w:rsidP="009B31DC">
      <w:pPr>
        <w:ind w:left="1440"/>
        <w:rPr>
          <w:rFonts w:cstheme="minorHAnsi"/>
        </w:rPr>
      </w:pPr>
      <w:r w:rsidRPr="009A0A94">
        <w:rPr>
          <w:rFonts w:cstheme="minorHAnsi"/>
        </w:rPr>
        <w:t xml:space="preserve">Statistical Test:  </w:t>
      </w:r>
    </w:p>
    <w:p w14:paraId="43939CEF" w14:textId="77777777" w:rsidR="00817C3E" w:rsidRPr="009A0A94" w:rsidRDefault="00817C3E" w:rsidP="009B31DC">
      <w:pPr>
        <w:ind w:left="720"/>
        <w:rPr>
          <w:rFonts w:cstheme="minorHAnsi"/>
        </w:rPr>
      </w:pPr>
    </w:p>
    <w:p w14:paraId="10F84C8D" w14:textId="77777777" w:rsidR="002F22B4" w:rsidRDefault="002F22B4" w:rsidP="002F22B4">
      <w:pPr>
        <w:ind w:left="720"/>
        <w:rPr>
          <w:rFonts w:cstheme="minorHAnsi"/>
        </w:rPr>
      </w:pPr>
      <w:r w:rsidRPr="006A5EA7">
        <w:rPr>
          <w:rFonts w:cstheme="minorHAnsi"/>
        </w:rPr>
        <w:t>(</w:t>
      </w:r>
      <w:r>
        <w:rPr>
          <w:rFonts w:cstheme="minorHAnsi"/>
        </w:rPr>
        <w:t>g</w:t>
      </w:r>
      <w:r w:rsidRPr="006A5EA7">
        <w:rPr>
          <w:rFonts w:cstheme="minorHAnsi"/>
        </w:rPr>
        <w:t xml:space="preserve">) Is there a difference in level of recreational reading interest between students at Portal Elementary School and Brooklet Elementary School? </w:t>
      </w:r>
      <w:r>
        <w:rPr>
          <w:rFonts w:cstheme="minorHAnsi"/>
        </w:rPr>
        <w:t xml:space="preserve">Recreational reading interest is measured using the Garfield reading interest scale which ranges from </w:t>
      </w:r>
      <w:r w:rsidRPr="006A5EA7">
        <w:rPr>
          <w:rFonts w:cstheme="minorHAnsi"/>
        </w:rPr>
        <w:t>1</w:t>
      </w:r>
      <w:r>
        <w:rPr>
          <w:rFonts w:cstheme="minorHAnsi"/>
        </w:rPr>
        <w:t>0</w:t>
      </w:r>
      <w:r w:rsidRPr="006A5EA7">
        <w:rPr>
          <w:rFonts w:cstheme="minorHAnsi"/>
        </w:rPr>
        <w:t xml:space="preserve"> = low to </w:t>
      </w:r>
      <w:r>
        <w:rPr>
          <w:rFonts w:cstheme="minorHAnsi"/>
        </w:rPr>
        <w:t>4</w:t>
      </w:r>
      <w:r w:rsidRPr="006A5EA7">
        <w:rPr>
          <w:rFonts w:cstheme="minorHAnsi"/>
        </w:rPr>
        <w:t>0 = high</w:t>
      </w:r>
      <w:r>
        <w:rPr>
          <w:rFonts w:cstheme="minorHAnsi"/>
        </w:rPr>
        <w:t xml:space="preserve"> (</w:t>
      </w:r>
      <w:r>
        <w:rPr>
          <w:rFonts w:ascii="Arial" w:hAnsi="Arial" w:cs="Arial"/>
          <w:color w:val="222222"/>
          <w:sz w:val="20"/>
          <w:szCs w:val="20"/>
          <w:shd w:val="clear" w:color="auto" w:fill="FFFFFF"/>
        </w:rPr>
        <w:t>McKenna &amp; Kear, cited above</w:t>
      </w:r>
      <w:r w:rsidRPr="006A5EA7">
        <w:rPr>
          <w:rFonts w:cstheme="minorHAnsi"/>
        </w:rPr>
        <w:t>)</w:t>
      </w:r>
      <w:r>
        <w:rPr>
          <w:rFonts w:cstheme="minorHAnsi"/>
        </w:rPr>
        <w:t>.</w:t>
      </w:r>
    </w:p>
    <w:p w14:paraId="209D7AE4" w14:textId="77777777" w:rsidR="002F22B4" w:rsidRDefault="002F22B4" w:rsidP="002F22B4">
      <w:pPr>
        <w:ind w:left="720"/>
        <w:rPr>
          <w:rFonts w:cstheme="minorHAnsi"/>
        </w:rPr>
      </w:pPr>
    </w:p>
    <w:p w14:paraId="5480431C" w14:textId="77777777" w:rsidR="002F22B4" w:rsidRDefault="002F22B4" w:rsidP="002F22B4">
      <w:pPr>
        <w:ind w:left="1440"/>
        <w:rPr>
          <w:rFonts w:cstheme="minorHAnsi"/>
        </w:rPr>
      </w:pPr>
      <w:r w:rsidRPr="00C6603C">
        <w:rPr>
          <w:rFonts w:cstheme="minorHAnsi"/>
          <w:highlight w:val="yellow"/>
        </w:rPr>
        <w:t>Answer</w:t>
      </w:r>
    </w:p>
    <w:p w14:paraId="579B718C" w14:textId="536686B2" w:rsidR="002F22B4" w:rsidRDefault="002F22B4" w:rsidP="002F22B4">
      <w:pPr>
        <w:ind w:left="1440"/>
        <w:rPr>
          <w:rFonts w:cstheme="minorHAnsi"/>
        </w:rPr>
      </w:pPr>
      <w:r>
        <w:rPr>
          <w:rFonts w:cstheme="minorHAnsi"/>
        </w:rPr>
        <w:t xml:space="preserve">IV Variable: </w:t>
      </w:r>
      <w:r w:rsidR="00A50469">
        <w:rPr>
          <w:rFonts w:cstheme="minorHAnsi"/>
        </w:rPr>
        <w:t xml:space="preserve"> </w:t>
      </w:r>
    </w:p>
    <w:p w14:paraId="015FE2AD" w14:textId="7DC9FF27" w:rsidR="002F22B4" w:rsidRDefault="002F22B4" w:rsidP="002F22B4">
      <w:pPr>
        <w:ind w:left="1440"/>
        <w:rPr>
          <w:rFonts w:cstheme="minorHAnsi"/>
        </w:rPr>
      </w:pPr>
      <w:r>
        <w:rPr>
          <w:rFonts w:cstheme="minorHAnsi"/>
        </w:rPr>
        <w:t xml:space="preserve">IV Variable Scale of Measurement: </w:t>
      </w:r>
      <w:r w:rsidR="00A50469">
        <w:rPr>
          <w:rFonts w:cstheme="minorHAnsi"/>
        </w:rPr>
        <w:t xml:space="preserve"> </w:t>
      </w:r>
    </w:p>
    <w:p w14:paraId="5687C004" w14:textId="60339C09" w:rsidR="002F22B4" w:rsidRDefault="002F22B4" w:rsidP="002F22B4">
      <w:pPr>
        <w:ind w:left="1440"/>
        <w:rPr>
          <w:rFonts w:cstheme="minorHAnsi"/>
        </w:rPr>
      </w:pPr>
      <w:r>
        <w:rPr>
          <w:rFonts w:cstheme="minorHAnsi"/>
        </w:rPr>
        <w:t xml:space="preserve">DV Variable: </w:t>
      </w:r>
      <w:r w:rsidR="00A50469">
        <w:rPr>
          <w:rFonts w:cstheme="minorHAnsi"/>
        </w:rPr>
        <w:t xml:space="preserve"> </w:t>
      </w:r>
    </w:p>
    <w:p w14:paraId="30DE49FF" w14:textId="15B8B617" w:rsidR="002F22B4" w:rsidRDefault="002F22B4" w:rsidP="002F22B4">
      <w:pPr>
        <w:ind w:left="1440"/>
        <w:rPr>
          <w:rFonts w:cstheme="minorHAnsi"/>
        </w:rPr>
      </w:pPr>
      <w:r>
        <w:rPr>
          <w:rFonts w:cstheme="minorHAnsi"/>
        </w:rPr>
        <w:t xml:space="preserve">DV Variable Scale of Measurement: </w:t>
      </w:r>
      <w:r w:rsidR="00A50469">
        <w:rPr>
          <w:rFonts w:cstheme="minorHAnsi"/>
        </w:rPr>
        <w:t xml:space="preserve"> </w:t>
      </w:r>
    </w:p>
    <w:p w14:paraId="5AC99A32" w14:textId="0EBE9398" w:rsidR="002F22B4" w:rsidRPr="00675C3B" w:rsidRDefault="002F22B4" w:rsidP="002F22B4">
      <w:pPr>
        <w:ind w:left="1440"/>
        <w:rPr>
          <w:rFonts w:cstheme="minorHAnsi"/>
        </w:rPr>
      </w:pPr>
      <w:r w:rsidRPr="00675C3B">
        <w:rPr>
          <w:rFonts w:cstheme="minorHAnsi"/>
        </w:rPr>
        <w:t xml:space="preserve">Statistical Test: </w:t>
      </w:r>
      <w:r w:rsidR="00A50469">
        <w:rPr>
          <w:rFonts w:cstheme="minorHAnsi"/>
        </w:rPr>
        <w:t xml:space="preserve"> </w:t>
      </w:r>
    </w:p>
    <w:p w14:paraId="032D52D9" w14:textId="77777777" w:rsidR="002F22B4" w:rsidRDefault="002F22B4" w:rsidP="002F22B4">
      <w:pPr>
        <w:ind w:left="720"/>
        <w:rPr>
          <w:rFonts w:cstheme="minorHAnsi"/>
        </w:rPr>
      </w:pPr>
    </w:p>
    <w:p w14:paraId="7CD00AC5" w14:textId="77777777" w:rsidR="002F22B4" w:rsidRPr="006A5EA7" w:rsidRDefault="002F22B4" w:rsidP="002F22B4">
      <w:pPr>
        <w:ind w:left="720"/>
        <w:rPr>
          <w:rFonts w:cstheme="minorHAnsi"/>
        </w:rPr>
      </w:pPr>
      <w:r w:rsidRPr="006A5EA7">
        <w:rPr>
          <w:rFonts w:cstheme="minorHAnsi"/>
        </w:rPr>
        <w:t>(</w:t>
      </w:r>
      <w:r>
        <w:rPr>
          <w:rFonts w:cstheme="minorHAnsi"/>
        </w:rPr>
        <w:t>h</w:t>
      </w:r>
      <w:r w:rsidRPr="006A5EA7">
        <w:rPr>
          <w:rFonts w:cstheme="minorHAnsi"/>
        </w:rPr>
        <w:t>) Who goes to the local library? Library patrons are asked to complete a brief questionnaire that elicits various demographic variables. One variable is patron sex. Library researchers anticipated a 50/50 split between male and female patrons, but actual numbers show the distribution is 63 females and 37 males. How could this difference be tested</w:t>
      </w:r>
      <w:r w:rsidR="00123D7A">
        <w:rPr>
          <w:rFonts w:cstheme="minorHAnsi"/>
        </w:rPr>
        <w:t xml:space="preserve"> against the expected 50/50 distribution?</w:t>
      </w:r>
    </w:p>
    <w:p w14:paraId="543A33C2" w14:textId="77777777" w:rsidR="002F22B4" w:rsidRDefault="002F22B4" w:rsidP="002F22B4">
      <w:pPr>
        <w:ind w:left="720"/>
        <w:rPr>
          <w:rFonts w:cstheme="minorHAnsi"/>
        </w:rPr>
      </w:pPr>
    </w:p>
    <w:p w14:paraId="57E0848C" w14:textId="77777777" w:rsidR="002F22B4" w:rsidRDefault="002F22B4" w:rsidP="002F22B4">
      <w:pPr>
        <w:ind w:left="1440"/>
        <w:rPr>
          <w:rFonts w:cstheme="minorHAnsi"/>
        </w:rPr>
      </w:pPr>
      <w:r w:rsidRPr="00C6603C">
        <w:rPr>
          <w:rFonts w:cstheme="minorHAnsi"/>
          <w:highlight w:val="yellow"/>
        </w:rPr>
        <w:t>Answer</w:t>
      </w:r>
    </w:p>
    <w:p w14:paraId="5B49DE5A" w14:textId="0BEC1261" w:rsidR="002F22B4" w:rsidRDefault="002F22B4" w:rsidP="002F22B4">
      <w:pPr>
        <w:ind w:left="1440"/>
        <w:rPr>
          <w:rFonts w:cstheme="minorHAnsi"/>
        </w:rPr>
      </w:pPr>
      <w:r>
        <w:rPr>
          <w:rFonts w:cstheme="minorHAnsi"/>
        </w:rPr>
        <w:t xml:space="preserve">IV Variable: </w:t>
      </w:r>
    </w:p>
    <w:p w14:paraId="3BE40753" w14:textId="7A89BB06" w:rsidR="002F22B4" w:rsidRDefault="002F22B4" w:rsidP="002F22B4">
      <w:pPr>
        <w:ind w:left="1440"/>
        <w:rPr>
          <w:rFonts w:cstheme="minorHAnsi"/>
        </w:rPr>
      </w:pPr>
      <w:r>
        <w:rPr>
          <w:rFonts w:cstheme="minorHAnsi"/>
        </w:rPr>
        <w:t xml:space="preserve">IV Variable Scale of Measurement: </w:t>
      </w:r>
    </w:p>
    <w:p w14:paraId="35F9D2D2" w14:textId="10D8C055" w:rsidR="002F22B4" w:rsidRDefault="002F22B4" w:rsidP="002F22B4">
      <w:pPr>
        <w:ind w:left="1440"/>
        <w:rPr>
          <w:rFonts w:cstheme="minorHAnsi"/>
        </w:rPr>
      </w:pPr>
      <w:r>
        <w:rPr>
          <w:rFonts w:cstheme="minorHAnsi"/>
        </w:rPr>
        <w:t xml:space="preserve">DV Variable: </w:t>
      </w:r>
    </w:p>
    <w:p w14:paraId="4C1989B2" w14:textId="665726C3" w:rsidR="002F22B4" w:rsidRDefault="002F22B4" w:rsidP="002F22B4">
      <w:pPr>
        <w:ind w:left="1440"/>
        <w:rPr>
          <w:rFonts w:cstheme="minorHAnsi"/>
        </w:rPr>
      </w:pPr>
      <w:r>
        <w:rPr>
          <w:rFonts w:cstheme="minorHAnsi"/>
        </w:rPr>
        <w:t xml:space="preserve">DV Variable Scale of Measurement: </w:t>
      </w:r>
    </w:p>
    <w:p w14:paraId="0AC44F7A" w14:textId="3876F549" w:rsidR="002F22B4" w:rsidRPr="00A75319" w:rsidRDefault="002F22B4" w:rsidP="002F22B4">
      <w:pPr>
        <w:ind w:left="1440"/>
        <w:rPr>
          <w:rFonts w:cstheme="minorHAnsi"/>
        </w:rPr>
      </w:pPr>
      <w:r>
        <w:rPr>
          <w:rFonts w:cstheme="minorHAnsi"/>
        </w:rPr>
        <w:t xml:space="preserve">Statistical Test: </w:t>
      </w:r>
    </w:p>
    <w:p w14:paraId="2829BEAF" w14:textId="77777777" w:rsidR="001C21F3" w:rsidRDefault="001C21F3" w:rsidP="009B31DC">
      <w:pPr>
        <w:ind w:left="720"/>
        <w:rPr>
          <w:rFonts w:cstheme="minorHAnsi"/>
        </w:rPr>
      </w:pPr>
    </w:p>
    <w:p w14:paraId="6484FE5D" w14:textId="77777777" w:rsidR="008B53EB" w:rsidRDefault="008B53EB" w:rsidP="009B31DC">
      <w:pPr>
        <w:ind w:left="720"/>
        <w:rPr>
          <w:rFonts w:cstheme="minorHAnsi"/>
        </w:rPr>
      </w:pPr>
    </w:p>
    <w:p w14:paraId="5D1F17DD" w14:textId="77777777" w:rsidR="006A5EA7" w:rsidRPr="006A5EA7" w:rsidRDefault="006A5EA7" w:rsidP="009B31DC">
      <w:pPr>
        <w:ind w:left="720"/>
        <w:rPr>
          <w:rFonts w:cstheme="minorHAnsi"/>
        </w:rPr>
      </w:pPr>
      <w:r w:rsidRPr="006A5EA7">
        <w:rPr>
          <w:rFonts w:cstheme="minorHAnsi"/>
        </w:rPr>
        <w:lastRenderedPageBreak/>
        <w:t>(</w:t>
      </w:r>
      <w:proofErr w:type="spellStart"/>
      <w:r w:rsidR="002F22B4">
        <w:rPr>
          <w:rFonts w:cstheme="minorHAnsi"/>
        </w:rPr>
        <w:t>i</w:t>
      </w:r>
      <w:proofErr w:type="spellEnd"/>
      <w:r w:rsidRPr="006A5EA7">
        <w:rPr>
          <w:rFonts w:cstheme="minorHAnsi"/>
        </w:rPr>
        <w:t>) Is there a change in level of recreational reading interest</w:t>
      </w:r>
      <w:r w:rsidR="00BF2144">
        <w:rPr>
          <w:rFonts w:cstheme="minorHAnsi"/>
        </w:rPr>
        <w:t>, using the Garfield scale (range 10 = low to 40 = high)</w:t>
      </w:r>
      <w:r w:rsidR="0002023B">
        <w:rPr>
          <w:rFonts w:cstheme="minorHAnsi"/>
        </w:rPr>
        <w:t xml:space="preserve">, </w:t>
      </w:r>
      <w:r w:rsidRPr="006A5EA7">
        <w:rPr>
          <w:rFonts w:cstheme="minorHAnsi"/>
        </w:rPr>
        <w:t>before and after students visit a library?</w:t>
      </w:r>
    </w:p>
    <w:p w14:paraId="0CE37093" w14:textId="77777777" w:rsidR="006A5EA7" w:rsidRPr="006A5EA7" w:rsidRDefault="006A5EA7" w:rsidP="009B31DC">
      <w:pPr>
        <w:ind w:left="720"/>
        <w:rPr>
          <w:rFonts w:cstheme="minorHAnsi"/>
        </w:rPr>
      </w:pPr>
    </w:p>
    <w:p w14:paraId="0C62717A" w14:textId="77777777" w:rsidR="00BF2144" w:rsidRDefault="00BF2144" w:rsidP="009B31DC">
      <w:pPr>
        <w:ind w:left="1440"/>
        <w:rPr>
          <w:rFonts w:cstheme="minorHAnsi"/>
        </w:rPr>
      </w:pPr>
      <w:r w:rsidRPr="00C6603C">
        <w:rPr>
          <w:rFonts w:cstheme="minorHAnsi"/>
          <w:highlight w:val="yellow"/>
        </w:rPr>
        <w:t>Answer</w:t>
      </w:r>
    </w:p>
    <w:p w14:paraId="37A80008" w14:textId="46ACC151" w:rsidR="00BF2144" w:rsidRDefault="00BF2144" w:rsidP="009B31DC">
      <w:pPr>
        <w:ind w:left="1440"/>
        <w:rPr>
          <w:rFonts w:cstheme="minorHAnsi"/>
        </w:rPr>
      </w:pPr>
      <w:r>
        <w:rPr>
          <w:rFonts w:cstheme="minorHAnsi"/>
        </w:rPr>
        <w:t xml:space="preserve">IV Variable: </w:t>
      </w:r>
    </w:p>
    <w:p w14:paraId="4315FAEA" w14:textId="6C812B6C" w:rsidR="00BF2144" w:rsidRDefault="00BF2144" w:rsidP="009B31DC">
      <w:pPr>
        <w:ind w:left="1440"/>
        <w:rPr>
          <w:rFonts w:cstheme="minorHAnsi"/>
        </w:rPr>
      </w:pPr>
      <w:r>
        <w:rPr>
          <w:rFonts w:cstheme="minorHAnsi"/>
        </w:rPr>
        <w:t xml:space="preserve">IV Variable Scale of Measurement: </w:t>
      </w:r>
    </w:p>
    <w:p w14:paraId="3D47ABD7" w14:textId="326BB6C3" w:rsidR="00BF2144" w:rsidRDefault="00BF2144" w:rsidP="009B31DC">
      <w:pPr>
        <w:ind w:left="1440"/>
        <w:rPr>
          <w:rFonts w:cstheme="minorHAnsi"/>
        </w:rPr>
      </w:pPr>
      <w:r>
        <w:rPr>
          <w:rFonts w:cstheme="minorHAnsi"/>
        </w:rPr>
        <w:t xml:space="preserve">DV Variable: </w:t>
      </w:r>
    </w:p>
    <w:p w14:paraId="01981FDD" w14:textId="694F194D" w:rsidR="00BF2144" w:rsidRPr="009A0A94" w:rsidRDefault="00BF2144" w:rsidP="009B31DC">
      <w:pPr>
        <w:ind w:left="1440"/>
        <w:rPr>
          <w:rFonts w:cstheme="minorHAnsi"/>
        </w:rPr>
      </w:pPr>
      <w:r w:rsidRPr="009A0A94">
        <w:rPr>
          <w:rFonts w:cstheme="minorHAnsi"/>
        </w:rPr>
        <w:t xml:space="preserve">DV Variable Scale of Measurement: </w:t>
      </w:r>
    </w:p>
    <w:p w14:paraId="440B2313" w14:textId="1A8A7D3C" w:rsidR="00BF2144" w:rsidRPr="009A0A94" w:rsidRDefault="00BF2144" w:rsidP="009B31DC">
      <w:pPr>
        <w:ind w:left="1440"/>
        <w:rPr>
          <w:rFonts w:cstheme="minorHAnsi"/>
        </w:rPr>
      </w:pPr>
      <w:r w:rsidRPr="009A0A94">
        <w:rPr>
          <w:rFonts w:cstheme="minorHAnsi"/>
        </w:rPr>
        <w:t xml:space="preserve">Statistical Test: </w:t>
      </w:r>
    </w:p>
    <w:p w14:paraId="7A4D55CF" w14:textId="77777777" w:rsidR="006A5EA7" w:rsidRDefault="006A5EA7" w:rsidP="009B31DC">
      <w:pPr>
        <w:ind w:left="720"/>
        <w:rPr>
          <w:rFonts w:cstheme="minorHAnsi"/>
        </w:rPr>
      </w:pPr>
    </w:p>
    <w:p w14:paraId="03E1DD90" w14:textId="77777777" w:rsidR="002F22B4" w:rsidRPr="009A0A94" w:rsidRDefault="002F22B4" w:rsidP="002F22B4">
      <w:pPr>
        <w:ind w:left="720"/>
        <w:rPr>
          <w:rFonts w:cstheme="minorHAnsi"/>
        </w:rPr>
      </w:pPr>
      <w:r>
        <w:rPr>
          <w:rFonts w:cstheme="minorHAnsi"/>
        </w:rPr>
        <w:t>(j)</w:t>
      </w:r>
      <w:r w:rsidRPr="009A0A94">
        <w:rPr>
          <w:rFonts w:cstheme="minorHAnsi"/>
        </w:rPr>
        <w:t xml:space="preserve"> Laser toner cartridges for the Hewlett-Packard LaserJet 1200 series</w:t>
      </w:r>
      <w:r>
        <w:rPr>
          <w:rFonts w:cstheme="minorHAnsi"/>
        </w:rPr>
        <w:t xml:space="preserve"> </w:t>
      </w:r>
      <w:r w:rsidRPr="009A0A94">
        <w:rPr>
          <w:rFonts w:cstheme="minorHAnsi"/>
        </w:rPr>
        <w:t xml:space="preserve">are estimated to last approximately 2000 pages per cartridge assuming 5% coverage per page. To test this advertising claim, 15 toner cartridges were purchased and installed in 15 HP LaserJet 1200 printers throughout a school district. </w:t>
      </w:r>
      <w:r>
        <w:rPr>
          <w:rFonts w:cstheme="minorHAnsi"/>
        </w:rPr>
        <w:t xml:space="preserve">Number of pages was recorded for each cartridge until </w:t>
      </w:r>
      <w:r w:rsidRPr="009A0A94">
        <w:rPr>
          <w:rFonts w:cstheme="minorHAnsi"/>
        </w:rPr>
        <w:t>visible lines of non-print became apparent. Below are the number of pages recorded. Is there any evidence that the advertisers' claim of 2000 pages is supported?</w:t>
      </w:r>
    </w:p>
    <w:p w14:paraId="0AFD9E6E" w14:textId="77777777" w:rsidR="002F22B4" w:rsidRPr="009A0A94" w:rsidRDefault="002F22B4" w:rsidP="002F22B4">
      <w:pPr>
        <w:ind w:left="720"/>
        <w:rPr>
          <w:rFonts w:cstheme="minorHAnsi"/>
        </w:rPr>
      </w:pPr>
    </w:p>
    <w:p w14:paraId="3EB38F85" w14:textId="77777777" w:rsidR="002F22B4" w:rsidRDefault="002F22B4" w:rsidP="002F22B4">
      <w:pPr>
        <w:ind w:left="720"/>
        <w:rPr>
          <w:rFonts w:cstheme="minorHAnsi"/>
        </w:rPr>
      </w:pPr>
      <w:r w:rsidRPr="009A0A94">
        <w:rPr>
          <w:rFonts w:cstheme="minorHAnsi"/>
        </w:rPr>
        <w:t>Number of pages recorded: 1985, 1675, 1548, 1756, 1865, 1235, 1498, 1195, 1611, 1754, 2056, 1454, 1332, 1444, and 1669</w:t>
      </w:r>
    </w:p>
    <w:p w14:paraId="0995A594" w14:textId="77777777" w:rsidR="002F22B4" w:rsidRPr="009A0A94" w:rsidRDefault="002F22B4" w:rsidP="002F22B4">
      <w:pPr>
        <w:ind w:left="720"/>
        <w:rPr>
          <w:rFonts w:cstheme="minorHAnsi"/>
        </w:rPr>
      </w:pPr>
    </w:p>
    <w:p w14:paraId="4CFDE473" w14:textId="77777777" w:rsidR="002F22B4" w:rsidRDefault="002F22B4" w:rsidP="002F22B4">
      <w:pPr>
        <w:ind w:left="1440"/>
        <w:rPr>
          <w:rFonts w:cstheme="minorHAnsi"/>
        </w:rPr>
      </w:pPr>
      <w:r w:rsidRPr="00C6603C">
        <w:rPr>
          <w:rFonts w:cstheme="minorHAnsi"/>
          <w:highlight w:val="yellow"/>
        </w:rPr>
        <w:t>Answer</w:t>
      </w:r>
    </w:p>
    <w:p w14:paraId="4331E6C5" w14:textId="4DF32D9B" w:rsidR="002F22B4" w:rsidRDefault="002F22B4" w:rsidP="002F22B4">
      <w:pPr>
        <w:ind w:left="1440"/>
        <w:rPr>
          <w:rFonts w:cstheme="minorHAnsi"/>
        </w:rPr>
      </w:pPr>
      <w:r>
        <w:rPr>
          <w:rFonts w:cstheme="minorHAnsi"/>
        </w:rPr>
        <w:t xml:space="preserve">IV Variable: </w:t>
      </w:r>
    </w:p>
    <w:p w14:paraId="6C6EE8FB" w14:textId="05295FBD" w:rsidR="002F22B4" w:rsidRDefault="002F22B4" w:rsidP="002F22B4">
      <w:pPr>
        <w:ind w:left="1440"/>
        <w:rPr>
          <w:rFonts w:cstheme="minorHAnsi"/>
        </w:rPr>
      </w:pPr>
      <w:r>
        <w:rPr>
          <w:rFonts w:cstheme="minorHAnsi"/>
        </w:rPr>
        <w:t xml:space="preserve">IV Variable Scale of Measurement: </w:t>
      </w:r>
    </w:p>
    <w:p w14:paraId="75ECE815" w14:textId="1F4A93A1" w:rsidR="002F22B4" w:rsidRDefault="002F22B4" w:rsidP="002F22B4">
      <w:pPr>
        <w:ind w:left="1440"/>
        <w:rPr>
          <w:rFonts w:cstheme="minorHAnsi"/>
        </w:rPr>
      </w:pPr>
      <w:r>
        <w:rPr>
          <w:rFonts w:cstheme="minorHAnsi"/>
        </w:rPr>
        <w:t xml:space="preserve">DV Variable: </w:t>
      </w:r>
    </w:p>
    <w:p w14:paraId="1C90540F" w14:textId="0B0E4349" w:rsidR="002F22B4" w:rsidRDefault="002F22B4" w:rsidP="002F22B4">
      <w:pPr>
        <w:ind w:left="1440"/>
        <w:rPr>
          <w:rFonts w:cstheme="minorHAnsi"/>
        </w:rPr>
      </w:pPr>
      <w:r>
        <w:rPr>
          <w:rFonts w:cstheme="minorHAnsi"/>
        </w:rPr>
        <w:t xml:space="preserve">DV Variable Scale of Measurement: </w:t>
      </w:r>
    </w:p>
    <w:p w14:paraId="67F5829D" w14:textId="473120EE" w:rsidR="002F22B4" w:rsidRDefault="002F22B4" w:rsidP="002F22B4">
      <w:pPr>
        <w:ind w:left="1440"/>
        <w:rPr>
          <w:rFonts w:cstheme="minorHAnsi"/>
        </w:rPr>
      </w:pPr>
      <w:r>
        <w:rPr>
          <w:rFonts w:cstheme="minorHAnsi"/>
        </w:rPr>
        <w:t xml:space="preserve">Statistical Test: </w:t>
      </w:r>
      <w:r w:rsidR="00CC6024">
        <w:rPr>
          <w:rFonts w:cstheme="minorHAnsi"/>
        </w:rPr>
        <w:t xml:space="preserve"> </w:t>
      </w:r>
    </w:p>
    <w:p w14:paraId="42C9354F" w14:textId="77777777" w:rsidR="00CC6024" w:rsidRPr="00A75319" w:rsidRDefault="00CC6024" w:rsidP="002F22B4">
      <w:pPr>
        <w:ind w:left="1440"/>
        <w:rPr>
          <w:rFonts w:cstheme="minorHAnsi"/>
        </w:rPr>
      </w:pPr>
    </w:p>
    <w:p w14:paraId="50A09F98" w14:textId="77777777" w:rsidR="002F22B4" w:rsidRDefault="002F22B4" w:rsidP="009B31DC">
      <w:pPr>
        <w:ind w:left="720"/>
        <w:rPr>
          <w:rFonts w:cstheme="minorHAnsi"/>
        </w:rPr>
      </w:pPr>
    </w:p>
    <w:p w14:paraId="3D176CE6" w14:textId="77777777" w:rsidR="002F22B4" w:rsidRDefault="002F22B4" w:rsidP="002F22B4">
      <w:pPr>
        <w:ind w:left="720"/>
        <w:rPr>
          <w:rFonts w:cstheme="minorHAnsi"/>
        </w:rPr>
      </w:pPr>
      <w:r>
        <w:rPr>
          <w:rFonts w:cstheme="minorHAnsi"/>
        </w:rPr>
        <w:t>(k) Does the racial/ethnic distribution of our sample match the expected population distribution, i.e., are the sample and population frequencies or percentages consistent?</w:t>
      </w:r>
    </w:p>
    <w:p w14:paraId="46B995DC" w14:textId="77777777" w:rsidR="002F22B4" w:rsidRDefault="002F22B4" w:rsidP="002F22B4">
      <w:pPr>
        <w:ind w:left="720"/>
        <w:rPr>
          <w:rFonts w:cstheme="minorHAnsi"/>
        </w:rPr>
      </w:pPr>
    </w:p>
    <w:p w14:paraId="58B6FEC0" w14:textId="77777777" w:rsidR="002F22B4" w:rsidRDefault="002F22B4" w:rsidP="002F22B4">
      <w:pPr>
        <w:ind w:left="1440"/>
        <w:rPr>
          <w:rFonts w:cstheme="minorHAnsi"/>
        </w:rPr>
      </w:pPr>
      <w:r w:rsidRPr="00C6603C">
        <w:rPr>
          <w:rFonts w:cstheme="minorHAnsi"/>
          <w:highlight w:val="yellow"/>
        </w:rPr>
        <w:t>Answer</w:t>
      </w:r>
    </w:p>
    <w:p w14:paraId="7F57DFD1" w14:textId="7A5D86D3" w:rsidR="002F22B4" w:rsidRDefault="002F22B4" w:rsidP="002F22B4">
      <w:pPr>
        <w:ind w:left="1440"/>
        <w:rPr>
          <w:rFonts w:cstheme="minorHAnsi"/>
        </w:rPr>
      </w:pPr>
      <w:r>
        <w:rPr>
          <w:rFonts w:cstheme="minorHAnsi"/>
        </w:rPr>
        <w:t xml:space="preserve">IV Variable: </w:t>
      </w:r>
    </w:p>
    <w:p w14:paraId="69324D7C" w14:textId="543E700D" w:rsidR="002F22B4" w:rsidRDefault="002F22B4" w:rsidP="002F22B4">
      <w:pPr>
        <w:ind w:left="1440"/>
        <w:rPr>
          <w:rFonts w:cstheme="minorHAnsi"/>
        </w:rPr>
      </w:pPr>
      <w:r>
        <w:rPr>
          <w:rFonts w:cstheme="minorHAnsi"/>
        </w:rPr>
        <w:t xml:space="preserve">IV Variable Scale of Measurement: </w:t>
      </w:r>
    </w:p>
    <w:p w14:paraId="49D371ED" w14:textId="5CE4E552" w:rsidR="002F22B4" w:rsidRDefault="002F22B4" w:rsidP="002F22B4">
      <w:pPr>
        <w:ind w:left="1440"/>
        <w:rPr>
          <w:rFonts w:cstheme="minorHAnsi"/>
        </w:rPr>
      </w:pPr>
      <w:r>
        <w:rPr>
          <w:rFonts w:cstheme="minorHAnsi"/>
        </w:rPr>
        <w:t xml:space="preserve">DV Variable: </w:t>
      </w:r>
    </w:p>
    <w:p w14:paraId="4FC66FCE" w14:textId="3C993722" w:rsidR="002F22B4" w:rsidRDefault="002F22B4" w:rsidP="002F22B4">
      <w:pPr>
        <w:ind w:left="1440"/>
        <w:rPr>
          <w:rFonts w:cstheme="minorHAnsi"/>
        </w:rPr>
      </w:pPr>
      <w:r>
        <w:rPr>
          <w:rFonts w:cstheme="minorHAnsi"/>
        </w:rPr>
        <w:t xml:space="preserve">DV Variable Scale of Measurement: </w:t>
      </w:r>
    </w:p>
    <w:p w14:paraId="0ABC2275" w14:textId="2471CB83" w:rsidR="002F22B4" w:rsidRPr="00A75319" w:rsidRDefault="002F22B4" w:rsidP="002F22B4">
      <w:pPr>
        <w:ind w:left="1440"/>
        <w:rPr>
          <w:rFonts w:cstheme="minorHAnsi"/>
        </w:rPr>
      </w:pPr>
      <w:r>
        <w:rPr>
          <w:rFonts w:cstheme="minorHAnsi"/>
        </w:rPr>
        <w:t>Statistical Test:</w:t>
      </w:r>
    </w:p>
    <w:p w14:paraId="6E829634" w14:textId="77777777" w:rsidR="0098386D" w:rsidRPr="006A5EA7" w:rsidRDefault="0098386D" w:rsidP="009B31DC">
      <w:pPr>
        <w:ind w:left="720"/>
        <w:rPr>
          <w:rFonts w:cstheme="minorHAnsi"/>
        </w:rPr>
      </w:pPr>
    </w:p>
    <w:p w14:paraId="22C92F78" w14:textId="77777777" w:rsidR="00AA16D2" w:rsidRDefault="00A061E1" w:rsidP="009B31DC">
      <w:pPr>
        <w:ind w:left="720"/>
        <w:rPr>
          <w:rFonts w:cstheme="minorHAnsi"/>
        </w:rPr>
      </w:pPr>
      <w:r w:rsidRPr="00A061E1">
        <w:rPr>
          <w:rFonts w:cstheme="minorHAnsi"/>
        </w:rPr>
        <w:t>(</w:t>
      </w:r>
      <w:r w:rsidR="00E963DF">
        <w:rPr>
          <w:rFonts w:cstheme="minorHAnsi"/>
        </w:rPr>
        <w:t>l</w:t>
      </w:r>
      <w:r w:rsidRPr="00A061E1">
        <w:rPr>
          <w:rFonts w:cstheme="minorHAnsi"/>
        </w:rPr>
        <w:t>) Self-determination theory</w:t>
      </w:r>
      <w:r w:rsidR="008004B2">
        <w:rPr>
          <w:rFonts w:cstheme="minorHAnsi"/>
        </w:rPr>
        <w:t xml:space="preserve"> (SDT)</w:t>
      </w:r>
      <w:r w:rsidRPr="00A061E1">
        <w:rPr>
          <w:rFonts w:cstheme="minorHAnsi"/>
        </w:rPr>
        <w:t xml:space="preserve"> is an explanation for motivation that contains three fundamental constructs: autonomy, relatedness, and competence</w:t>
      </w:r>
      <w:r w:rsidR="008004B2">
        <w:rPr>
          <w:rFonts w:cstheme="minorHAnsi"/>
        </w:rPr>
        <w:t xml:space="preserve"> (Deci &amp; Ryan, 1985)</w:t>
      </w:r>
      <w:r w:rsidRPr="00A061E1">
        <w:rPr>
          <w:rFonts w:cstheme="minorHAnsi"/>
        </w:rPr>
        <w:t xml:space="preserve">. Briefly explained, autonomy refers to individual power and control over important decisions, relatedness is a want for interaction and social experience with others, and competence refers to one’s ability to successfully interact with daily tasks and demands. </w:t>
      </w:r>
      <w:r w:rsidR="008004B2">
        <w:rPr>
          <w:rFonts w:cstheme="minorHAnsi"/>
        </w:rPr>
        <w:t xml:space="preserve">SDT has been applied in many settings including work, well-being, and education. </w:t>
      </w:r>
      <w:r w:rsidR="008004B2" w:rsidRPr="008004B2">
        <w:rPr>
          <w:rFonts w:cstheme="minorHAnsi"/>
        </w:rPr>
        <w:t>Ntoumanis (2001)</w:t>
      </w:r>
      <w:r w:rsidR="008004B2">
        <w:rPr>
          <w:rFonts w:cstheme="minorHAnsi"/>
        </w:rPr>
        <w:t xml:space="preserve"> examined whether SDT would prove beneficial for motivatin</w:t>
      </w:r>
      <w:r w:rsidR="004F09EB">
        <w:rPr>
          <w:rFonts w:cstheme="minorHAnsi"/>
        </w:rPr>
        <w:t>g</w:t>
      </w:r>
      <w:r w:rsidR="008004B2">
        <w:rPr>
          <w:rFonts w:cstheme="minorHAnsi"/>
        </w:rPr>
        <w:t xml:space="preserve"> students in psychical education (PE). </w:t>
      </w:r>
      <w:r w:rsidR="00AA16D2">
        <w:rPr>
          <w:rFonts w:cstheme="minorHAnsi"/>
        </w:rPr>
        <w:t>These three constructs were measured with</w:t>
      </w:r>
      <w:r w:rsidR="000F7B46">
        <w:rPr>
          <w:rFonts w:cstheme="minorHAnsi"/>
        </w:rPr>
        <w:t xml:space="preserve"> scales composed of several </w:t>
      </w:r>
      <w:r w:rsidR="00AA16D2">
        <w:rPr>
          <w:rFonts w:cstheme="minorHAnsi"/>
        </w:rPr>
        <w:t>Likert-</w:t>
      </w:r>
      <w:r w:rsidR="000F7B46">
        <w:rPr>
          <w:rFonts w:cstheme="minorHAnsi"/>
        </w:rPr>
        <w:t>type</w:t>
      </w:r>
      <w:r w:rsidR="00AA16D2">
        <w:rPr>
          <w:rFonts w:cstheme="minorHAnsi"/>
        </w:rPr>
        <w:t xml:space="preserve"> items</w:t>
      </w:r>
      <w:r w:rsidR="00713A55">
        <w:rPr>
          <w:rFonts w:cstheme="minorHAnsi"/>
        </w:rPr>
        <w:t xml:space="preserve"> (1 = Strongly Disagree to 5 = Strongly Agree)</w:t>
      </w:r>
      <w:r w:rsidR="00AA16D2">
        <w:rPr>
          <w:rFonts w:cstheme="minorHAnsi"/>
        </w:rPr>
        <w:t>:</w:t>
      </w:r>
    </w:p>
    <w:p w14:paraId="1B2EDBB3" w14:textId="77777777" w:rsidR="008004B2" w:rsidRDefault="00AA16D2" w:rsidP="005E0F3C">
      <w:pPr>
        <w:pStyle w:val="ListParagraph"/>
        <w:numPr>
          <w:ilvl w:val="0"/>
          <w:numId w:val="14"/>
        </w:numPr>
        <w:ind w:left="1440"/>
        <w:rPr>
          <w:rFonts w:cstheme="minorHAnsi"/>
        </w:rPr>
      </w:pPr>
      <w:r w:rsidRPr="00AA16D2">
        <w:rPr>
          <w:rFonts w:cstheme="minorHAnsi"/>
        </w:rPr>
        <w:lastRenderedPageBreak/>
        <w:t xml:space="preserve">Autonomy in PE </w:t>
      </w:r>
      <w:r>
        <w:rPr>
          <w:rFonts w:cstheme="minorHAnsi"/>
        </w:rPr>
        <w:t>by</w:t>
      </w:r>
      <w:r w:rsidRPr="00AA16D2">
        <w:rPr>
          <w:rFonts w:cstheme="minorHAnsi"/>
        </w:rPr>
        <w:t xml:space="preserve"> </w:t>
      </w:r>
      <w:r w:rsidR="004F09EB">
        <w:rPr>
          <w:rFonts w:cstheme="minorHAnsi"/>
        </w:rPr>
        <w:t>measuring</w:t>
      </w:r>
      <w:r w:rsidRPr="00AA16D2">
        <w:rPr>
          <w:rFonts w:cstheme="minorHAnsi"/>
        </w:rPr>
        <w:t xml:space="preserve"> student level of choice (e.g., “I can decide which activities I want to </w:t>
      </w:r>
      <w:proofErr w:type="spellStart"/>
      <w:r w:rsidRPr="00AA16D2">
        <w:rPr>
          <w:rFonts w:cstheme="minorHAnsi"/>
        </w:rPr>
        <w:t>practise</w:t>
      </w:r>
      <w:proofErr w:type="spellEnd"/>
      <w:r w:rsidRPr="00AA16D2">
        <w:rPr>
          <w:rFonts w:cstheme="minorHAnsi"/>
        </w:rPr>
        <w:t xml:space="preserve"> in this PE class”)</w:t>
      </w:r>
    </w:p>
    <w:p w14:paraId="6FAF11FB" w14:textId="77777777" w:rsidR="00AA16D2" w:rsidRDefault="00AA16D2" w:rsidP="005E0F3C">
      <w:pPr>
        <w:pStyle w:val="ListParagraph"/>
        <w:numPr>
          <w:ilvl w:val="0"/>
          <w:numId w:val="14"/>
        </w:numPr>
        <w:ind w:left="1440"/>
        <w:rPr>
          <w:rFonts w:cstheme="minorHAnsi"/>
        </w:rPr>
      </w:pPr>
      <w:r w:rsidRPr="00AA16D2">
        <w:rPr>
          <w:rFonts w:cstheme="minorHAnsi"/>
        </w:rPr>
        <w:t>Relatedness in PE by assessing</w:t>
      </w:r>
      <w:r>
        <w:rPr>
          <w:rFonts w:cstheme="minorHAnsi"/>
        </w:rPr>
        <w:t xml:space="preserve"> social fit (e.g.,</w:t>
      </w:r>
      <w:r w:rsidRPr="00AA16D2">
        <w:rPr>
          <w:rFonts w:cstheme="minorHAnsi"/>
        </w:rPr>
        <w:t xml:space="preserve"> “Taking part in this PE class makes me feel</w:t>
      </w:r>
      <w:r>
        <w:rPr>
          <w:rFonts w:cstheme="minorHAnsi"/>
        </w:rPr>
        <w:t xml:space="preserve"> </w:t>
      </w:r>
      <w:r w:rsidRPr="00AA16D2">
        <w:rPr>
          <w:rFonts w:cstheme="minorHAnsi"/>
        </w:rPr>
        <w:t>closer to the other stud</w:t>
      </w:r>
      <w:r>
        <w:rPr>
          <w:rFonts w:cstheme="minorHAnsi"/>
        </w:rPr>
        <w:t>ents</w:t>
      </w:r>
      <w:r w:rsidRPr="00AA16D2">
        <w:rPr>
          <w:rFonts w:cstheme="minorHAnsi"/>
        </w:rPr>
        <w:t>”</w:t>
      </w:r>
      <w:r>
        <w:rPr>
          <w:rFonts w:cstheme="minorHAnsi"/>
        </w:rPr>
        <w:t>)</w:t>
      </w:r>
    </w:p>
    <w:p w14:paraId="2A51AD9D" w14:textId="77777777" w:rsidR="00AA16D2" w:rsidRPr="00AA16D2" w:rsidRDefault="00AA16D2" w:rsidP="005E0F3C">
      <w:pPr>
        <w:pStyle w:val="ListParagraph"/>
        <w:numPr>
          <w:ilvl w:val="0"/>
          <w:numId w:val="14"/>
        </w:numPr>
        <w:ind w:left="1440"/>
        <w:rPr>
          <w:rFonts w:cstheme="minorHAnsi"/>
        </w:rPr>
      </w:pPr>
      <w:r w:rsidRPr="00AA16D2">
        <w:rPr>
          <w:rFonts w:cstheme="minorHAnsi"/>
        </w:rPr>
        <w:t xml:space="preserve">Competence in PE by </w:t>
      </w:r>
      <w:r>
        <w:rPr>
          <w:rFonts w:cstheme="minorHAnsi"/>
        </w:rPr>
        <w:t>examining skill (e.g., “</w:t>
      </w:r>
      <w:r w:rsidRPr="00AA16D2">
        <w:rPr>
          <w:rFonts w:cstheme="minorHAnsi"/>
        </w:rPr>
        <w:t>I am pretty skilled at the activity/sport in this PE class</w:t>
      </w:r>
      <w:r>
        <w:rPr>
          <w:rFonts w:cstheme="minorHAnsi"/>
        </w:rPr>
        <w:t>”)</w:t>
      </w:r>
    </w:p>
    <w:p w14:paraId="1A7E3B60" w14:textId="77777777" w:rsidR="00447DD0" w:rsidRDefault="00447DD0" w:rsidP="009B31DC">
      <w:pPr>
        <w:ind w:left="720"/>
        <w:rPr>
          <w:rFonts w:cstheme="minorHAnsi"/>
        </w:rPr>
      </w:pPr>
    </w:p>
    <w:p w14:paraId="77B89575" w14:textId="77777777" w:rsidR="008004B2" w:rsidRDefault="00713A55" w:rsidP="009B31DC">
      <w:pPr>
        <w:ind w:left="720"/>
        <w:rPr>
          <w:rFonts w:cstheme="minorHAnsi"/>
        </w:rPr>
      </w:pPr>
      <w:r>
        <w:rPr>
          <w:rFonts w:cstheme="minorHAnsi"/>
        </w:rPr>
        <w:t>SDT suggests that autonomy, relatedness, and competence should</w:t>
      </w:r>
      <w:r w:rsidR="00C76B25">
        <w:rPr>
          <w:rFonts w:cstheme="minorHAnsi"/>
        </w:rPr>
        <w:t xml:space="preserve"> be</w:t>
      </w:r>
      <w:r>
        <w:rPr>
          <w:rFonts w:cstheme="minorHAnsi"/>
        </w:rPr>
        <w:t xml:space="preserve"> positively related. Below are fictional data that mimic that obtained by Ntoumanis. Which statistical analysis could be used to examin</w:t>
      </w:r>
      <w:r w:rsidR="00C76B25">
        <w:rPr>
          <w:rFonts w:cstheme="minorHAnsi"/>
        </w:rPr>
        <w:t>e</w:t>
      </w:r>
      <w:r>
        <w:rPr>
          <w:rFonts w:cstheme="minorHAnsi"/>
        </w:rPr>
        <w:t xml:space="preserve"> these possible relations?</w:t>
      </w:r>
    </w:p>
    <w:p w14:paraId="7F4AA38F" w14:textId="77777777" w:rsidR="00447DD0" w:rsidRDefault="00447DD0" w:rsidP="009B31DC">
      <w:pPr>
        <w:ind w:left="720"/>
        <w:rPr>
          <w:rFonts w:cstheme="minorHAnsi"/>
        </w:rPr>
      </w:pPr>
    </w:p>
    <w:p w14:paraId="6D71A11A" w14:textId="77777777" w:rsidR="008004B2" w:rsidRPr="008004B2" w:rsidRDefault="00713A55" w:rsidP="009B31DC">
      <w:pPr>
        <w:ind w:left="720"/>
        <w:rPr>
          <w:rFonts w:cstheme="minorHAnsi"/>
        </w:rPr>
      </w:pPr>
      <w:r>
        <w:rPr>
          <w:rFonts w:cstheme="minorHAnsi"/>
        </w:rPr>
        <w:tab/>
        <w:t>Sources:</w:t>
      </w:r>
    </w:p>
    <w:p w14:paraId="3B3E61E6" w14:textId="77777777" w:rsidR="001E3FA9" w:rsidRDefault="001E3FA9" w:rsidP="009B31DC">
      <w:pPr>
        <w:ind w:left="2160"/>
        <w:rPr>
          <w:rFonts w:cstheme="minorHAnsi"/>
        </w:rPr>
      </w:pPr>
      <w:r w:rsidRPr="001E3FA9">
        <w:rPr>
          <w:rFonts w:cstheme="minorHAnsi"/>
        </w:rPr>
        <w:t>Deci, E.L., &amp; Ryan, R.M. (1985). Intrinsic motivation and self-determination in human behavior. New York: Plenum.</w:t>
      </w:r>
    </w:p>
    <w:p w14:paraId="633E8D58" w14:textId="77777777" w:rsidR="008004B2" w:rsidRDefault="008004B2" w:rsidP="009B31DC">
      <w:pPr>
        <w:ind w:left="2160"/>
        <w:rPr>
          <w:rFonts w:cstheme="minorHAnsi"/>
        </w:rPr>
      </w:pPr>
      <w:r w:rsidRPr="008004B2">
        <w:rPr>
          <w:rFonts w:cstheme="minorHAnsi"/>
        </w:rPr>
        <w:t>Ntoumanis, N. (2001). A self‐determination approach to the understanding of motivation in physical education. British journal of educational psychology, 71(2), 225-242.</w:t>
      </w:r>
    </w:p>
    <w:p w14:paraId="71C14C2C" w14:textId="77777777" w:rsidR="00A061E1" w:rsidRPr="00A061E1" w:rsidRDefault="00A061E1" w:rsidP="009B31DC">
      <w:pPr>
        <w:ind w:left="2160"/>
        <w:rPr>
          <w:rFonts w:cstheme="minorHAnsi"/>
        </w:rPr>
      </w:pPr>
    </w:p>
    <w:tbl>
      <w:tblPr>
        <w:tblW w:w="5191" w:type="dxa"/>
        <w:tblInd w:w="2252" w:type="dxa"/>
        <w:tblLook w:val="0000" w:firstRow="0" w:lastRow="0" w:firstColumn="0" w:lastColumn="0" w:noHBand="0" w:noVBand="0"/>
      </w:tblPr>
      <w:tblGrid>
        <w:gridCol w:w="1206"/>
        <w:gridCol w:w="1206"/>
        <w:gridCol w:w="1362"/>
        <w:gridCol w:w="1417"/>
      </w:tblGrid>
      <w:tr w:rsidR="00A061E1" w:rsidRPr="00A061E1" w14:paraId="6F43CE39" w14:textId="77777777" w:rsidTr="009B31DC">
        <w:trPr>
          <w:trHeight w:val="255"/>
        </w:trPr>
        <w:tc>
          <w:tcPr>
            <w:tcW w:w="1206" w:type="dxa"/>
            <w:tcBorders>
              <w:top w:val="nil"/>
              <w:left w:val="nil"/>
              <w:bottom w:val="single" w:sz="4" w:space="0" w:color="auto"/>
              <w:right w:val="nil"/>
            </w:tcBorders>
            <w:vAlign w:val="center"/>
          </w:tcPr>
          <w:p w14:paraId="1F9420B5" w14:textId="77777777" w:rsidR="00A061E1" w:rsidRPr="00A061E1" w:rsidRDefault="00A061E1" w:rsidP="00A061E1">
            <w:pPr>
              <w:jc w:val="center"/>
              <w:rPr>
                <w:rFonts w:cstheme="minorHAnsi"/>
              </w:rPr>
            </w:pPr>
            <w:r w:rsidRPr="00A061E1">
              <w:rPr>
                <w:rFonts w:cstheme="minorHAnsi"/>
              </w:rPr>
              <w:t>student</w:t>
            </w:r>
          </w:p>
        </w:tc>
        <w:tc>
          <w:tcPr>
            <w:tcW w:w="1206" w:type="dxa"/>
            <w:tcBorders>
              <w:top w:val="nil"/>
              <w:left w:val="nil"/>
              <w:bottom w:val="single" w:sz="4" w:space="0" w:color="auto"/>
              <w:right w:val="nil"/>
            </w:tcBorders>
            <w:shd w:val="clear" w:color="auto" w:fill="auto"/>
            <w:noWrap/>
            <w:vAlign w:val="center"/>
          </w:tcPr>
          <w:p w14:paraId="10B788D0" w14:textId="77777777" w:rsidR="00A061E1" w:rsidRPr="00A061E1" w:rsidRDefault="00A061E1" w:rsidP="00A061E1">
            <w:pPr>
              <w:jc w:val="center"/>
              <w:rPr>
                <w:rFonts w:cstheme="minorHAnsi"/>
              </w:rPr>
            </w:pPr>
            <w:r w:rsidRPr="00A061E1">
              <w:rPr>
                <w:rFonts w:cstheme="minorHAnsi"/>
              </w:rPr>
              <w:t>autonomy</w:t>
            </w:r>
          </w:p>
        </w:tc>
        <w:tc>
          <w:tcPr>
            <w:tcW w:w="1362" w:type="dxa"/>
            <w:tcBorders>
              <w:top w:val="nil"/>
              <w:left w:val="nil"/>
              <w:bottom w:val="single" w:sz="4" w:space="0" w:color="auto"/>
              <w:right w:val="nil"/>
            </w:tcBorders>
            <w:shd w:val="clear" w:color="auto" w:fill="auto"/>
            <w:noWrap/>
            <w:vAlign w:val="center"/>
          </w:tcPr>
          <w:p w14:paraId="6C084ADB" w14:textId="77777777" w:rsidR="00A061E1" w:rsidRPr="00A061E1" w:rsidRDefault="00A061E1" w:rsidP="00A061E1">
            <w:pPr>
              <w:jc w:val="center"/>
              <w:rPr>
                <w:rFonts w:cstheme="minorHAnsi"/>
              </w:rPr>
            </w:pPr>
            <w:r w:rsidRPr="00A061E1">
              <w:rPr>
                <w:rFonts w:cstheme="minorHAnsi"/>
              </w:rPr>
              <w:t>relatedness</w:t>
            </w:r>
          </w:p>
        </w:tc>
        <w:tc>
          <w:tcPr>
            <w:tcW w:w="1417" w:type="dxa"/>
            <w:tcBorders>
              <w:top w:val="nil"/>
              <w:left w:val="nil"/>
              <w:bottom w:val="single" w:sz="4" w:space="0" w:color="auto"/>
              <w:right w:val="nil"/>
            </w:tcBorders>
            <w:shd w:val="clear" w:color="auto" w:fill="auto"/>
            <w:noWrap/>
            <w:vAlign w:val="center"/>
          </w:tcPr>
          <w:p w14:paraId="152CB5B6" w14:textId="77777777" w:rsidR="00A061E1" w:rsidRPr="00A061E1" w:rsidRDefault="00A061E1" w:rsidP="00A061E1">
            <w:pPr>
              <w:jc w:val="center"/>
              <w:rPr>
                <w:rFonts w:cstheme="minorHAnsi"/>
              </w:rPr>
            </w:pPr>
            <w:r w:rsidRPr="00A061E1">
              <w:rPr>
                <w:rFonts w:cstheme="minorHAnsi"/>
              </w:rPr>
              <w:t>competence</w:t>
            </w:r>
          </w:p>
        </w:tc>
      </w:tr>
      <w:tr w:rsidR="00A061E1" w:rsidRPr="00A061E1" w14:paraId="200FCD37" w14:textId="77777777" w:rsidTr="009B31DC">
        <w:trPr>
          <w:trHeight w:val="255"/>
        </w:trPr>
        <w:tc>
          <w:tcPr>
            <w:tcW w:w="1206" w:type="dxa"/>
            <w:tcBorders>
              <w:top w:val="single" w:sz="4" w:space="0" w:color="auto"/>
              <w:left w:val="nil"/>
              <w:bottom w:val="nil"/>
              <w:right w:val="nil"/>
            </w:tcBorders>
            <w:vAlign w:val="center"/>
          </w:tcPr>
          <w:p w14:paraId="174B4903" w14:textId="77777777" w:rsidR="00A061E1" w:rsidRPr="00A061E1" w:rsidRDefault="00A061E1" w:rsidP="00A061E1">
            <w:pPr>
              <w:jc w:val="center"/>
              <w:rPr>
                <w:rFonts w:cstheme="minorHAnsi"/>
              </w:rPr>
            </w:pPr>
            <w:r w:rsidRPr="00A061E1">
              <w:rPr>
                <w:rFonts w:cstheme="minorHAnsi"/>
              </w:rPr>
              <w:t>1</w:t>
            </w:r>
          </w:p>
        </w:tc>
        <w:tc>
          <w:tcPr>
            <w:tcW w:w="1206" w:type="dxa"/>
            <w:tcBorders>
              <w:top w:val="single" w:sz="4" w:space="0" w:color="auto"/>
              <w:left w:val="nil"/>
              <w:bottom w:val="nil"/>
              <w:right w:val="nil"/>
            </w:tcBorders>
            <w:shd w:val="clear" w:color="auto" w:fill="auto"/>
            <w:noWrap/>
            <w:vAlign w:val="center"/>
          </w:tcPr>
          <w:p w14:paraId="3E3CA592" w14:textId="77777777" w:rsidR="00A061E1" w:rsidRPr="00A061E1" w:rsidRDefault="00A061E1" w:rsidP="00A061E1">
            <w:pPr>
              <w:jc w:val="center"/>
              <w:rPr>
                <w:rFonts w:cstheme="minorHAnsi"/>
              </w:rPr>
            </w:pPr>
            <w:r w:rsidRPr="00A061E1">
              <w:rPr>
                <w:rFonts w:cstheme="minorHAnsi"/>
              </w:rPr>
              <w:t>5</w:t>
            </w:r>
          </w:p>
        </w:tc>
        <w:tc>
          <w:tcPr>
            <w:tcW w:w="1362" w:type="dxa"/>
            <w:tcBorders>
              <w:top w:val="single" w:sz="4" w:space="0" w:color="auto"/>
              <w:left w:val="nil"/>
              <w:bottom w:val="nil"/>
              <w:right w:val="nil"/>
            </w:tcBorders>
            <w:shd w:val="clear" w:color="auto" w:fill="auto"/>
            <w:noWrap/>
            <w:vAlign w:val="center"/>
          </w:tcPr>
          <w:p w14:paraId="37A8B5B2" w14:textId="77777777" w:rsidR="00A061E1" w:rsidRPr="00A061E1" w:rsidRDefault="00A061E1" w:rsidP="00A061E1">
            <w:pPr>
              <w:jc w:val="center"/>
              <w:rPr>
                <w:rFonts w:cstheme="minorHAnsi"/>
              </w:rPr>
            </w:pPr>
            <w:r w:rsidRPr="00A061E1">
              <w:rPr>
                <w:rFonts w:cstheme="minorHAnsi"/>
              </w:rPr>
              <w:t>5</w:t>
            </w:r>
          </w:p>
        </w:tc>
        <w:tc>
          <w:tcPr>
            <w:tcW w:w="1417" w:type="dxa"/>
            <w:tcBorders>
              <w:top w:val="single" w:sz="4" w:space="0" w:color="auto"/>
              <w:left w:val="nil"/>
              <w:bottom w:val="nil"/>
              <w:right w:val="nil"/>
            </w:tcBorders>
            <w:shd w:val="clear" w:color="auto" w:fill="auto"/>
            <w:noWrap/>
            <w:vAlign w:val="center"/>
          </w:tcPr>
          <w:p w14:paraId="5E4F3778" w14:textId="77777777" w:rsidR="00A061E1" w:rsidRPr="00A061E1" w:rsidRDefault="00A061E1" w:rsidP="00A061E1">
            <w:pPr>
              <w:jc w:val="center"/>
              <w:rPr>
                <w:rFonts w:cstheme="minorHAnsi"/>
              </w:rPr>
            </w:pPr>
            <w:r w:rsidRPr="00A061E1">
              <w:rPr>
                <w:rFonts w:cstheme="minorHAnsi"/>
              </w:rPr>
              <w:t>8</w:t>
            </w:r>
          </w:p>
        </w:tc>
      </w:tr>
      <w:tr w:rsidR="00A061E1" w:rsidRPr="00A061E1" w14:paraId="5A5632CA" w14:textId="77777777" w:rsidTr="009B31DC">
        <w:trPr>
          <w:trHeight w:val="255"/>
        </w:trPr>
        <w:tc>
          <w:tcPr>
            <w:tcW w:w="1206" w:type="dxa"/>
            <w:tcBorders>
              <w:top w:val="nil"/>
              <w:left w:val="nil"/>
              <w:bottom w:val="nil"/>
              <w:right w:val="nil"/>
            </w:tcBorders>
            <w:vAlign w:val="center"/>
          </w:tcPr>
          <w:p w14:paraId="1940698F" w14:textId="77777777" w:rsidR="00A061E1" w:rsidRPr="00A061E1" w:rsidRDefault="00A061E1" w:rsidP="00A061E1">
            <w:pPr>
              <w:jc w:val="center"/>
              <w:rPr>
                <w:rFonts w:cstheme="minorHAnsi"/>
              </w:rPr>
            </w:pPr>
            <w:r w:rsidRPr="00A061E1">
              <w:rPr>
                <w:rFonts w:cstheme="minorHAnsi"/>
              </w:rPr>
              <w:t>2</w:t>
            </w:r>
          </w:p>
        </w:tc>
        <w:tc>
          <w:tcPr>
            <w:tcW w:w="1206" w:type="dxa"/>
            <w:tcBorders>
              <w:top w:val="nil"/>
              <w:left w:val="nil"/>
              <w:bottom w:val="nil"/>
              <w:right w:val="nil"/>
            </w:tcBorders>
            <w:shd w:val="clear" w:color="auto" w:fill="auto"/>
            <w:noWrap/>
            <w:vAlign w:val="center"/>
          </w:tcPr>
          <w:p w14:paraId="571E5DBA" w14:textId="77777777" w:rsidR="00A061E1" w:rsidRPr="00A061E1" w:rsidRDefault="00A061E1" w:rsidP="00A061E1">
            <w:pPr>
              <w:jc w:val="center"/>
              <w:rPr>
                <w:rFonts w:cstheme="minorHAnsi"/>
              </w:rPr>
            </w:pPr>
            <w:r w:rsidRPr="00A061E1">
              <w:rPr>
                <w:rFonts w:cstheme="minorHAnsi"/>
              </w:rPr>
              <w:t>11</w:t>
            </w:r>
          </w:p>
        </w:tc>
        <w:tc>
          <w:tcPr>
            <w:tcW w:w="1362" w:type="dxa"/>
            <w:tcBorders>
              <w:top w:val="nil"/>
              <w:left w:val="nil"/>
              <w:bottom w:val="nil"/>
              <w:right w:val="nil"/>
            </w:tcBorders>
            <w:shd w:val="clear" w:color="auto" w:fill="auto"/>
            <w:noWrap/>
            <w:vAlign w:val="center"/>
          </w:tcPr>
          <w:p w14:paraId="42FE8D0D" w14:textId="77777777" w:rsidR="00A061E1" w:rsidRPr="00A061E1" w:rsidRDefault="00A061E1" w:rsidP="00A061E1">
            <w:pPr>
              <w:jc w:val="center"/>
              <w:rPr>
                <w:rFonts w:cstheme="minorHAnsi"/>
              </w:rPr>
            </w:pPr>
            <w:r w:rsidRPr="00A061E1">
              <w:rPr>
                <w:rFonts w:cstheme="minorHAnsi"/>
              </w:rPr>
              <w:t>12</w:t>
            </w:r>
          </w:p>
        </w:tc>
        <w:tc>
          <w:tcPr>
            <w:tcW w:w="1417" w:type="dxa"/>
            <w:tcBorders>
              <w:top w:val="nil"/>
              <w:left w:val="nil"/>
              <w:bottom w:val="nil"/>
              <w:right w:val="nil"/>
            </w:tcBorders>
            <w:shd w:val="clear" w:color="auto" w:fill="auto"/>
            <w:noWrap/>
            <w:vAlign w:val="center"/>
          </w:tcPr>
          <w:p w14:paraId="3A75F574" w14:textId="77777777" w:rsidR="00A061E1" w:rsidRPr="00A061E1" w:rsidRDefault="00A061E1" w:rsidP="00A061E1">
            <w:pPr>
              <w:jc w:val="center"/>
              <w:rPr>
                <w:rFonts w:cstheme="minorHAnsi"/>
              </w:rPr>
            </w:pPr>
            <w:r w:rsidRPr="00A061E1">
              <w:rPr>
                <w:rFonts w:cstheme="minorHAnsi"/>
              </w:rPr>
              <w:t>12</w:t>
            </w:r>
          </w:p>
        </w:tc>
      </w:tr>
      <w:tr w:rsidR="00A061E1" w:rsidRPr="00A061E1" w14:paraId="0B41321A" w14:textId="77777777" w:rsidTr="009B31DC">
        <w:trPr>
          <w:trHeight w:val="255"/>
        </w:trPr>
        <w:tc>
          <w:tcPr>
            <w:tcW w:w="1206" w:type="dxa"/>
            <w:tcBorders>
              <w:top w:val="nil"/>
              <w:left w:val="nil"/>
              <w:bottom w:val="nil"/>
              <w:right w:val="nil"/>
            </w:tcBorders>
            <w:vAlign w:val="center"/>
          </w:tcPr>
          <w:p w14:paraId="37E74C72" w14:textId="77777777" w:rsidR="00A061E1" w:rsidRPr="00A061E1" w:rsidRDefault="00A061E1" w:rsidP="00A061E1">
            <w:pPr>
              <w:jc w:val="center"/>
              <w:rPr>
                <w:rFonts w:cstheme="minorHAnsi"/>
              </w:rPr>
            </w:pPr>
            <w:r w:rsidRPr="00A061E1">
              <w:rPr>
                <w:rFonts w:cstheme="minorHAnsi"/>
              </w:rPr>
              <w:t>3</w:t>
            </w:r>
          </w:p>
        </w:tc>
        <w:tc>
          <w:tcPr>
            <w:tcW w:w="1206" w:type="dxa"/>
            <w:tcBorders>
              <w:top w:val="nil"/>
              <w:left w:val="nil"/>
              <w:bottom w:val="nil"/>
              <w:right w:val="nil"/>
            </w:tcBorders>
            <w:shd w:val="clear" w:color="auto" w:fill="auto"/>
            <w:noWrap/>
            <w:vAlign w:val="center"/>
          </w:tcPr>
          <w:p w14:paraId="3F6C7BD1" w14:textId="77777777" w:rsidR="00A061E1" w:rsidRPr="00A061E1" w:rsidRDefault="00A061E1" w:rsidP="00A061E1">
            <w:pPr>
              <w:jc w:val="center"/>
              <w:rPr>
                <w:rFonts w:cstheme="minorHAnsi"/>
              </w:rPr>
            </w:pPr>
            <w:r w:rsidRPr="00A061E1">
              <w:rPr>
                <w:rFonts w:cstheme="minorHAnsi"/>
              </w:rPr>
              <w:t>16</w:t>
            </w:r>
          </w:p>
        </w:tc>
        <w:tc>
          <w:tcPr>
            <w:tcW w:w="1362" w:type="dxa"/>
            <w:tcBorders>
              <w:top w:val="nil"/>
              <w:left w:val="nil"/>
              <w:bottom w:val="nil"/>
              <w:right w:val="nil"/>
            </w:tcBorders>
            <w:shd w:val="clear" w:color="auto" w:fill="auto"/>
            <w:noWrap/>
            <w:vAlign w:val="center"/>
          </w:tcPr>
          <w:p w14:paraId="3FD6E8ED" w14:textId="77777777" w:rsidR="00A061E1" w:rsidRPr="00A061E1" w:rsidRDefault="00A061E1" w:rsidP="00A061E1">
            <w:pPr>
              <w:jc w:val="center"/>
              <w:rPr>
                <w:rFonts w:cstheme="minorHAnsi"/>
              </w:rPr>
            </w:pPr>
            <w:r w:rsidRPr="00A061E1">
              <w:rPr>
                <w:rFonts w:cstheme="minorHAnsi"/>
              </w:rPr>
              <w:t>12</w:t>
            </w:r>
          </w:p>
        </w:tc>
        <w:tc>
          <w:tcPr>
            <w:tcW w:w="1417" w:type="dxa"/>
            <w:tcBorders>
              <w:top w:val="nil"/>
              <w:left w:val="nil"/>
              <w:bottom w:val="nil"/>
              <w:right w:val="nil"/>
            </w:tcBorders>
            <w:shd w:val="clear" w:color="auto" w:fill="auto"/>
            <w:noWrap/>
            <w:vAlign w:val="center"/>
          </w:tcPr>
          <w:p w14:paraId="32B2AA6F" w14:textId="77777777" w:rsidR="00A061E1" w:rsidRPr="00A061E1" w:rsidRDefault="00A061E1" w:rsidP="00A061E1">
            <w:pPr>
              <w:jc w:val="center"/>
              <w:rPr>
                <w:rFonts w:cstheme="minorHAnsi"/>
              </w:rPr>
            </w:pPr>
            <w:r w:rsidRPr="00A061E1">
              <w:rPr>
                <w:rFonts w:cstheme="minorHAnsi"/>
              </w:rPr>
              <w:t>14</w:t>
            </w:r>
          </w:p>
        </w:tc>
      </w:tr>
      <w:tr w:rsidR="00A061E1" w:rsidRPr="00A061E1" w14:paraId="14A545F4" w14:textId="77777777" w:rsidTr="009B31DC">
        <w:trPr>
          <w:trHeight w:val="255"/>
        </w:trPr>
        <w:tc>
          <w:tcPr>
            <w:tcW w:w="1206" w:type="dxa"/>
            <w:tcBorders>
              <w:top w:val="nil"/>
              <w:left w:val="nil"/>
              <w:bottom w:val="nil"/>
              <w:right w:val="nil"/>
            </w:tcBorders>
            <w:vAlign w:val="center"/>
          </w:tcPr>
          <w:p w14:paraId="5F2BD7C0" w14:textId="77777777" w:rsidR="00A061E1" w:rsidRPr="00A061E1" w:rsidRDefault="00A061E1" w:rsidP="00A061E1">
            <w:pPr>
              <w:jc w:val="center"/>
              <w:rPr>
                <w:rFonts w:cstheme="minorHAnsi"/>
              </w:rPr>
            </w:pPr>
            <w:r w:rsidRPr="00A061E1">
              <w:rPr>
                <w:rFonts w:cstheme="minorHAnsi"/>
              </w:rPr>
              <w:t>4</w:t>
            </w:r>
          </w:p>
        </w:tc>
        <w:tc>
          <w:tcPr>
            <w:tcW w:w="1206" w:type="dxa"/>
            <w:tcBorders>
              <w:top w:val="nil"/>
              <w:left w:val="nil"/>
              <w:bottom w:val="nil"/>
              <w:right w:val="nil"/>
            </w:tcBorders>
            <w:shd w:val="clear" w:color="auto" w:fill="auto"/>
            <w:noWrap/>
            <w:vAlign w:val="center"/>
          </w:tcPr>
          <w:p w14:paraId="3000C574" w14:textId="77777777" w:rsidR="00A061E1" w:rsidRPr="00A061E1" w:rsidRDefault="00A061E1" w:rsidP="00A061E1">
            <w:pPr>
              <w:jc w:val="center"/>
              <w:rPr>
                <w:rFonts w:cstheme="minorHAnsi"/>
              </w:rPr>
            </w:pPr>
            <w:r w:rsidRPr="00A061E1">
              <w:rPr>
                <w:rFonts w:cstheme="minorHAnsi"/>
              </w:rPr>
              <w:t>11</w:t>
            </w:r>
          </w:p>
        </w:tc>
        <w:tc>
          <w:tcPr>
            <w:tcW w:w="1362" w:type="dxa"/>
            <w:tcBorders>
              <w:top w:val="nil"/>
              <w:left w:val="nil"/>
              <w:bottom w:val="nil"/>
              <w:right w:val="nil"/>
            </w:tcBorders>
            <w:shd w:val="clear" w:color="auto" w:fill="auto"/>
            <w:noWrap/>
            <w:vAlign w:val="center"/>
          </w:tcPr>
          <w:p w14:paraId="28A3D1C7" w14:textId="77777777" w:rsidR="00A061E1" w:rsidRPr="00A061E1" w:rsidRDefault="00A061E1" w:rsidP="00A061E1">
            <w:pPr>
              <w:jc w:val="center"/>
              <w:rPr>
                <w:rFonts w:cstheme="minorHAnsi"/>
              </w:rPr>
            </w:pPr>
            <w:r w:rsidRPr="00A061E1">
              <w:rPr>
                <w:rFonts w:cstheme="minorHAnsi"/>
              </w:rPr>
              <w:t>12</w:t>
            </w:r>
          </w:p>
        </w:tc>
        <w:tc>
          <w:tcPr>
            <w:tcW w:w="1417" w:type="dxa"/>
            <w:tcBorders>
              <w:top w:val="nil"/>
              <w:left w:val="nil"/>
              <w:bottom w:val="nil"/>
              <w:right w:val="nil"/>
            </w:tcBorders>
            <w:shd w:val="clear" w:color="auto" w:fill="auto"/>
            <w:noWrap/>
            <w:vAlign w:val="center"/>
          </w:tcPr>
          <w:p w14:paraId="2FB38294" w14:textId="77777777" w:rsidR="00A061E1" w:rsidRPr="00A061E1" w:rsidRDefault="00A061E1" w:rsidP="00A061E1">
            <w:pPr>
              <w:jc w:val="center"/>
              <w:rPr>
                <w:rFonts w:cstheme="minorHAnsi"/>
              </w:rPr>
            </w:pPr>
            <w:r w:rsidRPr="00A061E1">
              <w:rPr>
                <w:rFonts w:cstheme="minorHAnsi"/>
              </w:rPr>
              <w:t>11</w:t>
            </w:r>
          </w:p>
        </w:tc>
      </w:tr>
      <w:tr w:rsidR="00A061E1" w:rsidRPr="00A061E1" w14:paraId="300CC514" w14:textId="77777777" w:rsidTr="009B31DC">
        <w:trPr>
          <w:trHeight w:val="255"/>
        </w:trPr>
        <w:tc>
          <w:tcPr>
            <w:tcW w:w="1206" w:type="dxa"/>
            <w:tcBorders>
              <w:top w:val="nil"/>
              <w:left w:val="nil"/>
              <w:bottom w:val="nil"/>
              <w:right w:val="nil"/>
            </w:tcBorders>
            <w:vAlign w:val="center"/>
          </w:tcPr>
          <w:p w14:paraId="2379617B" w14:textId="77777777" w:rsidR="00A061E1" w:rsidRPr="00A061E1" w:rsidRDefault="00A061E1" w:rsidP="00A061E1">
            <w:pPr>
              <w:jc w:val="center"/>
              <w:rPr>
                <w:rFonts w:cstheme="minorHAnsi"/>
              </w:rPr>
            </w:pPr>
            <w:r w:rsidRPr="00A061E1">
              <w:rPr>
                <w:rFonts w:cstheme="minorHAnsi"/>
              </w:rPr>
              <w:t>5</w:t>
            </w:r>
          </w:p>
        </w:tc>
        <w:tc>
          <w:tcPr>
            <w:tcW w:w="1206" w:type="dxa"/>
            <w:tcBorders>
              <w:top w:val="nil"/>
              <w:left w:val="nil"/>
              <w:bottom w:val="nil"/>
              <w:right w:val="nil"/>
            </w:tcBorders>
            <w:shd w:val="clear" w:color="auto" w:fill="auto"/>
            <w:noWrap/>
            <w:vAlign w:val="center"/>
          </w:tcPr>
          <w:p w14:paraId="029D7C3C" w14:textId="77777777" w:rsidR="00A061E1" w:rsidRPr="00A061E1" w:rsidRDefault="00A061E1" w:rsidP="00A061E1">
            <w:pPr>
              <w:jc w:val="center"/>
              <w:rPr>
                <w:rFonts w:cstheme="minorHAnsi"/>
              </w:rPr>
            </w:pPr>
            <w:r w:rsidRPr="00A061E1">
              <w:rPr>
                <w:rFonts w:cstheme="minorHAnsi"/>
              </w:rPr>
              <w:t>7</w:t>
            </w:r>
          </w:p>
        </w:tc>
        <w:tc>
          <w:tcPr>
            <w:tcW w:w="1362" w:type="dxa"/>
            <w:tcBorders>
              <w:top w:val="nil"/>
              <w:left w:val="nil"/>
              <w:bottom w:val="nil"/>
              <w:right w:val="nil"/>
            </w:tcBorders>
            <w:shd w:val="clear" w:color="auto" w:fill="auto"/>
            <w:noWrap/>
            <w:vAlign w:val="center"/>
          </w:tcPr>
          <w:p w14:paraId="6EB3C763" w14:textId="77777777" w:rsidR="00A061E1" w:rsidRPr="00A061E1" w:rsidRDefault="00A061E1" w:rsidP="00A061E1">
            <w:pPr>
              <w:jc w:val="center"/>
              <w:rPr>
                <w:rFonts w:cstheme="minorHAnsi"/>
              </w:rPr>
            </w:pPr>
            <w:r w:rsidRPr="00A061E1">
              <w:rPr>
                <w:rFonts w:cstheme="minorHAnsi"/>
              </w:rPr>
              <w:t>13</w:t>
            </w:r>
          </w:p>
        </w:tc>
        <w:tc>
          <w:tcPr>
            <w:tcW w:w="1417" w:type="dxa"/>
            <w:tcBorders>
              <w:top w:val="nil"/>
              <w:left w:val="nil"/>
              <w:bottom w:val="nil"/>
              <w:right w:val="nil"/>
            </w:tcBorders>
            <w:shd w:val="clear" w:color="auto" w:fill="auto"/>
            <w:noWrap/>
            <w:vAlign w:val="center"/>
          </w:tcPr>
          <w:p w14:paraId="01F506A6" w14:textId="77777777" w:rsidR="00A061E1" w:rsidRPr="00A061E1" w:rsidRDefault="00A061E1" w:rsidP="00A061E1">
            <w:pPr>
              <w:jc w:val="center"/>
              <w:rPr>
                <w:rFonts w:cstheme="minorHAnsi"/>
              </w:rPr>
            </w:pPr>
            <w:r w:rsidRPr="00A061E1">
              <w:rPr>
                <w:rFonts w:cstheme="minorHAnsi"/>
              </w:rPr>
              <w:t>14</w:t>
            </w:r>
          </w:p>
        </w:tc>
      </w:tr>
      <w:tr w:rsidR="00A061E1" w:rsidRPr="00A061E1" w14:paraId="1B84C92B" w14:textId="77777777" w:rsidTr="009B31DC">
        <w:trPr>
          <w:trHeight w:val="255"/>
        </w:trPr>
        <w:tc>
          <w:tcPr>
            <w:tcW w:w="1206" w:type="dxa"/>
            <w:tcBorders>
              <w:top w:val="nil"/>
              <w:left w:val="nil"/>
              <w:bottom w:val="nil"/>
              <w:right w:val="nil"/>
            </w:tcBorders>
            <w:vAlign w:val="center"/>
          </w:tcPr>
          <w:p w14:paraId="74F161A3" w14:textId="77777777" w:rsidR="00A061E1" w:rsidRPr="00A061E1" w:rsidRDefault="00A061E1" w:rsidP="00A061E1">
            <w:pPr>
              <w:jc w:val="center"/>
              <w:rPr>
                <w:rFonts w:cstheme="minorHAnsi"/>
              </w:rPr>
            </w:pPr>
            <w:r w:rsidRPr="00A061E1">
              <w:rPr>
                <w:rFonts w:cstheme="minorHAnsi"/>
              </w:rPr>
              <w:t>6</w:t>
            </w:r>
          </w:p>
        </w:tc>
        <w:tc>
          <w:tcPr>
            <w:tcW w:w="1206" w:type="dxa"/>
            <w:tcBorders>
              <w:top w:val="nil"/>
              <w:left w:val="nil"/>
              <w:bottom w:val="nil"/>
              <w:right w:val="nil"/>
            </w:tcBorders>
            <w:shd w:val="clear" w:color="auto" w:fill="auto"/>
            <w:noWrap/>
            <w:vAlign w:val="center"/>
          </w:tcPr>
          <w:p w14:paraId="6B3BA518" w14:textId="77777777" w:rsidR="00A061E1" w:rsidRPr="00A061E1" w:rsidRDefault="00A061E1" w:rsidP="00A061E1">
            <w:pPr>
              <w:jc w:val="center"/>
              <w:rPr>
                <w:rFonts w:cstheme="minorHAnsi"/>
              </w:rPr>
            </w:pPr>
            <w:r w:rsidRPr="00A061E1">
              <w:rPr>
                <w:rFonts w:cstheme="minorHAnsi"/>
              </w:rPr>
              <w:t>13</w:t>
            </w:r>
          </w:p>
        </w:tc>
        <w:tc>
          <w:tcPr>
            <w:tcW w:w="1362" w:type="dxa"/>
            <w:tcBorders>
              <w:top w:val="nil"/>
              <w:left w:val="nil"/>
              <w:bottom w:val="nil"/>
              <w:right w:val="nil"/>
            </w:tcBorders>
            <w:shd w:val="clear" w:color="auto" w:fill="auto"/>
            <w:noWrap/>
            <w:vAlign w:val="center"/>
          </w:tcPr>
          <w:p w14:paraId="6A3985B9" w14:textId="77777777" w:rsidR="00A061E1" w:rsidRPr="00A061E1" w:rsidRDefault="00A061E1" w:rsidP="00A061E1">
            <w:pPr>
              <w:jc w:val="center"/>
              <w:rPr>
                <w:rFonts w:cstheme="minorHAnsi"/>
              </w:rPr>
            </w:pPr>
            <w:r w:rsidRPr="00A061E1">
              <w:rPr>
                <w:rFonts w:cstheme="minorHAnsi"/>
              </w:rPr>
              <w:t>17</w:t>
            </w:r>
          </w:p>
        </w:tc>
        <w:tc>
          <w:tcPr>
            <w:tcW w:w="1417" w:type="dxa"/>
            <w:tcBorders>
              <w:top w:val="nil"/>
              <w:left w:val="nil"/>
              <w:bottom w:val="nil"/>
              <w:right w:val="nil"/>
            </w:tcBorders>
            <w:shd w:val="clear" w:color="auto" w:fill="auto"/>
            <w:noWrap/>
            <w:vAlign w:val="center"/>
          </w:tcPr>
          <w:p w14:paraId="3BCBFBB9" w14:textId="77777777" w:rsidR="00A061E1" w:rsidRPr="00A061E1" w:rsidRDefault="00A061E1" w:rsidP="00A061E1">
            <w:pPr>
              <w:jc w:val="center"/>
              <w:rPr>
                <w:rFonts w:cstheme="minorHAnsi"/>
              </w:rPr>
            </w:pPr>
            <w:r w:rsidRPr="00A061E1">
              <w:rPr>
                <w:rFonts w:cstheme="minorHAnsi"/>
              </w:rPr>
              <w:t>12</w:t>
            </w:r>
          </w:p>
        </w:tc>
      </w:tr>
      <w:tr w:rsidR="00A061E1" w:rsidRPr="00A061E1" w14:paraId="23DF3E3A" w14:textId="77777777" w:rsidTr="009B31DC">
        <w:trPr>
          <w:trHeight w:val="255"/>
        </w:trPr>
        <w:tc>
          <w:tcPr>
            <w:tcW w:w="1206" w:type="dxa"/>
            <w:tcBorders>
              <w:top w:val="nil"/>
              <w:left w:val="nil"/>
              <w:bottom w:val="nil"/>
              <w:right w:val="nil"/>
            </w:tcBorders>
            <w:vAlign w:val="center"/>
          </w:tcPr>
          <w:p w14:paraId="50262BBF" w14:textId="77777777" w:rsidR="00A061E1" w:rsidRPr="00A061E1" w:rsidRDefault="00A061E1" w:rsidP="00A061E1">
            <w:pPr>
              <w:jc w:val="center"/>
              <w:rPr>
                <w:rFonts w:cstheme="minorHAnsi"/>
              </w:rPr>
            </w:pPr>
            <w:r w:rsidRPr="00A061E1">
              <w:rPr>
                <w:rFonts w:cstheme="minorHAnsi"/>
              </w:rPr>
              <w:t>7</w:t>
            </w:r>
          </w:p>
        </w:tc>
        <w:tc>
          <w:tcPr>
            <w:tcW w:w="1206" w:type="dxa"/>
            <w:tcBorders>
              <w:top w:val="nil"/>
              <w:left w:val="nil"/>
              <w:bottom w:val="nil"/>
              <w:right w:val="nil"/>
            </w:tcBorders>
            <w:shd w:val="clear" w:color="auto" w:fill="auto"/>
            <w:noWrap/>
            <w:vAlign w:val="center"/>
          </w:tcPr>
          <w:p w14:paraId="63690FE8" w14:textId="77777777" w:rsidR="00A061E1" w:rsidRPr="00A061E1" w:rsidRDefault="00A061E1" w:rsidP="00A061E1">
            <w:pPr>
              <w:jc w:val="center"/>
              <w:rPr>
                <w:rFonts w:cstheme="minorHAnsi"/>
              </w:rPr>
            </w:pPr>
            <w:r w:rsidRPr="00A061E1">
              <w:rPr>
                <w:rFonts w:cstheme="minorHAnsi"/>
              </w:rPr>
              <w:t>9</w:t>
            </w:r>
          </w:p>
        </w:tc>
        <w:tc>
          <w:tcPr>
            <w:tcW w:w="1362" w:type="dxa"/>
            <w:tcBorders>
              <w:top w:val="nil"/>
              <w:left w:val="nil"/>
              <w:bottom w:val="nil"/>
              <w:right w:val="nil"/>
            </w:tcBorders>
            <w:shd w:val="clear" w:color="auto" w:fill="auto"/>
            <w:noWrap/>
            <w:vAlign w:val="center"/>
          </w:tcPr>
          <w:p w14:paraId="50942919" w14:textId="77777777" w:rsidR="00A061E1" w:rsidRPr="00A061E1" w:rsidRDefault="00A061E1" w:rsidP="00A061E1">
            <w:pPr>
              <w:jc w:val="center"/>
              <w:rPr>
                <w:rFonts w:cstheme="minorHAnsi"/>
              </w:rPr>
            </w:pPr>
            <w:r w:rsidRPr="00A061E1">
              <w:rPr>
                <w:rFonts w:cstheme="minorHAnsi"/>
              </w:rPr>
              <w:t>10</w:t>
            </w:r>
          </w:p>
        </w:tc>
        <w:tc>
          <w:tcPr>
            <w:tcW w:w="1417" w:type="dxa"/>
            <w:tcBorders>
              <w:top w:val="nil"/>
              <w:left w:val="nil"/>
              <w:bottom w:val="nil"/>
              <w:right w:val="nil"/>
            </w:tcBorders>
            <w:shd w:val="clear" w:color="auto" w:fill="auto"/>
            <w:noWrap/>
            <w:vAlign w:val="center"/>
          </w:tcPr>
          <w:p w14:paraId="5EF97A8C" w14:textId="77777777" w:rsidR="00A061E1" w:rsidRPr="00A061E1" w:rsidRDefault="00A061E1" w:rsidP="00A061E1">
            <w:pPr>
              <w:jc w:val="center"/>
              <w:rPr>
                <w:rFonts w:cstheme="minorHAnsi"/>
              </w:rPr>
            </w:pPr>
            <w:r w:rsidRPr="00A061E1">
              <w:rPr>
                <w:rFonts w:cstheme="minorHAnsi"/>
              </w:rPr>
              <w:t>11</w:t>
            </w:r>
          </w:p>
        </w:tc>
      </w:tr>
      <w:tr w:rsidR="00A061E1" w:rsidRPr="00A061E1" w14:paraId="01764D59" w14:textId="77777777" w:rsidTr="009B31DC">
        <w:trPr>
          <w:trHeight w:val="255"/>
        </w:trPr>
        <w:tc>
          <w:tcPr>
            <w:tcW w:w="1206" w:type="dxa"/>
            <w:tcBorders>
              <w:top w:val="nil"/>
              <w:left w:val="nil"/>
              <w:bottom w:val="nil"/>
              <w:right w:val="nil"/>
            </w:tcBorders>
            <w:vAlign w:val="center"/>
          </w:tcPr>
          <w:p w14:paraId="46630A17" w14:textId="77777777" w:rsidR="00A061E1" w:rsidRPr="00A061E1" w:rsidRDefault="00A061E1" w:rsidP="00A061E1">
            <w:pPr>
              <w:jc w:val="center"/>
              <w:rPr>
                <w:rFonts w:cstheme="minorHAnsi"/>
              </w:rPr>
            </w:pPr>
            <w:r w:rsidRPr="00A061E1">
              <w:rPr>
                <w:rFonts w:cstheme="minorHAnsi"/>
              </w:rPr>
              <w:t>8</w:t>
            </w:r>
          </w:p>
        </w:tc>
        <w:tc>
          <w:tcPr>
            <w:tcW w:w="1206" w:type="dxa"/>
            <w:tcBorders>
              <w:top w:val="nil"/>
              <w:left w:val="nil"/>
              <w:bottom w:val="nil"/>
              <w:right w:val="nil"/>
            </w:tcBorders>
            <w:shd w:val="clear" w:color="auto" w:fill="auto"/>
            <w:noWrap/>
            <w:vAlign w:val="center"/>
          </w:tcPr>
          <w:p w14:paraId="6086F815" w14:textId="77777777" w:rsidR="00A061E1" w:rsidRPr="00A061E1" w:rsidRDefault="00A061E1" w:rsidP="00A061E1">
            <w:pPr>
              <w:jc w:val="center"/>
              <w:rPr>
                <w:rFonts w:cstheme="minorHAnsi"/>
              </w:rPr>
            </w:pPr>
            <w:r w:rsidRPr="00A061E1">
              <w:rPr>
                <w:rFonts w:cstheme="minorHAnsi"/>
              </w:rPr>
              <w:t>6</w:t>
            </w:r>
          </w:p>
        </w:tc>
        <w:tc>
          <w:tcPr>
            <w:tcW w:w="1362" w:type="dxa"/>
            <w:tcBorders>
              <w:top w:val="nil"/>
              <w:left w:val="nil"/>
              <w:bottom w:val="nil"/>
              <w:right w:val="nil"/>
            </w:tcBorders>
            <w:shd w:val="clear" w:color="auto" w:fill="auto"/>
            <w:noWrap/>
            <w:vAlign w:val="center"/>
          </w:tcPr>
          <w:p w14:paraId="34E834C4" w14:textId="77777777" w:rsidR="00A061E1" w:rsidRPr="00A061E1" w:rsidRDefault="00A061E1" w:rsidP="00A061E1">
            <w:pPr>
              <w:jc w:val="center"/>
              <w:rPr>
                <w:rFonts w:cstheme="minorHAnsi"/>
              </w:rPr>
            </w:pPr>
            <w:r w:rsidRPr="00A061E1">
              <w:rPr>
                <w:rFonts w:cstheme="minorHAnsi"/>
              </w:rPr>
              <w:t>6</w:t>
            </w:r>
          </w:p>
        </w:tc>
        <w:tc>
          <w:tcPr>
            <w:tcW w:w="1417" w:type="dxa"/>
            <w:tcBorders>
              <w:top w:val="nil"/>
              <w:left w:val="nil"/>
              <w:bottom w:val="nil"/>
              <w:right w:val="nil"/>
            </w:tcBorders>
            <w:shd w:val="clear" w:color="auto" w:fill="auto"/>
            <w:noWrap/>
            <w:vAlign w:val="center"/>
          </w:tcPr>
          <w:p w14:paraId="4B3D15B3" w14:textId="77777777" w:rsidR="00A061E1" w:rsidRPr="00A061E1" w:rsidRDefault="00A061E1" w:rsidP="00A061E1">
            <w:pPr>
              <w:jc w:val="center"/>
              <w:rPr>
                <w:rFonts w:cstheme="minorHAnsi"/>
              </w:rPr>
            </w:pPr>
            <w:r w:rsidRPr="00A061E1">
              <w:rPr>
                <w:rFonts w:cstheme="minorHAnsi"/>
              </w:rPr>
              <w:t>7</w:t>
            </w:r>
          </w:p>
        </w:tc>
      </w:tr>
      <w:tr w:rsidR="00A061E1" w:rsidRPr="00A061E1" w14:paraId="08632D57" w14:textId="77777777" w:rsidTr="009B31DC">
        <w:trPr>
          <w:trHeight w:val="255"/>
        </w:trPr>
        <w:tc>
          <w:tcPr>
            <w:tcW w:w="1206" w:type="dxa"/>
            <w:tcBorders>
              <w:top w:val="nil"/>
              <w:left w:val="nil"/>
              <w:bottom w:val="nil"/>
              <w:right w:val="nil"/>
            </w:tcBorders>
            <w:vAlign w:val="center"/>
          </w:tcPr>
          <w:p w14:paraId="3281F03A" w14:textId="77777777" w:rsidR="00A061E1" w:rsidRPr="00A061E1" w:rsidRDefault="00A061E1" w:rsidP="00A061E1">
            <w:pPr>
              <w:jc w:val="center"/>
              <w:rPr>
                <w:rFonts w:cstheme="minorHAnsi"/>
              </w:rPr>
            </w:pPr>
            <w:r w:rsidRPr="00A061E1">
              <w:rPr>
                <w:rFonts w:cstheme="minorHAnsi"/>
              </w:rPr>
              <w:t>9</w:t>
            </w:r>
          </w:p>
        </w:tc>
        <w:tc>
          <w:tcPr>
            <w:tcW w:w="1206" w:type="dxa"/>
            <w:tcBorders>
              <w:top w:val="nil"/>
              <w:left w:val="nil"/>
              <w:bottom w:val="nil"/>
              <w:right w:val="nil"/>
            </w:tcBorders>
            <w:shd w:val="clear" w:color="auto" w:fill="auto"/>
            <w:noWrap/>
            <w:vAlign w:val="center"/>
          </w:tcPr>
          <w:p w14:paraId="3DE9B0F2" w14:textId="77777777" w:rsidR="00A061E1" w:rsidRPr="00A061E1" w:rsidRDefault="00A061E1" w:rsidP="00A061E1">
            <w:pPr>
              <w:jc w:val="center"/>
              <w:rPr>
                <w:rFonts w:cstheme="minorHAnsi"/>
              </w:rPr>
            </w:pPr>
            <w:r w:rsidRPr="00A061E1">
              <w:rPr>
                <w:rFonts w:cstheme="minorHAnsi"/>
              </w:rPr>
              <w:t>9</w:t>
            </w:r>
          </w:p>
        </w:tc>
        <w:tc>
          <w:tcPr>
            <w:tcW w:w="1362" w:type="dxa"/>
            <w:tcBorders>
              <w:top w:val="nil"/>
              <w:left w:val="nil"/>
              <w:bottom w:val="nil"/>
              <w:right w:val="nil"/>
            </w:tcBorders>
            <w:shd w:val="clear" w:color="auto" w:fill="auto"/>
            <w:noWrap/>
            <w:vAlign w:val="center"/>
          </w:tcPr>
          <w:p w14:paraId="49360B05" w14:textId="77777777" w:rsidR="00A061E1" w:rsidRPr="00A061E1" w:rsidRDefault="00A061E1" w:rsidP="00A061E1">
            <w:pPr>
              <w:jc w:val="center"/>
              <w:rPr>
                <w:rFonts w:cstheme="minorHAnsi"/>
              </w:rPr>
            </w:pPr>
            <w:r w:rsidRPr="00A061E1">
              <w:rPr>
                <w:rFonts w:cstheme="minorHAnsi"/>
              </w:rPr>
              <w:t>14</w:t>
            </w:r>
          </w:p>
        </w:tc>
        <w:tc>
          <w:tcPr>
            <w:tcW w:w="1417" w:type="dxa"/>
            <w:tcBorders>
              <w:top w:val="nil"/>
              <w:left w:val="nil"/>
              <w:bottom w:val="nil"/>
              <w:right w:val="nil"/>
            </w:tcBorders>
            <w:shd w:val="clear" w:color="auto" w:fill="auto"/>
            <w:noWrap/>
            <w:vAlign w:val="center"/>
          </w:tcPr>
          <w:p w14:paraId="39518B8B" w14:textId="77777777" w:rsidR="00A061E1" w:rsidRPr="00A061E1" w:rsidRDefault="00A061E1" w:rsidP="00A061E1">
            <w:pPr>
              <w:jc w:val="center"/>
              <w:rPr>
                <w:rFonts w:cstheme="minorHAnsi"/>
              </w:rPr>
            </w:pPr>
            <w:r w:rsidRPr="00A061E1">
              <w:rPr>
                <w:rFonts w:cstheme="minorHAnsi"/>
              </w:rPr>
              <w:t>9</w:t>
            </w:r>
          </w:p>
        </w:tc>
      </w:tr>
      <w:tr w:rsidR="00A061E1" w:rsidRPr="00A061E1" w14:paraId="1CEC15A0" w14:textId="77777777" w:rsidTr="009B31DC">
        <w:trPr>
          <w:trHeight w:val="255"/>
        </w:trPr>
        <w:tc>
          <w:tcPr>
            <w:tcW w:w="1206" w:type="dxa"/>
            <w:tcBorders>
              <w:top w:val="nil"/>
              <w:left w:val="nil"/>
              <w:bottom w:val="nil"/>
              <w:right w:val="nil"/>
            </w:tcBorders>
            <w:vAlign w:val="center"/>
          </w:tcPr>
          <w:p w14:paraId="5FCF0DEA" w14:textId="77777777" w:rsidR="00A061E1" w:rsidRPr="00A061E1" w:rsidRDefault="00A061E1" w:rsidP="00A061E1">
            <w:pPr>
              <w:jc w:val="center"/>
              <w:rPr>
                <w:rFonts w:cstheme="minorHAnsi"/>
              </w:rPr>
            </w:pPr>
            <w:r w:rsidRPr="00A061E1">
              <w:rPr>
                <w:rFonts w:cstheme="minorHAnsi"/>
              </w:rPr>
              <w:t>10</w:t>
            </w:r>
          </w:p>
        </w:tc>
        <w:tc>
          <w:tcPr>
            <w:tcW w:w="1206" w:type="dxa"/>
            <w:tcBorders>
              <w:top w:val="nil"/>
              <w:left w:val="nil"/>
              <w:bottom w:val="nil"/>
              <w:right w:val="nil"/>
            </w:tcBorders>
            <w:shd w:val="clear" w:color="auto" w:fill="auto"/>
            <w:noWrap/>
            <w:vAlign w:val="center"/>
          </w:tcPr>
          <w:p w14:paraId="2555A366" w14:textId="77777777" w:rsidR="00A061E1" w:rsidRPr="00A061E1" w:rsidRDefault="00A061E1" w:rsidP="00A061E1">
            <w:pPr>
              <w:jc w:val="center"/>
              <w:rPr>
                <w:rFonts w:cstheme="minorHAnsi"/>
              </w:rPr>
            </w:pPr>
            <w:r w:rsidRPr="00A061E1">
              <w:rPr>
                <w:rFonts w:cstheme="minorHAnsi"/>
              </w:rPr>
              <w:t>13</w:t>
            </w:r>
          </w:p>
        </w:tc>
        <w:tc>
          <w:tcPr>
            <w:tcW w:w="1362" w:type="dxa"/>
            <w:tcBorders>
              <w:top w:val="nil"/>
              <w:left w:val="nil"/>
              <w:bottom w:val="nil"/>
              <w:right w:val="nil"/>
            </w:tcBorders>
            <w:shd w:val="clear" w:color="auto" w:fill="auto"/>
            <w:noWrap/>
            <w:vAlign w:val="center"/>
          </w:tcPr>
          <w:p w14:paraId="616A4E47" w14:textId="77777777" w:rsidR="00A061E1" w:rsidRPr="00A061E1" w:rsidRDefault="00A061E1" w:rsidP="00A061E1">
            <w:pPr>
              <w:jc w:val="center"/>
              <w:rPr>
                <w:rFonts w:cstheme="minorHAnsi"/>
              </w:rPr>
            </w:pPr>
            <w:r w:rsidRPr="00A061E1">
              <w:rPr>
                <w:rFonts w:cstheme="minorHAnsi"/>
              </w:rPr>
              <w:t>8</w:t>
            </w:r>
          </w:p>
        </w:tc>
        <w:tc>
          <w:tcPr>
            <w:tcW w:w="1417" w:type="dxa"/>
            <w:tcBorders>
              <w:top w:val="nil"/>
              <w:left w:val="nil"/>
              <w:bottom w:val="nil"/>
              <w:right w:val="nil"/>
            </w:tcBorders>
            <w:shd w:val="clear" w:color="auto" w:fill="auto"/>
            <w:noWrap/>
            <w:vAlign w:val="center"/>
          </w:tcPr>
          <w:p w14:paraId="4649EBE9" w14:textId="77777777" w:rsidR="00A061E1" w:rsidRPr="00A061E1" w:rsidRDefault="00A061E1" w:rsidP="00A061E1">
            <w:pPr>
              <w:jc w:val="center"/>
              <w:rPr>
                <w:rFonts w:cstheme="minorHAnsi"/>
              </w:rPr>
            </w:pPr>
            <w:r w:rsidRPr="00A061E1">
              <w:rPr>
                <w:rFonts w:cstheme="minorHAnsi"/>
              </w:rPr>
              <w:t>8</w:t>
            </w:r>
          </w:p>
        </w:tc>
      </w:tr>
    </w:tbl>
    <w:p w14:paraId="280655A5" w14:textId="77777777" w:rsidR="00A061E1" w:rsidRPr="00003FBB" w:rsidRDefault="00A061E1" w:rsidP="009B31DC">
      <w:pPr>
        <w:ind w:left="2160"/>
        <w:rPr>
          <w:rFonts w:cstheme="minorHAnsi"/>
        </w:rPr>
      </w:pPr>
    </w:p>
    <w:p w14:paraId="16106F77" w14:textId="77777777" w:rsidR="00EB32AD" w:rsidRDefault="00EB32AD" w:rsidP="009B31DC">
      <w:pPr>
        <w:ind w:left="1440"/>
        <w:rPr>
          <w:rFonts w:cstheme="minorHAnsi"/>
        </w:rPr>
      </w:pPr>
      <w:r w:rsidRPr="00C6603C">
        <w:rPr>
          <w:rFonts w:cstheme="minorHAnsi"/>
          <w:highlight w:val="yellow"/>
        </w:rPr>
        <w:t>Answer</w:t>
      </w:r>
    </w:p>
    <w:p w14:paraId="0F90D783" w14:textId="1138BC73" w:rsidR="00EB32AD" w:rsidRDefault="00EB32AD" w:rsidP="009B31DC">
      <w:pPr>
        <w:ind w:left="1440"/>
        <w:rPr>
          <w:rFonts w:cstheme="minorHAnsi"/>
        </w:rPr>
      </w:pPr>
      <w:r>
        <w:rPr>
          <w:rFonts w:cstheme="minorHAnsi"/>
        </w:rPr>
        <w:t xml:space="preserve">IV Variable: </w:t>
      </w:r>
      <w:r w:rsidR="00017CF8">
        <w:rPr>
          <w:rFonts w:cstheme="minorHAnsi"/>
        </w:rPr>
        <w:t xml:space="preserve"> </w:t>
      </w:r>
    </w:p>
    <w:p w14:paraId="42A887AB" w14:textId="151543C7" w:rsidR="00EB32AD" w:rsidRDefault="00EB32AD" w:rsidP="009B31DC">
      <w:pPr>
        <w:ind w:left="1440"/>
        <w:rPr>
          <w:rFonts w:cstheme="minorHAnsi"/>
        </w:rPr>
      </w:pPr>
      <w:r>
        <w:rPr>
          <w:rFonts w:cstheme="minorHAnsi"/>
        </w:rPr>
        <w:t xml:space="preserve">IV Variable Scale of Measurement: </w:t>
      </w:r>
      <w:r w:rsidR="00017CF8">
        <w:rPr>
          <w:rFonts w:cstheme="minorHAnsi"/>
        </w:rPr>
        <w:t xml:space="preserve"> </w:t>
      </w:r>
    </w:p>
    <w:p w14:paraId="5669851C" w14:textId="0D080248" w:rsidR="00EB32AD" w:rsidRDefault="00EB32AD" w:rsidP="009B31DC">
      <w:pPr>
        <w:ind w:left="1440"/>
        <w:rPr>
          <w:rFonts w:cstheme="minorHAnsi"/>
        </w:rPr>
      </w:pPr>
      <w:r>
        <w:rPr>
          <w:rFonts w:cstheme="minorHAnsi"/>
        </w:rPr>
        <w:t xml:space="preserve">DV Variable: </w:t>
      </w:r>
      <w:r w:rsidR="00017CF8">
        <w:rPr>
          <w:rFonts w:cstheme="minorHAnsi"/>
        </w:rPr>
        <w:t xml:space="preserve"> </w:t>
      </w:r>
    </w:p>
    <w:p w14:paraId="292462C8" w14:textId="70211588" w:rsidR="00EB32AD" w:rsidRDefault="00EB32AD" w:rsidP="009B31DC">
      <w:pPr>
        <w:ind w:left="1440"/>
        <w:rPr>
          <w:rFonts w:cstheme="minorHAnsi"/>
        </w:rPr>
      </w:pPr>
      <w:r>
        <w:rPr>
          <w:rFonts w:cstheme="minorHAnsi"/>
        </w:rPr>
        <w:t xml:space="preserve">DV Variable Scale of Measurement: </w:t>
      </w:r>
      <w:r w:rsidR="00017CF8">
        <w:rPr>
          <w:rFonts w:cstheme="minorHAnsi"/>
        </w:rPr>
        <w:t xml:space="preserve"> </w:t>
      </w:r>
    </w:p>
    <w:p w14:paraId="73EE63CD" w14:textId="0751B1F5" w:rsidR="00EB32AD" w:rsidRPr="00675C3B" w:rsidRDefault="00EB32AD" w:rsidP="009B31DC">
      <w:pPr>
        <w:ind w:left="1440"/>
        <w:rPr>
          <w:rFonts w:cstheme="minorHAnsi"/>
        </w:rPr>
      </w:pPr>
      <w:r w:rsidRPr="00675C3B">
        <w:rPr>
          <w:rFonts w:cstheme="minorHAnsi"/>
        </w:rPr>
        <w:t xml:space="preserve">Statistical Test: </w:t>
      </w:r>
      <w:r w:rsidR="00017CF8">
        <w:rPr>
          <w:rFonts w:cstheme="minorHAnsi"/>
        </w:rPr>
        <w:t xml:space="preserve"> </w:t>
      </w:r>
    </w:p>
    <w:p w14:paraId="1B77A4D0" w14:textId="77777777" w:rsidR="00531518" w:rsidRPr="00003FBB" w:rsidRDefault="00531518" w:rsidP="009B31DC">
      <w:pPr>
        <w:ind w:left="720"/>
        <w:rPr>
          <w:rFonts w:cstheme="minorHAnsi"/>
        </w:rPr>
      </w:pPr>
    </w:p>
    <w:p w14:paraId="57FA846C" w14:textId="77777777" w:rsidR="00003FBB" w:rsidRPr="00003FBB" w:rsidRDefault="00003FBB" w:rsidP="009B31DC">
      <w:pPr>
        <w:ind w:left="720"/>
        <w:rPr>
          <w:rFonts w:cstheme="minorHAnsi"/>
        </w:rPr>
      </w:pPr>
      <w:r>
        <w:rPr>
          <w:rFonts w:cstheme="minorHAnsi"/>
        </w:rPr>
        <w:t>(m)</w:t>
      </w:r>
      <w:r w:rsidRPr="00003FBB">
        <w:rPr>
          <w:rFonts w:cstheme="minorHAnsi"/>
        </w:rPr>
        <w:t xml:space="preserve"> Do </w:t>
      </w:r>
      <w:r>
        <w:rPr>
          <w:rFonts w:cstheme="minorHAnsi"/>
        </w:rPr>
        <w:t>student</w:t>
      </w:r>
      <w:r w:rsidRPr="00003FBB">
        <w:rPr>
          <w:rFonts w:cstheme="minorHAnsi"/>
        </w:rPr>
        <w:t>-</w:t>
      </w:r>
      <w:r>
        <w:rPr>
          <w:rFonts w:cstheme="minorHAnsi"/>
        </w:rPr>
        <w:t>teacher</w:t>
      </w:r>
      <w:r w:rsidRPr="00003FBB">
        <w:rPr>
          <w:rFonts w:cstheme="minorHAnsi"/>
        </w:rPr>
        <w:t xml:space="preserve"> ratio and average teacher salary simultaneously predict student performance on the mathematics section of the SAT</w:t>
      </w:r>
      <w:r>
        <w:rPr>
          <w:rFonts w:cstheme="minorHAnsi"/>
        </w:rPr>
        <w:t xml:space="preserve"> across the 50 states and DC</w:t>
      </w:r>
      <w:r w:rsidRPr="00003FBB">
        <w:rPr>
          <w:rFonts w:cstheme="minorHAnsi"/>
        </w:rPr>
        <w:t xml:space="preserve">? Which of these variables is the better predictor, if either, once the other is controlled or </w:t>
      </w:r>
      <w:proofErr w:type="gramStart"/>
      <w:r w:rsidRPr="00003FBB">
        <w:rPr>
          <w:rFonts w:cstheme="minorHAnsi"/>
        </w:rPr>
        <w:t>taken into account</w:t>
      </w:r>
      <w:proofErr w:type="gramEnd"/>
      <w:r w:rsidRPr="00003FBB">
        <w:rPr>
          <w:rFonts w:cstheme="minorHAnsi"/>
        </w:rPr>
        <w:t xml:space="preserve">? The data for this study </w:t>
      </w:r>
      <w:proofErr w:type="gramStart"/>
      <w:r w:rsidRPr="00003FBB">
        <w:rPr>
          <w:rFonts w:cstheme="minorHAnsi"/>
        </w:rPr>
        <w:t>are</w:t>
      </w:r>
      <w:proofErr w:type="gramEnd"/>
      <w:r w:rsidRPr="00003FBB">
        <w:rPr>
          <w:rFonts w:cstheme="minorHAnsi"/>
        </w:rPr>
        <w:t xml:space="preserve"> real</w:t>
      </w:r>
      <w:r w:rsidR="003E2E17">
        <w:rPr>
          <w:rFonts w:cstheme="minorHAnsi"/>
        </w:rPr>
        <w:t xml:space="preserve"> and were obtained from the College Board website and various </w:t>
      </w:r>
      <w:r w:rsidR="00AA3AD2">
        <w:rPr>
          <w:rFonts w:cstheme="minorHAnsi"/>
        </w:rPr>
        <w:t>national educational websites</w:t>
      </w:r>
      <w:r w:rsidRPr="00003FBB">
        <w:rPr>
          <w:rFonts w:cstheme="minorHAnsi"/>
        </w:rPr>
        <w:t>; the three variables of interest are:</w:t>
      </w:r>
    </w:p>
    <w:p w14:paraId="40B6FA4D" w14:textId="77777777" w:rsidR="00003FBB" w:rsidRPr="00003FBB" w:rsidRDefault="00003FBB" w:rsidP="005E0F3C">
      <w:pPr>
        <w:pStyle w:val="ListParagraph"/>
        <w:numPr>
          <w:ilvl w:val="0"/>
          <w:numId w:val="15"/>
        </w:numPr>
        <w:ind w:left="1440"/>
        <w:rPr>
          <w:rFonts w:cstheme="minorHAnsi"/>
        </w:rPr>
      </w:pPr>
      <w:proofErr w:type="spellStart"/>
      <w:r w:rsidRPr="00003FBB">
        <w:rPr>
          <w:rFonts w:cstheme="minorHAnsi"/>
        </w:rPr>
        <w:t>math_sat</w:t>
      </w:r>
      <w:proofErr w:type="spellEnd"/>
      <w:r w:rsidRPr="00003FBB">
        <w:rPr>
          <w:rFonts w:cstheme="minorHAnsi"/>
        </w:rPr>
        <w:t>: Average mathematics SAT scores in each state.</w:t>
      </w:r>
    </w:p>
    <w:p w14:paraId="46AD385C" w14:textId="77777777" w:rsidR="00003FBB" w:rsidRPr="00003FBB" w:rsidRDefault="00003FBB" w:rsidP="005E0F3C">
      <w:pPr>
        <w:pStyle w:val="ListParagraph"/>
        <w:numPr>
          <w:ilvl w:val="0"/>
          <w:numId w:val="15"/>
        </w:numPr>
        <w:ind w:left="1440"/>
        <w:rPr>
          <w:rFonts w:cstheme="minorHAnsi"/>
        </w:rPr>
      </w:pPr>
      <w:proofErr w:type="spellStart"/>
      <w:r w:rsidRPr="00003FBB">
        <w:rPr>
          <w:rFonts w:cstheme="minorHAnsi"/>
        </w:rPr>
        <w:t>pupil_teacher_ratio</w:t>
      </w:r>
      <w:proofErr w:type="spellEnd"/>
      <w:r w:rsidRPr="00003FBB">
        <w:rPr>
          <w:rFonts w:cstheme="minorHAnsi"/>
        </w:rPr>
        <w:t>: Average ratio of students to teacher in each state; a higher number indicates more students per teacher</w:t>
      </w:r>
    </w:p>
    <w:p w14:paraId="7E57F9D5" w14:textId="77777777" w:rsidR="00003FBB" w:rsidRPr="00003FBB" w:rsidRDefault="00003FBB" w:rsidP="005E0F3C">
      <w:pPr>
        <w:pStyle w:val="ListParagraph"/>
        <w:numPr>
          <w:ilvl w:val="0"/>
          <w:numId w:val="15"/>
        </w:numPr>
        <w:ind w:left="1440"/>
        <w:rPr>
          <w:rFonts w:cstheme="minorHAnsi"/>
        </w:rPr>
      </w:pPr>
      <w:proofErr w:type="spellStart"/>
      <w:r w:rsidRPr="00003FBB">
        <w:rPr>
          <w:rFonts w:cstheme="minorHAnsi"/>
        </w:rPr>
        <w:lastRenderedPageBreak/>
        <w:t>average_teacher_salary</w:t>
      </w:r>
      <w:proofErr w:type="spellEnd"/>
      <w:r w:rsidRPr="00003FBB">
        <w:rPr>
          <w:rFonts w:cstheme="minorHAnsi"/>
        </w:rPr>
        <w:t>: Average salary per teacher in each state in thousands of dollars, thus a figure of 25.000 means the average salary per teacher is $25,000 per year</w:t>
      </w:r>
    </w:p>
    <w:p w14:paraId="10186D79" w14:textId="77777777" w:rsidR="00531518" w:rsidRPr="00003FBB" w:rsidRDefault="00003FBB" w:rsidP="009B31DC">
      <w:pPr>
        <w:ind w:left="720"/>
        <w:rPr>
          <w:rFonts w:cstheme="minorHAnsi"/>
        </w:rPr>
      </w:pPr>
      <w:r w:rsidRPr="00003FBB">
        <w:rPr>
          <w:rFonts w:cstheme="minorHAnsi"/>
        </w:rPr>
        <w:t xml:space="preserve">Analyze these data statistically to determine the predictive nature of pupil-teacher ratio and average teacher salary for predicting mathematics performance on the SAT. </w:t>
      </w:r>
    </w:p>
    <w:p w14:paraId="142C6FA2" w14:textId="77777777" w:rsidR="00531518" w:rsidRPr="00003FBB" w:rsidRDefault="00531518" w:rsidP="009B31DC">
      <w:pPr>
        <w:ind w:left="720"/>
        <w:rPr>
          <w:rFonts w:cstheme="minorHAnsi"/>
        </w:rPr>
      </w:pPr>
    </w:p>
    <w:p w14:paraId="07C367EE" w14:textId="77777777" w:rsidR="00003FBB" w:rsidRDefault="00003FBB" w:rsidP="009B31DC">
      <w:pPr>
        <w:ind w:left="1440"/>
        <w:rPr>
          <w:rFonts w:cstheme="minorHAnsi"/>
        </w:rPr>
      </w:pPr>
      <w:r w:rsidRPr="00C6603C">
        <w:rPr>
          <w:rFonts w:cstheme="minorHAnsi"/>
          <w:highlight w:val="yellow"/>
        </w:rPr>
        <w:t>Answer</w:t>
      </w:r>
    </w:p>
    <w:p w14:paraId="6E76D346" w14:textId="6801CCD1" w:rsidR="00003FBB" w:rsidRDefault="00003FBB" w:rsidP="009B31DC">
      <w:pPr>
        <w:ind w:left="1440"/>
        <w:rPr>
          <w:rFonts w:cstheme="minorHAnsi"/>
        </w:rPr>
      </w:pPr>
      <w:r>
        <w:rPr>
          <w:rFonts w:cstheme="minorHAnsi"/>
        </w:rPr>
        <w:t xml:space="preserve">IV Variable: </w:t>
      </w:r>
      <w:r w:rsidR="00DB20EA">
        <w:rPr>
          <w:rFonts w:cstheme="minorHAnsi"/>
        </w:rPr>
        <w:t xml:space="preserve"> </w:t>
      </w:r>
      <w:r w:rsidR="000B303A">
        <w:rPr>
          <w:rFonts w:cstheme="minorHAnsi"/>
        </w:rPr>
        <w:t xml:space="preserve"> </w:t>
      </w:r>
    </w:p>
    <w:p w14:paraId="5F941F03" w14:textId="3C68BBAC" w:rsidR="00003FBB" w:rsidRDefault="00003FBB" w:rsidP="009B31DC">
      <w:pPr>
        <w:ind w:left="1440"/>
        <w:rPr>
          <w:rFonts w:cstheme="minorHAnsi"/>
        </w:rPr>
      </w:pPr>
      <w:r>
        <w:rPr>
          <w:rFonts w:cstheme="minorHAnsi"/>
        </w:rPr>
        <w:t xml:space="preserve">IV Variable Scale of Measurement: </w:t>
      </w:r>
      <w:r w:rsidR="00DB20EA">
        <w:rPr>
          <w:rFonts w:cstheme="minorHAnsi"/>
        </w:rPr>
        <w:t xml:space="preserve"> </w:t>
      </w:r>
    </w:p>
    <w:p w14:paraId="50769639" w14:textId="7A8CC4EA" w:rsidR="00003FBB" w:rsidRDefault="00003FBB" w:rsidP="009B31DC">
      <w:pPr>
        <w:ind w:left="1440"/>
        <w:rPr>
          <w:rFonts w:cstheme="minorHAnsi"/>
        </w:rPr>
      </w:pPr>
      <w:r>
        <w:rPr>
          <w:rFonts w:cstheme="minorHAnsi"/>
        </w:rPr>
        <w:t xml:space="preserve">DV Variable: </w:t>
      </w:r>
      <w:r w:rsidR="00DB20EA">
        <w:rPr>
          <w:rFonts w:cstheme="minorHAnsi"/>
        </w:rPr>
        <w:t xml:space="preserve"> </w:t>
      </w:r>
    </w:p>
    <w:p w14:paraId="706DE444" w14:textId="7E006928" w:rsidR="00003FBB" w:rsidRDefault="00003FBB" w:rsidP="009B31DC">
      <w:pPr>
        <w:ind w:left="1440"/>
        <w:rPr>
          <w:rFonts w:cstheme="minorHAnsi"/>
        </w:rPr>
      </w:pPr>
      <w:r>
        <w:rPr>
          <w:rFonts w:cstheme="minorHAnsi"/>
        </w:rPr>
        <w:t xml:space="preserve">DV Variable Scale of Measurement: </w:t>
      </w:r>
      <w:r w:rsidR="00DB20EA">
        <w:rPr>
          <w:rFonts w:cstheme="minorHAnsi"/>
        </w:rPr>
        <w:t xml:space="preserve"> </w:t>
      </w:r>
    </w:p>
    <w:p w14:paraId="42DB038F" w14:textId="5791BE7C" w:rsidR="00003FBB" w:rsidRPr="00675C3B" w:rsidRDefault="00003FBB" w:rsidP="009B31DC">
      <w:pPr>
        <w:ind w:left="1440"/>
        <w:rPr>
          <w:rFonts w:cstheme="minorHAnsi"/>
        </w:rPr>
      </w:pPr>
      <w:r w:rsidRPr="00675C3B">
        <w:rPr>
          <w:rFonts w:cstheme="minorHAnsi"/>
        </w:rPr>
        <w:t xml:space="preserve">Statistical Test: </w:t>
      </w:r>
      <w:r w:rsidR="00DB20EA">
        <w:rPr>
          <w:rFonts w:cstheme="minorHAnsi"/>
        </w:rPr>
        <w:t xml:space="preserve"> </w:t>
      </w:r>
      <w:bookmarkStart w:id="1" w:name="_GoBack"/>
      <w:bookmarkEnd w:id="1"/>
    </w:p>
    <w:p w14:paraId="67244C5B" w14:textId="77777777" w:rsidR="00531518" w:rsidRPr="00003FBB" w:rsidRDefault="00531518" w:rsidP="000059F9">
      <w:pPr>
        <w:rPr>
          <w:rFonts w:cstheme="minorHAnsi"/>
        </w:rPr>
      </w:pPr>
    </w:p>
    <w:p w14:paraId="76921CDE" w14:textId="77777777" w:rsidR="00780905" w:rsidRPr="00780905" w:rsidRDefault="0011416A" w:rsidP="00780905">
      <w:pPr>
        <w:pStyle w:val="ListParagraph"/>
        <w:ind w:left="0"/>
        <w:rPr>
          <w:rFonts w:cstheme="minorHAnsi"/>
          <w:b/>
        </w:rPr>
      </w:pPr>
      <w:r>
        <w:rPr>
          <w:rFonts w:cstheme="minorHAnsi"/>
          <w:b/>
        </w:rPr>
        <w:t>7</w:t>
      </w:r>
      <w:r w:rsidR="00780905" w:rsidRPr="00780905">
        <w:rPr>
          <w:rFonts w:cstheme="minorHAnsi"/>
          <w:b/>
        </w:rPr>
        <w:t xml:space="preserve">. SPSS: Data Entry </w:t>
      </w:r>
    </w:p>
    <w:p w14:paraId="5E6A5A5F" w14:textId="77777777" w:rsidR="0011416A" w:rsidRPr="00003FBB" w:rsidRDefault="0011416A" w:rsidP="000059F9">
      <w:pPr>
        <w:rPr>
          <w:rFonts w:cstheme="minorHAnsi"/>
        </w:rPr>
      </w:pPr>
    </w:p>
    <w:p w14:paraId="3119D3BE" w14:textId="77777777" w:rsidR="00EE2154" w:rsidRPr="00EE2154" w:rsidRDefault="00EE2154" w:rsidP="009F1417">
      <w:pPr>
        <w:ind w:left="720"/>
        <w:rPr>
          <w:rFonts w:cstheme="minorHAnsi"/>
          <w:b/>
        </w:rPr>
      </w:pPr>
      <w:r w:rsidRPr="00EE2154">
        <w:rPr>
          <w:rFonts w:cstheme="minorHAnsi"/>
          <w:b/>
        </w:rPr>
        <w:t>Data Entry</w:t>
      </w:r>
    </w:p>
    <w:p w14:paraId="46DCE2B6" w14:textId="77777777" w:rsidR="00511F64" w:rsidRDefault="00D65A80" w:rsidP="009F1417">
      <w:pPr>
        <w:ind w:left="1440"/>
        <w:rPr>
          <w:rFonts w:cstheme="minorHAnsi"/>
        </w:rPr>
      </w:pPr>
      <w:r>
        <w:rPr>
          <w:rFonts w:cstheme="minorHAnsi"/>
        </w:rPr>
        <w:t xml:space="preserve">SPSS has a data entry screen that is </w:t>
      </w:r>
      <w:proofErr w:type="gramStart"/>
      <w:r>
        <w:rPr>
          <w:rFonts w:cstheme="minorHAnsi"/>
        </w:rPr>
        <w:t>similar to</w:t>
      </w:r>
      <w:proofErr w:type="gramEnd"/>
      <w:r>
        <w:rPr>
          <w:rFonts w:cstheme="minorHAnsi"/>
        </w:rPr>
        <w:t xml:space="preserve"> a sp</w:t>
      </w:r>
      <w:r w:rsidR="009D7918">
        <w:rPr>
          <w:rFonts w:cstheme="minorHAnsi"/>
        </w:rPr>
        <w:t xml:space="preserve">readsheet. </w:t>
      </w:r>
      <w:r>
        <w:rPr>
          <w:rFonts w:cstheme="minorHAnsi"/>
        </w:rPr>
        <w:t>Before entering data, first ensure s</w:t>
      </w:r>
      <w:r w:rsidR="00511F64">
        <w:rPr>
          <w:rFonts w:cstheme="minorHAnsi"/>
        </w:rPr>
        <w:t>elect Data View</w:t>
      </w:r>
      <w:r>
        <w:rPr>
          <w:rFonts w:cstheme="minorHAnsi"/>
        </w:rPr>
        <w:t xml:space="preserve"> is selected.</w:t>
      </w:r>
    </w:p>
    <w:p w14:paraId="22F22CEC" w14:textId="77777777" w:rsidR="00D65A80" w:rsidRDefault="00D65A80" w:rsidP="009F1417">
      <w:pPr>
        <w:ind w:left="720"/>
        <w:rPr>
          <w:rFonts w:cstheme="minorHAnsi"/>
        </w:rPr>
      </w:pPr>
    </w:p>
    <w:p w14:paraId="3FB2142E" w14:textId="77777777" w:rsidR="00D65A80" w:rsidRDefault="00346084" w:rsidP="009F1417">
      <w:pPr>
        <w:ind w:left="2160"/>
        <w:rPr>
          <w:rFonts w:cstheme="minorHAnsi"/>
        </w:rPr>
      </w:pPr>
      <w:r>
        <w:rPr>
          <w:noProof/>
        </w:rPr>
        <w:drawing>
          <wp:inline distT="0" distB="0" distL="0" distR="0" wp14:anchorId="63569530" wp14:editId="0BA6368C">
            <wp:extent cx="3338146" cy="2816352"/>
            <wp:effectExtent l="19050" t="19050" r="15240" b="222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40250" cy="2818127"/>
                    </a:xfrm>
                    <a:prstGeom prst="rect">
                      <a:avLst/>
                    </a:prstGeom>
                    <a:ln>
                      <a:solidFill>
                        <a:schemeClr val="tx1"/>
                      </a:solidFill>
                    </a:ln>
                  </pic:spPr>
                </pic:pic>
              </a:graphicData>
            </a:graphic>
          </wp:inline>
        </w:drawing>
      </w:r>
    </w:p>
    <w:p w14:paraId="2DBCF643" w14:textId="77777777" w:rsidR="00D65A80" w:rsidRDefault="00D65A80" w:rsidP="009F1417">
      <w:pPr>
        <w:ind w:left="720"/>
        <w:rPr>
          <w:rFonts w:cstheme="minorHAnsi"/>
        </w:rPr>
      </w:pPr>
    </w:p>
    <w:p w14:paraId="4540421B" w14:textId="77777777" w:rsidR="00072A91" w:rsidRDefault="00072A91" w:rsidP="00072A91">
      <w:pPr>
        <w:ind w:left="1440"/>
        <w:rPr>
          <w:rFonts w:cstheme="minorHAnsi"/>
        </w:rPr>
      </w:pPr>
      <w:r>
        <w:rPr>
          <w:rFonts w:cstheme="minorHAnsi"/>
        </w:rPr>
        <w:t xml:space="preserve">Enter the following data into SPSS; a screenshot below shows entered data. </w:t>
      </w:r>
    </w:p>
    <w:p w14:paraId="4D34D083" w14:textId="77777777" w:rsidR="00072A91" w:rsidRDefault="00072A91" w:rsidP="00072A91">
      <w:pPr>
        <w:ind w:left="720"/>
        <w:rPr>
          <w:rFonts w:cstheme="minorHAnsi"/>
        </w:rPr>
      </w:pPr>
    </w:p>
    <w:tbl>
      <w:tblPr>
        <w:tblStyle w:val="TableGrid"/>
        <w:tblW w:w="0" w:type="auto"/>
        <w:tblInd w:w="2047" w:type="dxa"/>
        <w:tblLook w:val="04A0" w:firstRow="1" w:lastRow="0" w:firstColumn="1" w:lastColumn="0" w:noHBand="0" w:noVBand="1"/>
      </w:tblPr>
      <w:tblGrid>
        <w:gridCol w:w="1438"/>
        <w:gridCol w:w="1438"/>
        <w:gridCol w:w="1438"/>
      </w:tblGrid>
      <w:tr w:rsidR="00072A91" w14:paraId="0B539E8F" w14:textId="77777777" w:rsidTr="000773ED">
        <w:tc>
          <w:tcPr>
            <w:tcW w:w="1438" w:type="dxa"/>
          </w:tcPr>
          <w:p w14:paraId="7E300F19" w14:textId="77777777" w:rsidR="00072A91" w:rsidRDefault="00072A91" w:rsidP="000773ED">
            <w:pPr>
              <w:jc w:val="center"/>
              <w:rPr>
                <w:rFonts w:cstheme="minorHAnsi"/>
              </w:rPr>
            </w:pPr>
            <w:r>
              <w:rPr>
                <w:rFonts w:cstheme="minorHAnsi"/>
              </w:rPr>
              <w:t>Scores</w:t>
            </w:r>
          </w:p>
        </w:tc>
        <w:tc>
          <w:tcPr>
            <w:tcW w:w="1438" w:type="dxa"/>
          </w:tcPr>
          <w:p w14:paraId="14C0264C" w14:textId="77777777" w:rsidR="00072A91" w:rsidRDefault="00072A91" w:rsidP="000773ED">
            <w:pPr>
              <w:jc w:val="center"/>
              <w:rPr>
                <w:rFonts w:cstheme="minorHAnsi"/>
              </w:rPr>
            </w:pPr>
            <w:r>
              <w:rPr>
                <w:rFonts w:cstheme="minorHAnsi"/>
              </w:rPr>
              <w:t>Sex</w:t>
            </w:r>
          </w:p>
        </w:tc>
        <w:tc>
          <w:tcPr>
            <w:tcW w:w="1438" w:type="dxa"/>
          </w:tcPr>
          <w:p w14:paraId="2A8A00F6" w14:textId="77777777" w:rsidR="00072A91" w:rsidRDefault="00072A91" w:rsidP="000773ED">
            <w:pPr>
              <w:jc w:val="center"/>
              <w:rPr>
                <w:rFonts w:cstheme="minorHAnsi"/>
              </w:rPr>
            </w:pPr>
            <w:r>
              <w:rPr>
                <w:rFonts w:cstheme="minorHAnsi"/>
              </w:rPr>
              <w:t>Sex as Number</w:t>
            </w:r>
          </w:p>
        </w:tc>
      </w:tr>
      <w:tr w:rsidR="00072A91" w14:paraId="02CE6B92" w14:textId="77777777" w:rsidTr="000773ED">
        <w:tc>
          <w:tcPr>
            <w:tcW w:w="1438" w:type="dxa"/>
          </w:tcPr>
          <w:p w14:paraId="21F6887A" w14:textId="77777777" w:rsidR="00072A91" w:rsidRDefault="00072A91" w:rsidP="000773ED">
            <w:pPr>
              <w:jc w:val="center"/>
              <w:rPr>
                <w:rFonts w:cstheme="minorHAnsi"/>
              </w:rPr>
            </w:pPr>
            <w:r>
              <w:rPr>
                <w:rFonts w:cstheme="minorHAnsi"/>
              </w:rPr>
              <w:t>1</w:t>
            </w:r>
          </w:p>
        </w:tc>
        <w:tc>
          <w:tcPr>
            <w:tcW w:w="1438" w:type="dxa"/>
          </w:tcPr>
          <w:p w14:paraId="09DE7076" w14:textId="77777777" w:rsidR="00072A91" w:rsidRDefault="00072A91" w:rsidP="000773ED">
            <w:pPr>
              <w:jc w:val="center"/>
              <w:rPr>
                <w:rFonts w:cstheme="minorHAnsi"/>
              </w:rPr>
            </w:pPr>
            <w:r>
              <w:rPr>
                <w:rFonts w:cstheme="minorHAnsi"/>
              </w:rPr>
              <w:t>F</w:t>
            </w:r>
          </w:p>
        </w:tc>
        <w:tc>
          <w:tcPr>
            <w:tcW w:w="1438" w:type="dxa"/>
          </w:tcPr>
          <w:p w14:paraId="358D24ED" w14:textId="77777777" w:rsidR="00072A91" w:rsidRDefault="00072A91" w:rsidP="000773ED">
            <w:pPr>
              <w:jc w:val="center"/>
              <w:rPr>
                <w:rFonts w:cstheme="minorHAnsi"/>
              </w:rPr>
            </w:pPr>
            <w:r>
              <w:rPr>
                <w:rFonts w:cstheme="minorHAnsi"/>
              </w:rPr>
              <w:t>0</w:t>
            </w:r>
          </w:p>
        </w:tc>
      </w:tr>
      <w:tr w:rsidR="00072A91" w14:paraId="00C1D992" w14:textId="77777777" w:rsidTr="000773ED">
        <w:tc>
          <w:tcPr>
            <w:tcW w:w="1438" w:type="dxa"/>
          </w:tcPr>
          <w:p w14:paraId="440180DA" w14:textId="77777777" w:rsidR="00072A91" w:rsidRDefault="00072A91" w:rsidP="000773ED">
            <w:pPr>
              <w:jc w:val="center"/>
              <w:rPr>
                <w:rFonts w:cstheme="minorHAnsi"/>
              </w:rPr>
            </w:pPr>
            <w:r>
              <w:rPr>
                <w:rFonts w:cstheme="minorHAnsi"/>
              </w:rPr>
              <w:t>2</w:t>
            </w:r>
          </w:p>
        </w:tc>
        <w:tc>
          <w:tcPr>
            <w:tcW w:w="1438" w:type="dxa"/>
          </w:tcPr>
          <w:p w14:paraId="08B9099C" w14:textId="77777777" w:rsidR="00072A91" w:rsidRDefault="00072A91" w:rsidP="000773ED">
            <w:pPr>
              <w:jc w:val="center"/>
              <w:rPr>
                <w:rFonts w:cstheme="minorHAnsi"/>
              </w:rPr>
            </w:pPr>
            <w:r>
              <w:rPr>
                <w:rFonts w:cstheme="minorHAnsi"/>
              </w:rPr>
              <w:t>F</w:t>
            </w:r>
          </w:p>
        </w:tc>
        <w:tc>
          <w:tcPr>
            <w:tcW w:w="1438" w:type="dxa"/>
          </w:tcPr>
          <w:p w14:paraId="3DB26B0E" w14:textId="77777777" w:rsidR="00072A91" w:rsidRDefault="00072A91" w:rsidP="000773ED">
            <w:pPr>
              <w:jc w:val="center"/>
              <w:rPr>
                <w:rFonts w:cstheme="minorHAnsi"/>
              </w:rPr>
            </w:pPr>
            <w:r>
              <w:rPr>
                <w:rFonts w:cstheme="minorHAnsi"/>
              </w:rPr>
              <w:t>0</w:t>
            </w:r>
          </w:p>
        </w:tc>
      </w:tr>
      <w:tr w:rsidR="00072A91" w14:paraId="4BF617EF" w14:textId="77777777" w:rsidTr="000773ED">
        <w:tc>
          <w:tcPr>
            <w:tcW w:w="1438" w:type="dxa"/>
          </w:tcPr>
          <w:p w14:paraId="27C47594" w14:textId="77777777" w:rsidR="00072A91" w:rsidRDefault="00072A91" w:rsidP="000773ED">
            <w:pPr>
              <w:jc w:val="center"/>
              <w:rPr>
                <w:rFonts w:cstheme="minorHAnsi"/>
              </w:rPr>
            </w:pPr>
            <w:r>
              <w:rPr>
                <w:rFonts w:cstheme="minorHAnsi"/>
              </w:rPr>
              <w:t>3</w:t>
            </w:r>
          </w:p>
        </w:tc>
        <w:tc>
          <w:tcPr>
            <w:tcW w:w="1438" w:type="dxa"/>
          </w:tcPr>
          <w:p w14:paraId="36DF89CE" w14:textId="77777777" w:rsidR="00072A91" w:rsidRDefault="00072A91" w:rsidP="000773ED">
            <w:pPr>
              <w:jc w:val="center"/>
              <w:rPr>
                <w:rFonts w:cstheme="minorHAnsi"/>
              </w:rPr>
            </w:pPr>
            <w:r>
              <w:rPr>
                <w:rFonts w:cstheme="minorHAnsi"/>
              </w:rPr>
              <w:t>F</w:t>
            </w:r>
          </w:p>
        </w:tc>
        <w:tc>
          <w:tcPr>
            <w:tcW w:w="1438" w:type="dxa"/>
          </w:tcPr>
          <w:p w14:paraId="38B67D6A" w14:textId="77777777" w:rsidR="00072A91" w:rsidRDefault="00072A91" w:rsidP="000773ED">
            <w:pPr>
              <w:jc w:val="center"/>
              <w:rPr>
                <w:rFonts w:cstheme="minorHAnsi"/>
              </w:rPr>
            </w:pPr>
            <w:r>
              <w:rPr>
                <w:rFonts w:cstheme="minorHAnsi"/>
              </w:rPr>
              <w:t>0</w:t>
            </w:r>
          </w:p>
        </w:tc>
      </w:tr>
      <w:tr w:rsidR="00072A91" w14:paraId="3A79044F" w14:textId="77777777" w:rsidTr="000773ED">
        <w:tc>
          <w:tcPr>
            <w:tcW w:w="1438" w:type="dxa"/>
          </w:tcPr>
          <w:p w14:paraId="3B011027" w14:textId="77777777" w:rsidR="00072A91" w:rsidRDefault="00072A91" w:rsidP="000773ED">
            <w:pPr>
              <w:jc w:val="center"/>
              <w:rPr>
                <w:rFonts w:cstheme="minorHAnsi"/>
              </w:rPr>
            </w:pPr>
            <w:r>
              <w:rPr>
                <w:rFonts w:cstheme="minorHAnsi"/>
              </w:rPr>
              <w:t>4</w:t>
            </w:r>
          </w:p>
        </w:tc>
        <w:tc>
          <w:tcPr>
            <w:tcW w:w="1438" w:type="dxa"/>
          </w:tcPr>
          <w:p w14:paraId="32D58A53" w14:textId="77777777" w:rsidR="00072A91" w:rsidRDefault="00072A91" w:rsidP="000773ED">
            <w:pPr>
              <w:jc w:val="center"/>
              <w:rPr>
                <w:rFonts w:cstheme="minorHAnsi"/>
              </w:rPr>
            </w:pPr>
            <w:r>
              <w:rPr>
                <w:rFonts w:cstheme="minorHAnsi"/>
              </w:rPr>
              <w:t>M</w:t>
            </w:r>
          </w:p>
        </w:tc>
        <w:tc>
          <w:tcPr>
            <w:tcW w:w="1438" w:type="dxa"/>
          </w:tcPr>
          <w:p w14:paraId="45286A0B" w14:textId="77777777" w:rsidR="00072A91" w:rsidRDefault="00072A91" w:rsidP="000773ED">
            <w:pPr>
              <w:jc w:val="center"/>
              <w:rPr>
                <w:rFonts w:cstheme="minorHAnsi"/>
              </w:rPr>
            </w:pPr>
            <w:r>
              <w:rPr>
                <w:rFonts w:cstheme="minorHAnsi"/>
              </w:rPr>
              <w:t>1</w:t>
            </w:r>
          </w:p>
        </w:tc>
      </w:tr>
      <w:tr w:rsidR="00072A91" w14:paraId="1D57AB97" w14:textId="77777777" w:rsidTr="000773ED">
        <w:tc>
          <w:tcPr>
            <w:tcW w:w="1438" w:type="dxa"/>
          </w:tcPr>
          <w:p w14:paraId="4FA71C25" w14:textId="77777777" w:rsidR="00072A91" w:rsidRDefault="00072A91" w:rsidP="000773ED">
            <w:pPr>
              <w:jc w:val="center"/>
              <w:rPr>
                <w:rFonts w:cstheme="minorHAnsi"/>
              </w:rPr>
            </w:pPr>
            <w:r>
              <w:rPr>
                <w:rFonts w:cstheme="minorHAnsi"/>
              </w:rPr>
              <w:t>5</w:t>
            </w:r>
          </w:p>
        </w:tc>
        <w:tc>
          <w:tcPr>
            <w:tcW w:w="1438" w:type="dxa"/>
          </w:tcPr>
          <w:p w14:paraId="58EFA24A" w14:textId="77777777" w:rsidR="00072A91" w:rsidRDefault="00072A91" w:rsidP="000773ED">
            <w:pPr>
              <w:jc w:val="center"/>
              <w:rPr>
                <w:rFonts w:cstheme="minorHAnsi"/>
              </w:rPr>
            </w:pPr>
            <w:r>
              <w:rPr>
                <w:rFonts w:cstheme="minorHAnsi"/>
              </w:rPr>
              <w:t>M</w:t>
            </w:r>
          </w:p>
        </w:tc>
        <w:tc>
          <w:tcPr>
            <w:tcW w:w="1438" w:type="dxa"/>
          </w:tcPr>
          <w:p w14:paraId="7C31CB78" w14:textId="77777777" w:rsidR="00072A91" w:rsidRDefault="00072A91" w:rsidP="000773ED">
            <w:pPr>
              <w:jc w:val="center"/>
              <w:rPr>
                <w:rFonts w:cstheme="minorHAnsi"/>
              </w:rPr>
            </w:pPr>
            <w:r>
              <w:rPr>
                <w:rFonts w:cstheme="minorHAnsi"/>
              </w:rPr>
              <w:t>1</w:t>
            </w:r>
          </w:p>
        </w:tc>
      </w:tr>
      <w:tr w:rsidR="00072A91" w14:paraId="7F111B56" w14:textId="77777777" w:rsidTr="000773ED">
        <w:tc>
          <w:tcPr>
            <w:tcW w:w="1438" w:type="dxa"/>
          </w:tcPr>
          <w:p w14:paraId="475E7009" w14:textId="77777777" w:rsidR="00072A91" w:rsidRDefault="00072A91" w:rsidP="000773ED">
            <w:pPr>
              <w:jc w:val="center"/>
              <w:rPr>
                <w:rFonts w:cstheme="minorHAnsi"/>
              </w:rPr>
            </w:pPr>
            <w:r>
              <w:rPr>
                <w:rFonts w:cstheme="minorHAnsi"/>
              </w:rPr>
              <w:t>5</w:t>
            </w:r>
          </w:p>
        </w:tc>
        <w:tc>
          <w:tcPr>
            <w:tcW w:w="1438" w:type="dxa"/>
          </w:tcPr>
          <w:p w14:paraId="0CFCDB3F" w14:textId="77777777" w:rsidR="00072A91" w:rsidRDefault="00072A91" w:rsidP="000773ED">
            <w:pPr>
              <w:jc w:val="center"/>
              <w:rPr>
                <w:rFonts w:cstheme="minorHAnsi"/>
              </w:rPr>
            </w:pPr>
            <w:r>
              <w:rPr>
                <w:rFonts w:cstheme="minorHAnsi"/>
              </w:rPr>
              <w:t>M</w:t>
            </w:r>
          </w:p>
        </w:tc>
        <w:tc>
          <w:tcPr>
            <w:tcW w:w="1438" w:type="dxa"/>
          </w:tcPr>
          <w:p w14:paraId="5B73A86C" w14:textId="77777777" w:rsidR="00072A91" w:rsidRDefault="00072A91" w:rsidP="000773ED">
            <w:pPr>
              <w:jc w:val="center"/>
              <w:rPr>
                <w:rFonts w:cstheme="minorHAnsi"/>
              </w:rPr>
            </w:pPr>
            <w:r>
              <w:rPr>
                <w:rFonts w:cstheme="minorHAnsi"/>
              </w:rPr>
              <w:t>1</w:t>
            </w:r>
          </w:p>
        </w:tc>
      </w:tr>
    </w:tbl>
    <w:p w14:paraId="4E52A5DB" w14:textId="77777777" w:rsidR="00072A91" w:rsidRDefault="00072A91" w:rsidP="00072A91">
      <w:pPr>
        <w:ind w:left="720"/>
        <w:rPr>
          <w:rFonts w:cstheme="minorHAnsi"/>
        </w:rPr>
      </w:pPr>
    </w:p>
    <w:p w14:paraId="53B1A6E3" w14:textId="77777777" w:rsidR="00511F64" w:rsidRDefault="00511F64" w:rsidP="009F1417">
      <w:pPr>
        <w:ind w:left="720"/>
        <w:rPr>
          <w:rFonts w:cstheme="minorHAnsi"/>
        </w:rPr>
      </w:pPr>
    </w:p>
    <w:p w14:paraId="615C349F" w14:textId="77777777" w:rsidR="009D7918" w:rsidRPr="00EC1A71" w:rsidRDefault="009D7918" w:rsidP="009F1417">
      <w:pPr>
        <w:ind w:left="2160"/>
        <w:rPr>
          <w:rFonts w:cstheme="minorHAnsi"/>
        </w:rPr>
      </w:pPr>
      <w:r>
        <w:rPr>
          <w:noProof/>
        </w:rPr>
        <w:lastRenderedPageBreak/>
        <w:drawing>
          <wp:inline distT="0" distB="0" distL="0" distR="0" wp14:anchorId="02873FC0" wp14:editId="19A566A5">
            <wp:extent cx="3365040" cy="2092147"/>
            <wp:effectExtent l="19050" t="19050" r="26035"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65040" cy="2092147"/>
                    </a:xfrm>
                    <a:prstGeom prst="rect">
                      <a:avLst/>
                    </a:prstGeom>
                    <a:ln>
                      <a:solidFill>
                        <a:schemeClr val="tx1"/>
                      </a:solidFill>
                    </a:ln>
                  </pic:spPr>
                </pic:pic>
              </a:graphicData>
            </a:graphic>
          </wp:inline>
        </w:drawing>
      </w:r>
    </w:p>
    <w:p w14:paraId="295B8FA8" w14:textId="77777777" w:rsidR="00356048" w:rsidRDefault="00356048" w:rsidP="009F1417">
      <w:pPr>
        <w:ind w:left="720"/>
        <w:rPr>
          <w:rFonts w:cstheme="minorHAnsi"/>
        </w:rPr>
      </w:pPr>
    </w:p>
    <w:p w14:paraId="38A2D5FB" w14:textId="77777777" w:rsidR="004C5F1C" w:rsidRDefault="004C5F1C" w:rsidP="009F1417">
      <w:pPr>
        <w:ind w:left="1440"/>
        <w:rPr>
          <w:rFonts w:cstheme="minorHAnsi"/>
        </w:rPr>
      </w:pPr>
      <w:r>
        <w:rPr>
          <w:rFonts w:cstheme="minorHAnsi"/>
        </w:rPr>
        <w:t xml:space="preserve">The </w:t>
      </w:r>
      <w:r w:rsidR="00FB0BB8">
        <w:rPr>
          <w:rFonts w:cstheme="minorHAnsi"/>
        </w:rPr>
        <w:t>image above shows different symbols for columns VAR00001 and VAR0002</w:t>
      </w:r>
      <w:r w:rsidR="009B1EF1">
        <w:rPr>
          <w:rFonts w:cstheme="minorHAnsi"/>
        </w:rPr>
        <w:t>; t</w:t>
      </w:r>
      <w:r w:rsidR="00FB0BB8">
        <w:rPr>
          <w:rFonts w:cstheme="minorHAnsi"/>
        </w:rPr>
        <w:t xml:space="preserve">he different symbols indicate </w:t>
      </w:r>
      <w:r w:rsidR="00134309">
        <w:rPr>
          <w:rFonts w:cstheme="minorHAnsi"/>
        </w:rPr>
        <w:t xml:space="preserve">Numeric data (the ruler) and String data (blue and red circles and letter a). String data are typically letters and words. </w:t>
      </w:r>
      <w:r w:rsidR="009B1EF1">
        <w:rPr>
          <w:rFonts w:cstheme="minorHAnsi"/>
        </w:rPr>
        <w:t xml:space="preserve">Variable data type – numeric or string – can </w:t>
      </w:r>
      <w:r w:rsidR="00FA2B6C">
        <w:rPr>
          <w:rFonts w:cstheme="minorHAnsi"/>
        </w:rPr>
        <w:t>be changed using Variable View.</w:t>
      </w:r>
    </w:p>
    <w:p w14:paraId="59F7CFA1" w14:textId="77777777" w:rsidR="004C5F1C" w:rsidRDefault="004C5F1C" w:rsidP="009F1417">
      <w:pPr>
        <w:ind w:left="1440"/>
        <w:rPr>
          <w:rFonts w:cstheme="minorHAnsi"/>
        </w:rPr>
      </w:pPr>
    </w:p>
    <w:p w14:paraId="12E53E57" w14:textId="77777777" w:rsidR="00780905" w:rsidRDefault="00346084" w:rsidP="009F1417">
      <w:pPr>
        <w:ind w:left="1440"/>
        <w:rPr>
          <w:rFonts w:cstheme="minorHAnsi"/>
        </w:rPr>
      </w:pPr>
      <w:r>
        <w:rPr>
          <w:rFonts w:cstheme="minorHAnsi"/>
        </w:rPr>
        <w:t xml:space="preserve">Next select Variable View so variable </w:t>
      </w:r>
      <w:r w:rsidR="001913FE">
        <w:rPr>
          <w:rFonts w:cstheme="minorHAnsi"/>
        </w:rPr>
        <w:t>names and labels,</w:t>
      </w:r>
      <w:r>
        <w:rPr>
          <w:rFonts w:cstheme="minorHAnsi"/>
        </w:rPr>
        <w:t xml:space="preserve"> and </w:t>
      </w:r>
      <w:r w:rsidR="001A5182">
        <w:rPr>
          <w:rFonts w:cstheme="minorHAnsi"/>
        </w:rPr>
        <w:t>Value</w:t>
      </w:r>
      <w:r>
        <w:rPr>
          <w:rFonts w:cstheme="minorHAnsi"/>
        </w:rPr>
        <w:t xml:space="preserve"> labels</w:t>
      </w:r>
      <w:r w:rsidR="0085184E">
        <w:rPr>
          <w:rFonts w:cstheme="minorHAnsi"/>
        </w:rPr>
        <w:t>,</w:t>
      </w:r>
      <w:r>
        <w:rPr>
          <w:rFonts w:cstheme="minorHAnsi"/>
        </w:rPr>
        <w:t xml:space="preserve"> can be added, if desired. </w:t>
      </w:r>
    </w:p>
    <w:p w14:paraId="7F9543D4" w14:textId="77777777" w:rsidR="00346084" w:rsidRDefault="00346084" w:rsidP="009F1417">
      <w:pPr>
        <w:ind w:left="720"/>
        <w:rPr>
          <w:rFonts w:cstheme="minorHAnsi"/>
        </w:rPr>
      </w:pPr>
    </w:p>
    <w:p w14:paraId="1C580D03" w14:textId="77777777" w:rsidR="00346084" w:rsidRDefault="00346084" w:rsidP="009F1417">
      <w:pPr>
        <w:ind w:left="2160"/>
        <w:rPr>
          <w:rFonts w:cstheme="minorHAnsi"/>
        </w:rPr>
      </w:pPr>
      <w:r>
        <w:rPr>
          <w:noProof/>
        </w:rPr>
        <w:drawing>
          <wp:inline distT="0" distB="0" distL="0" distR="0" wp14:anchorId="795F7CC4" wp14:editId="5F425E37">
            <wp:extent cx="3054865" cy="2538374"/>
            <wp:effectExtent l="19050" t="19050" r="12700" b="146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72214" cy="2552790"/>
                    </a:xfrm>
                    <a:prstGeom prst="rect">
                      <a:avLst/>
                    </a:prstGeom>
                    <a:ln>
                      <a:solidFill>
                        <a:schemeClr val="tx1"/>
                      </a:solidFill>
                    </a:ln>
                  </pic:spPr>
                </pic:pic>
              </a:graphicData>
            </a:graphic>
          </wp:inline>
        </w:drawing>
      </w:r>
    </w:p>
    <w:p w14:paraId="78F7DC44" w14:textId="77777777" w:rsidR="00780905" w:rsidRDefault="00780905" w:rsidP="009F1417">
      <w:pPr>
        <w:ind w:left="720"/>
        <w:rPr>
          <w:rFonts w:cstheme="minorHAnsi"/>
        </w:rPr>
      </w:pPr>
    </w:p>
    <w:p w14:paraId="57CA1509" w14:textId="77777777" w:rsidR="00780905" w:rsidRDefault="00AF673E" w:rsidP="009F1417">
      <w:pPr>
        <w:ind w:left="1440"/>
        <w:rPr>
          <w:rFonts w:cstheme="minorHAnsi"/>
        </w:rPr>
      </w:pPr>
      <w:r>
        <w:rPr>
          <w:rFonts w:cstheme="minorHAnsi"/>
        </w:rPr>
        <w:t>Enter variable</w:t>
      </w:r>
      <w:r w:rsidR="001913FE">
        <w:rPr>
          <w:rFonts w:cstheme="minorHAnsi"/>
        </w:rPr>
        <w:t xml:space="preserve"> names in the first row. </w:t>
      </w:r>
    </w:p>
    <w:p w14:paraId="7E95EFAE" w14:textId="77777777" w:rsidR="002C3A5E" w:rsidRDefault="002C3A5E" w:rsidP="009F1417">
      <w:pPr>
        <w:ind w:left="720"/>
        <w:rPr>
          <w:rFonts w:cstheme="minorHAnsi"/>
        </w:rPr>
      </w:pPr>
    </w:p>
    <w:p w14:paraId="5918D840" w14:textId="77777777" w:rsidR="001913FE" w:rsidRDefault="001913FE" w:rsidP="009F1417">
      <w:pPr>
        <w:ind w:left="2160"/>
        <w:rPr>
          <w:rFonts w:cstheme="minorHAnsi"/>
        </w:rPr>
      </w:pPr>
      <w:r>
        <w:rPr>
          <w:noProof/>
        </w:rPr>
        <w:lastRenderedPageBreak/>
        <w:drawing>
          <wp:inline distT="0" distB="0" distL="0" distR="0" wp14:anchorId="10255D4B" wp14:editId="0478BCA6">
            <wp:extent cx="3427013" cy="2233525"/>
            <wp:effectExtent l="19050" t="19050" r="21590" b="146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39430" cy="2241618"/>
                    </a:xfrm>
                    <a:prstGeom prst="rect">
                      <a:avLst/>
                    </a:prstGeom>
                    <a:ln>
                      <a:solidFill>
                        <a:schemeClr val="tx1"/>
                      </a:solidFill>
                    </a:ln>
                  </pic:spPr>
                </pic:pic>
              </a:graphicData>
            </a:graphic>
          </wp:inline>
        </w:drawing>
      </w:r>
    </w:p>
    <w:p w14:paraId="292CFAC6" w14:textId="77777777" w:rsidR="00780905" w:rsidRDefault="00780905" w:rsidP="009F1417">
      <w:pPr>
        <w:ind w:left="720"/>
        <w:rPr>
          <w:rFonts w:cstheme="minorHAnsi"/>
        </w:rPr>
      </w:pPr>
    </w:p>
    <w:p w14:paraId="3D9D4A82" w14:textId="77777777" w:rsidR="00E73426" w:rsidRDefault="001A5182" w:rsidP="009F1417">
      <w:pPr>
        <w:ind w:left="1440"/>
        <w:rPr>
          <w:rFonts w:cstheme="minorHAnsi"/>
        </w:rPr>
      </w:pPr>
      <w:r>
        <w:rPr>
          <w:rFonts w:cstheme="minorHAnsi"/>
        </w:rPr>
        <w:t xml:space="preserve">Value labels can also be added to help provide description to variable </w:t>
      </w:r>
      <w:r w:rsidR="00E73426">
        <w:rPr>
          <w:rFonts w:cstheme="minorHAnsi"/>
        </w:rPr>
        <w:t>categories</w:t>
      </w:r>
      <w:r>
        <w:rPr>
          <w:rFonts w:cstheme="minorHAnsi"/>
        </w:rPr>
        <w:t>.</w:t>
      </w:r>
    </w:p>
    <w:p w14:paraId="56402921" w14:textId="77777777" w:rsidR="00780905" w:rsidRDefault="001A5182" w:rsidP="009F1417">
      <w:pPr>
        <w:ind w:left="1440"/>
        <w:rPr>
          <w:rFonts w:cstheme="minorHAnsi"/>
        </w:rPr>
      </w:pPr>
      <w:r>
        <w:rPr>
          <w:rFonts w:cstheme="minorHAnsi"/>
        </w:rPr>
        <w:t xml:space="preserve"> </w:t>
      </w:r>
    </w:p>
    <w:p w14:paraId="7676B0E6" w14:textId="77777777" w:rsidR="001A5182" w:rsidRDefault="001A5182" w:rsidP="009F1417">
      <w:pPr>
        <w:ind w:left="2160"/>
        <w:rPr>
          <w:rFonts w:cstheme="minorHAnsi"/>
        </w:rPr>
      </w:pPr>
      <w:r>
        <w:rPr>
          <w:noProof/>
        </w:rPr>
        <w:drawing>
          <wp:inline distT="0" distB="0" distL="0" distR="0" wp14:anchorId="26E9DAD6" wp14:editId="747D15DC">
            <wp:extent cx="4969566" cy="2678043"/>
            <wp:effectExtent l="19050" t="19050" r="21590" b="273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78092" cy="2682637"/>
                    </a:xfrm>
                    <a:prstGeom prst="rect">
                      <a:avLst/>
                    </a:prstGeom>
                    <a:ln>
                      <a:solidFill>
                        <a:schemeClr val="tx1"/>
                      </a:solidFill>
                    </a:ln>
                  </pic:spPr>
                </pic:pic>
              </a:graphicData>
            </a:graphic>
          </wp:inline>
        </w:drawing>
      </w:r>
    </w:p>
    <w:p w14:paraId="426D668F" w14:textId="77777777" w:rsidR="00780905" w:rsidRDefault="00780905" w:rsidP="009F1417">
      <w:pPr>
        <w:ind w:left="720"/>
        <w:rPr>
          <w:rFonts w:cstheme="minorHAnsi"/>
        </w:rPr>
      </w:pPr>
    </w:p>
    <w:p w14:paraId="7A04514A" w14:textId="77777777" w:rsidR="00780905" w:rsidRDefault="007460EF" w:rsidP="009F1417">
      <w:pPr>
        <w:ind w:left="1440"/>
        <w:rPr>
          <w:rFonts w:cstheme="minorHAnsi"/>
        </w:rPr>
      </w:pPr>
      <w:r>
        <w:rPr>
          <w:rFonts w:cstheme="minorHAnsi"/>
        </w:rPr>
        <w:t>For the variable of interest (</w:t>
      </w:r>
      <w:proofErr w:type="spellStart"/>
      <w:r>
        <w:rPr>
          <w:rFonts w:cstheme="minorHAnsi"/>
        </w:rPr>
        <w:t>Sex_number</w:t>
      </w:r>
      <w:proofErr w:type="spellEnd"/>
      <w:r>
        <w:rPr>
          <w:rFonts w:cstheme="minorHAnsi"/>
        </w:rPr>
        <w:t xml:space="preserve"> in the above example), c</w:t>
      </w:r>
      <w:r w:rsidR="005359DD">
        <w:rPr>
          <w:rFonts w:cstheme="minorHAnsi"/>
        </w:rPr>
        <w:t>lick on the “…” under the Values column to access a menu to add labels.</w:t>
      </w:r>
      <w:r w:rsidR="00784EBC">
        <w:rPr>
          <w:rFonts w:cstheme="minorHAnsi"/>
        </w:rPr>
        <w:t xml:space="preserve"> First identify the Value (e.g., 1) then enter the Label (e.g., Male), then click Add. </w:t>
      </w:r>
      <w:r w:rsidR="00ED5C39">
        <w:rPr>
          <w:rFonts w:cstheme="minorHAnsi"/>
        </w:rPr>
        <w:t xml:space="preserve">Click OK once all labels are added. </w:t>
      </w:r>
    </w:p>
    <w:p w14:paraId="12AF7FD1" w14:textId="77777777" w:rsidR="00D56631" w:rsidRDefault="00D56631" w:rsidP="009F1417">
      <w:pPr>
        <w:ind w:left="1440"/>
        <w:rPr>
          <w:rFonts w:cstheme="minorHAnsi"/>
        </w:rPr>
      </w:pPr>
    </w:p>
    <w:p w14:paraId="71C7392F" w14:textId="77777777" w:rsidR="005359DD" w:rsidRDefault="005359DD" w:rsidP="009F1417">
      <w:pPr>
        <w:ind w:left="2160"/>
        <w:rPr>
          <w:rFonts w:cstheme="minorHAnsi"/>
        </w:rPr>
      </w:pPr>
      <w:r>
        <w:rPr>
          <w:noProof/>
        </w:rPr>
        <w:drawing>
          <wp:inline distT="0" distB="0" distL="0" distR="0" wp14:anchorId="7DBC9C1E" wp14:editId="47BE2D33">
            <wp:extent cx="2906900" cy="1892411"/>
            <wp:effectExtent l="19050" t="19050" r="27305"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22210" cy="1902378"/>
                    </a:xfrm>
                    <a:prstGeom prst="rect">
                      <a:avLst/>
                    </a:prstGeom>
                    <a:ln>
                      <a:solidFill>
                        <a:schemeClr val="tx1"/>
                      </a:solidFill>
                    </a:ln>
                  </pic:spPr>
                </pic:pic>
              </a:graphicData>
            </a:graphic>
          </wp:inline>
        </w:drawing>
      </w:r>
    </w:p>
    <w:p w14:paraId="02E9AC20" w14:textId="77777777" w:rsidR="00780905" w:rsidRDefault="00780905" w:rsidP="009F1417">
      <w:pPr>
        <w:ind w:left="720"/>
        <w:rPr>
          <w:rFonts w:cstheme="minorHAnsi"/>
        </w:rPr>
      </w:pPr>
    </w:p>
    <w:p w14:paraId="597CF867" w14:textId="77777777" w:rsidR="00780905" w:rsidRDefault="00784EBC" w:rsidP="009F1417">
      <w:pPr>
        <w:ind w:left="1440"/>
        <w:rPr>
          <w:rFonts w:cstheme="minorHAnsi"/>
        </w:rPr>
      </w:pPr>
      <w:r>
        <w:rPr>
          <w:rFonts w:cstheme="minorHAnsi"/>
        </w:rPr>
        <w:t>When labels are added to values, labels are displayed in SPSS results.</w:t>
      </w:r>
      <w:r w:rsidR="00B45420">
        <w:rPr>
          <w:rFonts w:cstheme="minorHAnsi"/>
        </w:rPr>
        <w:t xml:space="preserve"> As an example, run Frequencies on the three variables entered. </w:t>
      </w:r>
    </w:p>
    <w:p w14:paraId="2A526AC7" w14:textId="77777777" w:rsidR="00B45420" w:rsidRDefault="00B45420" w:rsidP="009F1417">
      <w:pPr>
        <w:ind w:left="720"/>
        <w:rPr>
          <w:rFonts w:cstheme="minorHAnsi"/>
        </w:rPr>
      </w:pPr>
    </w:p>
    <w:p w14:paraId="36D7193A" w14:textId="77777777" w:rsidR="00B45420" w:rsidRPr="00B45420" w:rsidRDefault="00B45420" w:rsidP="009F1417">
      <w:pPr>
        <w:ind w:left="1440"/>
        <w:rPr>
          <w:rFonts w:cstheme="minorHAnsi"/>
          <w:b/>
        </w:rPr>
      </w:pPr>
      <w:r w:rsidRPr="00B45420">
        <w:rPr>
          <w:rFonts w:cstheme="minorHAnsi"/>
          <w:b/>
        </w:rPr>
        <w:t xml:space="preserve">Analyze → Descriptive Statistics → Frequencies </w:t>
      </w:r>
    </w:p>
    <w:p w14:paraId="74EFA41A" w14:textId="77777777" w:rsidR="00B45420" w:rsidRDefault="00B45420" w:rsidP="009F1417">
      <w:pPr>
        <w:ind w:left="720"/>
        <w:rPr>
          <w:rFonts w:cstheme="minorHAnsi"/>
        </w:rPr>
      </w:pPr>
    </w:p>
    <w:p w14:paraId="28777813" w14:textId="77777777" w:rsidR="00B45420" w:rsidRDefault="00B45420" w:rsidP="009F1417">
      <w:pPr>
        <w:ind w:left="2160"/>
        <w:rPr>
          <w:rFonts w:cstheme="minorHAnsi"/>
        </w:rPr>
      </w:pPr>
      <w:r>
        <w:rPr>
          <w:noProof/>
        </w:rPr>
        <w:drawing>
          <wp:inline distT="0" distB="0" distL="0" distR="0" wp14:anchorId="65D8D292" wp14:editId="4A130B19">
            <wp:extent cx="4692368" cy="2048256"/>
            <wp:effectExtent l="19050" t="19050" r="1333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98557" cy="2050958"/>
                    </a:xfrm>
                    <a:prstGeom prst="rect">
                      <a:avLst/>
                    </a:prstGeom>
                    <a:ln>
                      <a:solidFill>
                        <a:schemeClr val="tx1"/>
                      </a:solidFill>
                    </a:ln>
                  </pic:spPr>
                </pic:pic>
              </a:graphicData>
            </a:graphic>
          </wp:inline>
        </w:drawing>
      </w:r>
    </w:p>
    <w:p w14:paraId="0A4649D9" w14:textId="77777777" w:rsidR="00007F53" w:rsidRDefault="00007F53" w:rsidP="009F1417">
      <w:pPr>
        <w:ind w:left="720"/>
        <w:rPr>
          <w:rFonts w:cstheme="minorHAnsi"/>
        </w:rPr>
      </w:pPr>
    </w:p>
    <w:p w14:paraId="458BAE3F" w14:textId="77777777" w:rsidR="00007F53" w:rsidRDefault="00915591" w:rsidP="005D4BC0">
      <w:pPr>
        <w:ind w:left="1440"/>
        <w:rPr>
          <w:rFonts w:cstheme="minorHAnsi"/>
        </w:rPr>
      </w:pPr>
      <w:r>
        <w:rPr>
          <w:rFonts w:cstheme="minorHAnsi"/>
        </w:rPr>
        <w:t xml:space="preserve">Highlight and move each variable to the Variables box, then click OK to see results. </w:t>
      </w:r>
    </w:p>
    <w:p w14:paraId="1AA88B5E" w14:textId="77777777" w:rsidR="00847494" w:rsidRDefault="00847494" w:rsidP="009F1417">
      <w:pPr>
        <w:ind w:left="720"/>
        <w:rPr>
          <w:rFonts w:cstheme="minorHAnsi"/>
        </w:rPr>
      </w:pPr>
    </w:p>
    <w:p w14:paraId="4EF75EE1" w14:textId="77777777" w:rsidR="00847494" w:rsidRDefault="0062402B" w:rsidP="009F1417">
      <w:pPr>
        <w:ind w:left="2160"/>
        <w:rPr>
          <w:rFonts w:cstheme="minorHAnsi"/>
        </w:rPr>
      </w:pPr>
      <w:r>
        <w:rPr>
          <w:noProof/>
        </w:rPr>
        <w:drawing>
          <wp:inline distT="0" distB="0" distL="0" distR="0" wp14:anchorId="579D92AD" wp14:editId="5310D375">
            <wp:extent cx="3266440" cy="2033267"/>
            <wp:effectExtent l="19050" t="19050" r="10160" b="247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83244" cy="2043727"/>
                    </a:xfrm>
                    <a:prstGeom prst="rect">
                      <a:avLst/>
                    </a:prstGeom>
                    <a:ln>
                      <a:solidFill>
                        <a:schemeClr val="tx1"/>
                      </a:solidFill>
                    </a:ln>
                  </pic:spPr>
                </pic:pic>
              </a:graphicData>
            </a:graphic>
          </wp:inline>
        </w:drawing>
      </w:r>
    </w:p>
    <w:p w14:paraId="02FFAD64" w14:textId="77777777" w:rsidR="00007F53" w:rsidRDefault="00007F53" w:rsidP="009F1417">
      <w:pPr>
        <w:ind w:left="720"/>
        <w:rPr>
          <w:rFonts w:cstheme="minorHAnsi"/>
        </w:rPr>
      </w:pPr>
    </w:p>
    <w:p w14:paraId="25AB8C07" w14:textId="77777777" w:rsidR="00007F53" w:rsidRDefault="00297C25" w:rsidP="005D4BC0">
      <w:pPr>
        <w:ind w:left="1440"/>
        <w:rPr>
          <w:rFonts w:cstheme="minorHAnsi"/>
        </w:rPr>
      </w:pPr>
      <w:r>
        <w:rPr>
          <w:rFonts w:cstheme="minorHAnsi"/>
        </w:rPr>
        <w:t>Below are Frequency tables; note the</w:t>
      </w:r>
      <w:r w:rsidR="00C63E00">
        <w:rPr>
          <w:rFonts w:cstheme="minorHAnsi"/>
        </w:rPr>
        <w:t xml:space="preserve"> displayed</w:t>
      </w:r>
      <w:r>
        <w:rPr>
          <w:rFonts w:cstheme="minorHAnsi"/>
        </w:rPr>
        <w:t xml:space="preserve"> labels Female and Male </w:t>
      </w:r>
      <w:r w:rsidR="00C63E00">
        <w:rPr>
          <w:rFonts w:cstheme="minorHAnsi"/>
        </w:rPr>
        <w:t xml:space="preserve">that were </w:t>
      </w:r>
      <w:r>
        <w:rPr>
          <w:rFonts w:cstheme="minorHAnsi"/>
        </w:rPr>
        <w:t xml:space="preserve">added to the </w:t>
      </w:r>
      <w:proofErr w:type="spellStart"/>
      <w:r w:rsidRPr="00C04F18">
        <w:rPr>
          <w:rFonts w:cstheme="minorHAnsi"/>
          <w:b/>
        </w:rPr>
        <w:t>Sex_number</w:t>
      </w:r>
      <w:proofErr w:type="spellEnd"/>
      <w:r>
        <w:rPr>
          <w:rFonts w:cstheme="minorHAnsi"/>
        </w:rPr>
        <w:t xml:space="preserve"> variable.</w:t>
      </w:r>
    </w:p>
    <w:p w14:paraId="4127B2F3" w14:textId="77777777" w:rsidR="00C0514C" w:rsidRDefault="00C0514C" w:rsidP="009F1417">
      <w:pPr>
        <w:ind w:left="720"/>
        <w:rPr>
          <w:rFonts w:cstheme="minorHAnsi"/>
        </w:rPr>
      </w:pPr>
    </w:p>
    <w:p w14:paraId="2B08ECEB" w14:textId="77777777" w:rsidR="00C0514C" w:rsidRDefault="00C0514C" w:rsidP="009F1417">
      <w:pPr>
        <w:ind w:left="720"/>
        <w:rPr>
          <w:rFonts w:cstheme="minorHAnsi"/>
        </w:rPr>
      </w:pPr>
    </w:p>
    <w:p w14:paraId="1075C8A5" w14:textId="77777777" w:rsidR="00297C25" w:rsidRDefault="00297C25" w:rsidP="009F1417">
      <w:pPr>
        <w:ind w:left="2160"/>
        <w:rPr>
          <w:rFonts w:cstheme="minorHAnsi"/>
        </w:rPr>
      </w:pPr>
      <w:r>
        <w:rPr>
          <w:noProof/>
        </w:rPr>
        <w:lastRenderedPageBreak/>
        <w:drawing>
          <wp:inline distT="0" distB="0" distL="0" distR="0" wp14:anchorId="478D1CD3" wp14:editId="0B97A505">
            <wp:extent cx="3197939" cy="3686198"/>
            <wp:effectExtent l="19050" t="19050" r="2159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8735" b="1353"/>
                    <a:stretch/>
                  </pic:blipFill>
                  <pic:spPr bwMode="auto">
                    <a:xfrm>
                      <a:off x="0" y="0"/>
                      <a:ext cx="3204562" cy="369383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19F0A2E" w14:textId="77777777" w:rsidR="00D575B2" w:rsidRDefault="00D575B2" w:rsidP="009F1417">
      <w:pPr>
        <w:ind w:left="720"/>
        <w:rPr>
          <w:rFonts w:cstheme="minorHAnsi"/>
        </w:rPr>
      </w:pPr>
    </w:p>
    <w:p w14:paraId="1D564EF2" w14:textId="77777777" w:rsidR="00B830FB" w:rsidRDefault="00B830FB" w:rsidP="007D676D">
      <w:pPr>
        <w:pStyle w:val="ListParagraph"/>
        <w:ind w:left="0"/>
        <w:rPr>
          <w:rFonts w:cstheme="minorHAnsi"/>
        </w:rPr>
      </w:pPr>
      <w:r>
        <w:rPr>
          <w:rFonts w:cstheme="minorHAnsi"/>
          <w:b/>
        </w:rPr>
        <w:t>8</w:t>
      </w:r>
      <w:r w:rsidR="00D575B2">
        <w:rPr>
          <w:rFonts w:cstheme="minorHAnsi"/>
          <w:b/>
        </w:rPr>
        <w:t>. Qualtrics: Exporting Data for SPSS</w:t>
      </w:r>
    </w:p>
    <w:p w14:paraId="131F514A" w14:textId="77777777" w:rsidR="00007F53" w:rsidRDefault="00B0199C" w:rsidP="00613935">
      <w:pPr>
        <w:ind w:left="720"/>
        <w:rPr>
          <w:rFonts w:cstheme="minorHAnsi"/>
        </w:rPr>
      </w:pPr>
      <w:r>
        <w:rPr>
          <w:rFonts w:cstheme="minorHAnsi"/>
        </w:rPr>
        <w:t>Screenshots below illustrate how to e</w:t>
      </w:r>
      <w:r w:rsidR="00613935">
        <w:rPr>
          <w:rFonts w:cstheme="minorHAnsi"/>
        </w:rPr>
        <w:t xml:space="preserve">xport </w:t>
      </w:r>
      <w:r>
        <w:rPr>
          <w:rFonts w:cstheme="minorHAnsi"/>
        </w:rPr>
        <w:t xml:space="preserve">Qualtrics </w:t>
      </w:r>
      <w:r w:rsidR="00613935">
        <w:rPr>
          <w:rFonts w:cstheme="minorHAnsi"/>
        </w:rPr>
        <w:t>data in an SPSS file</w:t>
      </w:r>
      <w:r>
        <w:rPr>
          <w:rFonts w:cstheme="minorHAnsi"/>
        </w:rPr>
        <w:t xml:space="preserve"> format</w:t>
      </w:r>
      <w:r w:rsidR="00613935">
        <w:rPr>
          <w:rFonts w:cstheme="minorHAnsi"/>
        </w:rPr>
        <w:t xml:space="preserve">. </w:t>
      </w:r>
    </w:p>
    <w:p w14:paraId="337E4047" w14:textId="77777777" w:rsidR="00613935" w:rsidRDefault="00613935" w:rsidP="00613935">
      <w:pPr>
        <w:ind w:left="720"/>
        <w:rPr>
          <w:rFonts w:cstheme="minorHAnsi"/>
        </w:rPr>
      </w:pPr>
    </w:p>
    <w:p w14:paraId="0D74A6B5" w14:textId="77777777" w:rsidR="00613935" w:rsidRDefault="005F188F" w:rsidP="00613935">
      <w:pPr>
        <w:ind w:left="720"/>
        <w:rPr>
          <w:rFonts w:cstheme="minorHAnsi"/>
        </w:rPr>
      </w:pPr>
      <w:r>
        <w:rPr>
          <w:rFonts w:cstheme="minorHAnsi"/>
        </w:rPr>
        <w:t xml:space="preserve">(a) </w:t>
      </w:r>
      <w:r w:rsidR="00613935">
        <w:rPr>
          <w:rFonts w:cstheme="minorHAnsi"/>
        </w:rPr>
        <w:t>Select the survey to download.</w:t>
      </w:r>
    </w:p>
    <w:p w14:paraId="4F2C2919" w14:textId="77777777" w:rsidR="00613935" w:rsidRDefault="00613935" w:rsidP="00613935">
      <w:pPr>
        <w:ind w:left="720"/>
        <w:rPr>
          <w:rFonts w:cstheme="minorHAnsi"/>
        </w:rPr>
      </w:pPr>
    </w:p>
    <w:p w14:paraId="6C317886" w14:textId="77777777" w:rsidR="00613935" w:rsidRDefault="00613935" w:rsidP="00F1372A">
      <w:pPr>
        <w:ind w:left="1440"/>
        <w:rPr>
          <w:rFonts w:cstheme="minorHAnsi"/>
        </w:rPr>
      </w:pPr>
      <w:r>
        <w:rPr>
          <w:noProof/>
        </w:rPr>
        <w:drawing>
          <wp:inline distT="0" distB="0" distL="0" distR="0" wp14:anchorId="53A2668A" wp14:editId="18449F0A">
            <wp:extent cx="5357434" cy="2608028"/>
            <wp:effectExtent l="19050" t="19050" r="15240" b="209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71907" cy="2615073"/>
                    </a:xfrm>
                    <a:prstGeom prst="rect">
                      <a:avLst/>
                    </a:prstGeom>
                    <a:ln>
                      <a:solidFill>
                        <a:schemeClr val="tx1"/>
                      </a:solidFill>
                    </a:ln>
                  </pic:spPr>
                </pic:pic>
              </a:graphicData>
            </a:graphic>
          </wp:inline>
        </w:drawing>
      </w:r>
    </w:p>
    <w:p w14:paraId="40E9A1B8" w14:textId="77777777" w:rsidR="00007F53" w:rsidRDefault="00007F53" w:rsidP="000059F9">
      <w:pPr>
        <w:rPr>
          <w:rFonts w:cstheme="minorHAnsi"/>
        </w:rPr>
      </w:pPr>
    </w:p>
    <w:p w14:paraId="5DEDDF31" w14:textId="77777777" w:rsidR="00961A11" w:rsidRDefault="00961A11" w:rsidP="00961A11">
      <w:pPr>
        <w:ind w:left="720"/>
        <w:rPr>
          <w:rFonts w:cstheme="minorHAnsi"/>
        </w:rPr>
      </w:pPr>
      <w:r>
        <w:rPr>
          <w:rFonts w:cstheme="minorHAnsi"/>
        </w:rPr>
        <w:t xml:space="preserve">(b) Select “Data &amp; Analysis” from the top menu, the select “Export &amp; Import” from the submenu. </w:t>
      </w:r>
    </w:p>
    <w:p w14:paraId="0998425B" w14:textId="77777777" w:rsidR="00007F53" w:rsidRDefault="00961A11" w:rsidP="00961A11">
      <w:pPr>
        <w:ind w:left="1440"/>
        <w:rPr>
          <w:rFonts w:cstheme="minorHAnsi"/>
        </w:rPr>
      </w:pPr>
      <w:r>
        <w:rPr>
          <w:noProof/>
        </w:rPr>
        <w:lastRenderedPageBreak/>
        <w:drawing>
          <wp:inline distT="0" distB="0" distL="0" distR="0" wp14:anchorId="1B96137C" wp14:editId="67762F25">
            <wp:extent cx="5127955" cy="2826480"/>
            <wp:effectExtent l="19050" t="19050" r="15875"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31380" cy="2828368"/>
                    </a:xfrm>
                    <a:prstGeom prst="rect">
                      <a:avLst/>
                    </a:prstGeom>
                    <a:ln>
                      <a:solidFill>
                        <a:schemeClr val="tx1"/>
                      </a:solidFill>
                    </a:ln>
                  </pic:spPr>
                </pic:pic>
              </a:graphicData>
            </a:graphic>
          </wp:inline>
        </w:drawing>
      </w:r>
    </w:p>
    <w:p w14:paraId="31365196" w14:textId="77777777" w:rsidR="00007F53" w:rsidRDefault="00007F53" w:rsidP="000059F9">
      <w:pPr>
        <w:rPr>
          <w:rFonts w:cstheme="minorHAnsi"/>
        </w:rPr>
      </w:pPr>
    </w:p>
    <w:p w14:paraId="0BE4A7A2" w14:textId="77777777" w:rsidR="00007F53" w:rsidRDefault="00D213A8" w:rsidP="007A3381">
      <w:pPr>
        <w:ind w:left="720"/>
        <w:rPr>
          <w:rFonts w:cstheme="minorHAnsi"/>
        </w:rPr>
      </w:pPr>
      <w:r>
        <w:rPr>
          <w:rFonts w:cstheme="minorHAnsi"/>
        </w:rPr>
        <w:t>(c) Select Export Data</w:t>
      </w:r>
    </w:p>
    <w:p w14:paraId="5DFFB7E8" w14:textId="77777777" w:rsidR="00D213A8" w:rsidRDefault="00D213A8" w:rsidP="000059F9">
      <w:pPr>
        <w:rPr>
          <w:rFonts w:cstheme="minorHAnsi"/>
        </w:rPr>
      </w:pPr>
    </w:p>
    <w:p w14:paraId="363F391E" w14:textId="77777777" w:rsidR="00D213A8" w:rsidRDefault="00D213A8" w:rsidP="00D213A8">
      <w:pPr>
        <w:ind w:left="1440"/>
        <w:rPr>
          <w:rFonts w:cstheme="minorHAnsi"/>
        </w:rPr>
      </w:pPr>
      <w:r>
        <w:rPr>
          <w:noProof/>
        </w:rPr>
        <w:drawing>
          <wp:inline distT="0" distB="0" distL="0" distR="0" wp14:anchorId="3BFB9A00" wp14:editId="3E4FB9A2">
            <wp:extent cx="4967021" cy="1485179"/>
            <wp:effectExtent l="19050" t="19050" r="24130" b="203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86014" cy="1490858"/>
                    </a:xfrm>
                    <a:prstGeom prst="rect">
                      <a:avLst/>
                    </a:prstGeom>
                    <a:ln>
                      <a:solidFill>
                        <a:schemeClr val="tx1"/>
                      </a:solidFill>
                    </a:ln>
                  </pic:spPr>
                </pic:pic>
              </a:graphicData>
            </a:graphic>
          </wp:inline>
        </w:drawing>
      </w:r>
    </w:p>
    <w:p w14:paraId="327EF4B6" w14:textId="77777777" w:rsidR="00961A11" w:rsidRDefault="00961A11" w:rsidP="000059F9">
      <w:pPr>
        <w:rPr>
          <w:rFonts w:cstheme="minorHAnsi"/>
        </w:rPr>
      </w:pPr>
    </w:p>
    <w:p w14:paraId="4B7EC887" w14:textId="77777777" w:rsidR="00961A11" w:rsidRDefault="002550AC" w:rsidP="007A3381">
      <w:pPr>
        <w:ind w:left="720"/>
        <w:rPr>
          <w:rFonts w:cstheme="minorHAnsi"/>
        </w:rPr>
      </w:pPr>
      <w:r>
        <w:rPr>
          <w:rFonts w:cstheme="minorHAnsi"/>
        </w:rPr>
        <w:t xml:space="preserve">(d) Lastly, choose SPSS then click Download to obtain a Qualtrics generated SPSS file. </w:t>
      </w:r>
    </w:p>
    <w:p w14:paraId="59DFB7C9" w14:textId="77777777" w:rsidR="002550AC" w:rsidRDefault="002550AC" w:rsidP="000059F9">
      <w:pPr>
        <w:rPr>
          <w:rFonts w:cstheme="minorHAnsi"/>
        </w:rPr>
      </w:pPr>
    </w:p>
    <w:p w14:paraId="769A8491" w14:textId="77777777" w:rsidR="002550AC" w:rsidRDefault="002550AC" w:rsidP="002550AC">
      <w:pPr>
        <w:ind w:left="1440"/>
        <w:rPr>
          <w:rFonts w:cstheme="minorHAnsi"/>
        </w:rPr>
      </w:pPr>
      <w:r>
        <w:rPr>
          <w:noProof/>
        </w:rPr>
        <w:drawing>
          <wp:inline distT="0" distB="0" distL="0" distR="0" wp14:anchorId="13914835" wp14:editId="478BD040">
            <wp:extent cx="3006022" cy="2743200"/>
            <wp:effectExtent l="19050" t="19050" r="2349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17695" cy="2753853"/>
                    </a:xfrm>
                    <a:prstGeom prst="rect">
                      <a:avLst/>
                    </a:prstGeom>
                    <a:ln>
                      <a:solidFill>
                        <a:schemeClr val="tx1"/>
                      </a:solidFill>
                    </a:ln>
                  </pic:spPr>
                </pic:pic>
              </a:graphicData>
            </a:graphic>
          </wp:inline>
        </w:drawing>
      </w:r>
    </w:p>
    <w:p w14:paraId="20DC93C2" w14:textId="77777777" w:rsidR="00961A11" w:rsidRDefault="00961A11" w:rsidP="000059F9">
      <w:pPr>
        <w:rPr>
          <w:rFonts w:cstheme="minorHAnsi"/>
        </w:rPr>
      </w:pPr>
    </w:p>
    <w:p w14:paraId="491D2E4D" w14:textId="77777777" w:rsidR="00E145F8" w:rsidRPr="00E145F8" w:rsidRDefault="00E145F8" w:rsidP="00E145F8">
      <w:pPr>
        <w:rPr>
          <w:rFonts w:cstheme="minorHAnsi"/>
          <w:b/>
        </w:rPr>
      </w:pPr>
      <w:r w:rsidRPr="00E145F8">
        <w:rPr>
          <w:rFonts w:cstheme="minorHAnsi"/>
          <w:b/>
        </w:rPr>
        <w:lastRenderedPageBreak/>
        <w:t xml:space="preserve">9. SPSS: Frequency Displays and Descriptive Statistics </w:t>
      </w:r>
    </w:p>
    <w:p w14:paraId="7F861BFB" w14:textId="77777777" w:rsidR="00E145F8" w:rsidRDefault="00715B60" w:rsidP="00715B60">
      <w:pPr>
        <w:pStyle w:val="ListParagraph"/>
        <w:rPr>
          <w:rFonts w:cstheme="minorHAnsi"/>
        </w:rPr>
      </w:pPr>
      <w:r>
        <w:rPr>
          <w:rFonts w:cstheme="minorHAnsi"/>
        </w:rPr>
        <w:t>Frequencies can be h</w:t>
      </w:r>
      <w:r w:rsidR="007D676D" w:rsidRPr="007D676D">
        <w:rPr>
          <w:rFonts w:cstheme="minorHAnsi"/>
        </w:rPr>
        <w:t>elpful</w:t>
      </w:r>
      <w:r w:rsidR="007D676D">
        <w:rPr>
          <w:rFonts w:cstheme="minorHAnsi"/>
        </w:rPr>
        <w:t xml:space="preserve"> for seeing </w:t>
      </w:r>
      <w:r>
        <w:rPr>
          <w:rFonts w:cstheme="minorHAnsi"/>
        </w:rPr>
        <w:t xml:space="preserve">data </w:t>
      </w:r>
      <w:r w:rsidR="007D676D">
        <w:rPr>
          <w:rFonts w:cstheme="minorHAnsi"/>
        </w:rPr>
        <w:t>distribution</w:t>
      </w:r>
      <w:r>
        <w:rPr>
          <w:rFonts w:cstheme="minorHAnsi"/>
        </w:rPr>
        <w:t>s</w:t>
      </w:r>
      <w:r w:rsidR="007D676D">
        <w:rPr>
          <w:rFonts w:cstheme="minorHAnsi"/>
        </w:rPr>
        <w:t xml:space="preserve"> and identifying data entry errors or problematic coding. </w:t>
      </w:r>
    </w:p>
    <w:p w14:paraId="56EC6E7C" w14:textId="77777777" w:rsidR="006479EA" w:rsidRDefault="006479EA" w:rsidP="00715B60">
      <w:pPr>
        <w:pStyle w:val="ListParagraph"/>
        <w:rPr>
          <w:rFonts w:cstheme="minorHAnsi"/>
        </w:rPr>
      </w:pPr>
    </w:p>
    <w:p w14:paraId="47576017" w14:textId="77777777" w:rsidR="006479EA" w:rsidRDefault="006479EA" w:rsidP="00715B60">
      <w:pPr>
        <w:pStyle w:val="ListParagraph"/>
        <w:rPr>
          <w:rFonts w:cstheme="minorHAnsi"/>
        </w:rPr>
      </w:pPr>
      <w:r>
        <w:rPr>
          <w:rFonts w:cstheme="minorHAnsi"/>
        </w:rPr>
        <w:t xml:space="preserve">The </w:t>
      </w:r>
      <w:r w:rsidR="00696F08">
        <w:rPr>
          <w:rFonts w:cstheme="minorHAnsi"/>
        </w:rPr>
        <w:t xml:space="preserve">examples that </w:t>
      </w:r>
      <w:r>
        <w:rPr>
          <w:rFonts w:cstheme="minorHAnsi"/>
        </w:rPr>
        <w:t xml:space="preserve">follow use </w:t>
      </w:r>
      <w:r w:rsidR="008068A0">
        <w:rPr>
          <w:rFonts w:cstheme="minorHAnsi"/>
        </w:rPr>
        <w:t xml:space="preserve">an </w:t>
      </w:r>
      <w:r>
        <w:rPr>
          <w:rFonts w:cstheme="minorHAnsi"/>
        </w:rPr>
        <w:t xml:space="preserve">SPSS data file located </w:t>
      </w:r>
      <w:r w:rsidR="00696F08">
        <w:rPr>
          <w:rFonts w:cstheme="minorHAnsi"/>
        </w:rPr>
        <w:t xml:space="preserve">in the link below. If SPSS is installed on your computer, it should launch automatically once these data are downloaded. </w:t>
      </w:r>
    </w:p>
    <w:p w14:paraId="7E0E3269" w14:textId="77777777" w:rsidR="00734F99" w:rsidRDefault="00734F99" w:rsidP="00715B60">
      <w:pPr>
        <w:pStyle w:val="ListParagraph"/>
        <w:rPr>
          <w:rFonts w:cstheme="minorHAnsi"/>
        </w:rPr>
      </w:pPr>
    </w:p>
    <w:p w14:paraId="01B0E11B" w14:textId="77777777" w:rsidR="00734F99" w:rsidRDefault="00702882" w:rsidP="00715B60">
      <w:pPr>
        <w:pStyle w:val="ListParagraph"/>
        <w:rPr>
          <w:rFonts w:cstheme="minorHAnsi"/>
        </w:rPr>
      </w:pPr>
      <w:hyperlink r:id="rId25" w:history="1">
        <w:r w:rsidR="00CD4EEB" w:rsidRPr="007374AA">
          <w:rPr>
            <w:rStyle w:val="Hyperlink"/>
            <w:rFonts w:cstheme="minorHAnsi"/>
          </w:rPr>
          <w:t>http://www.bwgriffin.com/workshop/2019Sp-workshop-data.sav</w:t>
        </w:r>
      </w:hyperlink>
      <w:r w:rsidR="00CD4EEB">
        <w:rPr>
          <w:rFonts w:cstheme="minorHAnsi"/>
        </w:rPr>
        <w:t xml:space="preserve"> </w:t>
      </w:r>
    </w:p>
    <w:p w14:paraId="79B87F21" w14:textId="77777777" w:rsidR="007D676D" w:rsidRPr="00A94851" w:rsidRDefault="007D676D" w:rsidP="00A94851">
      <w:pPr>
        <w:pStyle w:val="ListParagraph"/>
        <w:rPr>
          <w:rFonts w:cstheme="minorHAnsi"/>
        </w:rPr>
      </w:pPr>
    </w:p>
    <w:p w14:paraId="35F20948" w14:textId="77777777" w:rsidR="00A94851" w:rsidRPr="00B56F8E" w:rsidRDefault="00A94851" w:rsidP="00A94851">
      <w:pPr>
        <w:pStyle w:val="ListParagraph"/>
        <w:rPr>
          <w:rFonts w:cstheme="minorHAnsi"/>
        </w:rPr>
      </w:pPr>
      <w:r>
        <w:rPr>
          <w:rFonts w:cstheme="minorHAnsi"/>
        </w:rPr>
        <w:t xml:space="preserve">Most of these </w:t>
      </w:r>
      <w:r w:rsidRPr="00A94851">
        <w:rPr>
          <w:rFonts w:cstheme="minorHAnsi"/>
        </w:rPr>
        <w:t xml:space="preserve">data were taken from </w:t>
      </w:r>
      <w:r w:rsidR="0083008E">
        <w:rPr>
          <w:rFonts w:cstheme="minorHAnsi"/>
        </w:rPr>
        <w:t xml:space="preserve">two </w:t>
      </w:r>
      <w:r w:rsidRPr="00A94851">
        <w:rPr>
          <w:rFonts w:cstheme="minorHAnsi"/>
        </w:rPr>
        <w:t xml:space="preserve">studies </w:t>
      </w:r>
      <w:r>
        <w:rPr>
          <w:rFonts w:cstheme="minorHAnsi"/>
        </w:rPr>
        <w:t>conducted at Georgia Southern.</w:t>
      </w:r>
      <w:r w:rsidR="0083008E">
        <w:rPr>
          <w:rFonts w:cstheme="minorHAnsi"/>
        </w:rPr>
        <w:t xml:space="preserve"> The first included both undergraduate and graduate students and attempted to learn of their social media usage. The second studied cyber-harassment experiences of undergraduate students. </w:t>
      </w:r>
      <w:r>
        <w:rPr>
          <w:rFonts w:cstheme="minorHAnsi"/>
        </w:rPr>
        <w:t xml:space="preserve">Two </w:t>
      </w:r>
      <w:r w:rsidR="0083008E">
        <w:rPr>
          <w:rFonts w:cstheme="minorHAnsi"/>
        </w:rPr>
        <w:t xml:space="preserve">variables, </w:t>
      </w:r>
      <w:r w:rsidRPr="00D9091D">
        <w:rPr>
          <w:rFonts w:cstheme="minorHAnsi"/>
          <w:b/>
        </w:rPr>
        <w:t>MPG</w:t>
      </w:r>
      <w:r>
        <w:rPr>
          <w:rFonts w:cstheme="minorHAnsi"/>
        </w:rPr>
        <w:t xml:space="preserve"> and </w:t>
      </w:r>
      <w:proofErr w:type="spellStart"/>
      <w:r w:rsidRPr="00D9091D">
        <w:rPr>
          <w:rFonts w:cstheme="minorHAnsi"/>
          <w:b/>
        </w:rPr>
        <w:t>Vehicle_weight</w:t>
      </w:r>
      <w:proofErr w:type="spellEnd"/>
      <w:r w:rsidR="0083008E">
        <w:rPr>
          <w:rFonts w:cstheme="minorHAnsi"/>
        </w:rPr>
        <w:t xml:space="preserve">, </w:t>
      </w:r>
      <w:r>
        <w:rPr>
          <w:rFonts w:cstheme="minorHAnsi"/>
        </w:rPr>
        <w:t>were taken from a 1970s study of autos</w:t>
      </w:r>
      <w:r w:rsidR="001A26DA">
        <w:rPr>
          <w:rFonts w:cstheme="minorHAnsi"/>
        </w:rPr>
        <w:t>, and two other variables</w:t>
      </w:r>
      <w:r w:rsidR="00B56F8E">
        <w:rPr>
          <w:rFonts w:cstheme="minorHAnsi"/>
        </w:rPr>
        <w:t xml:space="preserve">, </w:t>
      </w:r>
      <w:r w:rsidR="00B56F8E" w:rsidRPr="001F3E47">
        <w:rPr>
          <w:rFonts w:cstheme="minorHAnsi"/>
          <w:b/>
        </w:rPr>
        <w:t>Test2_PerentCorrect</w:t>
      </w:r>
      <w:r w:rsidR="00B56F8E">
        <w:rPr>
          <w:rFonts w:cstheme="minorHAnsi"/>
        </w:rPr>
        <w:t xml:space="preserve"> and </w:t>
      </w:r>
      <w:r w:rsidR="00B56F8E" w:rsidRPr="001F3E47">
        <w:rPr>
          <w:rFonts w:cstheme="minorHAnsi"/>
          <w:b/>
        </w:rPr>
        <w:t>Test2_SecondsPerItem</w:t>
      </w:r>
      <w:r w:rsidR="00B56F8E" w:rsidRPr="00B56F8E">
        <w:rPr>
          <w:rFonts w:cstheme="minorHAnsi"/>
        </w:rPr>
        <w:t xml:space="preserve">, were data obtained from an educational research course in the early 2000s. </w:t>
      </w:r>
    </w:p>
    <w:p w14:paraId="215AD61E" w14:textId="77777777" w:rsidR="00A94851" w:rsidRPr="00A94851" w:rsidRDefault="00A94851" w:rsidP="00A94851">
      <w:pPr>
        <w:pStyle w:val="ListParagraph"/>
        <w:rPr>
          <w:rFonts w:cstheme="minorHAnsi"/>
        </w:rPr>
      </w:pPr>
    </w:p>
    <w:p w14:paraId="34D4F0E6" w14:textId="77777777" w:rsidR="00780905" w:rsidRPr="004E7A07" w:rsidRDefault="00073F96" w:rsidP="004E7A07">
      <w:pPr>
        <w:ind w:left="720"/>
        <w:rPr>
          <w:rFonts w:cstheme="minorHAnsi"/>
          <w:b/>
        </w:rPr>
      </w:pPr>
      <w:r w:rsidRPr="004E7A07">
        <w:rPr>
          <w:rFonts w:cstheme="minorHAnsi"/>
          <w:b/>
        </w:rPr>
        <w:t>Questionnaire item</w:t>
      </w:r>
      <w:r w:rsidR="004E7A07">
        <w:rPr>
          <w:rFonts w:cstheme="minorHAnsi"/>
          <w:b/>
        </w:rPr>
        <w:t>s</w:t>
      </w:r>
    </w:p>
    <w:p w14:paraId="682A83A4" w14:textId="77777777" w:rsidR="00B543D3" w:rsidRDefault="004B4373" w:rsidP="004E7A07">
      <w:pPr>
        <w:ind w:left="1440"/>
        <w:rPr>
          <w:rFonts w:cstheme="minorHAnsi"/>
        </w:rPr>
      </w:pPr>
      <w:r>
        <w:rPr>
          <w:rFonts w:cstheme="minorHAnsi"/>
        </w:rPr>
        <w:t xml:space="preserve">(a) </w:t>
      </w:r>
      <w:r w:rsidR="00073F96">
        <w:rPr>
          <w:rFonts w:cstheme="minorHAnsi"/>
        </w:rPr>
        <w:t xml:space="preserve">What is your </w:t>
      </w:r>
      <w:r w:rsidR="00512B7B">
        <w:rPr>
          <w:rFonts w:cstheme="minorHAnsi"/>
        </w:rPr>
        <w:t>race/</w:t>
      </w:r>
      <w:r w:rsidR="00073F96">
        <w:rPr>
          <w:rFonts w:cstheme="minorHAnsi"/>
        </w:rPr>
        <w:t>ethnicity? ___</w:t>
      </w:r>
      <w:r w:rsidR="004A37AC">
        <w:rPr>
          <w:rFonts w:cstheme="minorHAnsi"/>
        </w:rPr>
        <w:t>______</w:t>
      </w:r>
      <w:r w:rsidR="00073F96">
        <w:rPr>
          <w:rFonts w:cstheme="minorHAnsi"/>
        </w:rPr>
        <w:t>___</w:t>
      </w:r>
      <w:r w:rsidR="00C34EDD">
        <w:rPr>
          <w:rFonts w:cstheme="minorHAnsi"/>
        </w:rPr>
        <w:t xml:space="preserve"> </w:t>
      </w:r>
    </w:p>
    <w:p w14:paraId="42090D7C" w14:textId="77777777" w:rsidR="00B543D3" w:rsidRDefault="00B543D3" w:rsidP="004E7A07">
      <w:pPr>
        <w:ind w:left="1440"/>
        <w:rPr>
          <w:rFonts w:cstheme="minorHAnsi"/>
        </w:rPr>
      </w:pPr>
    </w:p>
    <w:p w14:paraId="70571EE4" w14:textId="77777777" w:rsidR="00073F96" w:rsidRDefault="00B772A8" w:rsidP="004E7A07">
      <w:pPr>
        <w:ind w:left="1440"/>
        <w:rPr>
          <w:rFonts w:cstheme="minorHAnsi"/>
        </w:rPr>
      </w:pPr>
      <w:r>
        <w:rPr>
          <w:rFonts w:cstheme="minorHAnsi"/>
        </w:rPr>
        <w:t xml:space="preserve">Workshop SPSS </w:t>
      </w:r>
      <w:r w:rsidR="00C34EDD">
        <w:rPr>
          <w:rFonts w:cstheme="minorHAnsi"/>
        </w:rPr>
        <w:t xml:space="preserve">variable = </w:t>
      </w:r>
      <w:proofErr w:type="spellStart"/>
      <w:r w:rsidR="00C34EDD" w:rsidRPr="000C0307">
        <w:rPr>
          <w:rFonts w:cstheme="minorHAnsi"/>
          <w:b/>
        </w:rPr>
        <w:t>Race_Ethnicity</w:t>
      </w:r>
      <w:proofErr w:type="spellEnd"/>
      <w:r w:rsidR="00D37C6F">
        <w:rPr>
          <w:rFonts w:cstheme="minorHAnsi"/>
        </w:rPr>
        <w:t xml:space="preserve">. This item was taken from the social media study. </w:t>
      </w:r>
    </w:p>
    <w:p w14:paraId="594910A8" w14:textId="77777777" w:rsidR="004E7A07" w:rsidRDefault="004E7A07" w:rsidP="000059F9">
      <w:pPr>
        <w:rPr>
          <w:rFonts w:cstheme="minorHAnsi"/>
        </w:rPr>
      </w:pPr>
    </w:p>
    <w:p w14:paraId="6310D25F" w14:textId="77777777" w:rsidR="00073F96" w:rsidRDefault="00073F96" w:rsidP="00367342">
      <w:pPr>
        <w:ind w:left="2160"/>
        <w:rPr>
          <w:rFonts w:cstheme="minorHAnsi"/>
        </w:rPr>
      </w:pPr>
      <w:r>
        <w:rPr>
          <w:rFonts w:cstheme="minorHAnsi"/>
        </w:rPr>
        <w:t>Coded response options</w:t>
      </w:r>
    </w:p>
    <w:p w14:paraId="17638272" w14:textId="77777777" w:rsidR="00073F96" w:rsidRDefault="00073F96" w:rsidP="00367342">
      <w:pPr>
        <w:ind w:left="2880"/>
        <w:rPr>
          <w:rFonts w:cstheme="minorHAnsi"/>
        </w:rPr>
      </w:pPr>
      <w:r>
        <w:rPr>
          <w:rFonts w:cstheme="minorHAnsi"/>
        </w:rPr>
        <w:t>1 = Am</w:t>
      </w:r>
      <w:r w:rsidR="00512B7B">
        <w:rPr>
          <w:rFonts w:cstheme="minorHAnsi"/>
        </w:rPr>
        <w:t>erican</w:t>
      </w:r>
      <w:r>
        <w:rPr>
          <w:rFonts w:cstheme="minorHAnsi"/>
        </w:rPr>
        <w:t xml:space="preserve"> Indian</w:t>
      </w:r>
      <w:r w:rsidR="00512B7B">
        <w:rPr>
          <w:rFonts w:cstheme="minorHAnsi"/>
        </w:rPr>
        <w:t xml:space="preserve"> or</w:t>
      </w:r>
      <w:r w:rsidR="001939F8">
        <w:rPr>
          <w:rFonts w:cstheme="minorHAnsi"/>
        </w:rPr>
        <w:t xml:space="preserve"> Alaska Nat</w:t>
      </w:r>
      <w:r w:rsidR="00703D55">
        <w:rPr>
          <w:rFonts w:cstheme="minorHAnsi"/>
        </w:rPr>
        <w:t>ive</w:t>
      </w:r>
    </w:p>
    <w:p w14:paraId="5F901386" w14:textId="77777777" w:rsidR="001939F8" w:rsidRDefault="001939F8" w:rsidP="00367342">
      <w:pPr>
        <w:ind w:left="2880"/>
        <w:rPr>
          <w:rFonts w:cstheme="minorHAnsi"/>
        </w:rPr>
      </w:pPr>
      <w:r>
        <w:rPr>
          <w:rFonts w:cstheme="minorHAnsi"/>
        </w:rPr>
        <w:t>2 = Asian</w:t>
      </w:r>
    </w:p>
    <w:p w14:paraId="3549D9CA" w14:textId="77777777" w:rsidR="001939F8" w:rsidRDefault="001939F8" w:rsidP="00367342">
      <w:pPr>
        <w:ind w:left="2880"/>
        <w:rPr>
          <w:rFonts w:cstheme="minorHAnsi"/>
        </w:rPr>
      </w:pPr>
      <w:r>
        <w:rPr>
          <w:rFonts w:cstheme="minorHAnsi"/>
        </w:rPr>
        <w:t>3 = Black</w:t>
      </w:r>
      <w:r w:rsidR="00512B7B">
        <w:rPr>
          <w:rFonts w:cstheme="minorHAnsi"/>
        </w:rPr>
        <w:t xml:space="preserve"> or </w:t>
      </w:r>
      <w:r>
        <w:rPr>
          <w:rFonts w:cstheme="minorHAnsi"/>
        </w:rPr>
        <w:t>African Amer</w:t>
      </w:r>
      <w:r w:rsidR="00703D55">
        <w:rPr>
          <w:rFonts w:cstheme="minorHAnsi"/>
        </w:rPr>
        <w:t>ican</w:t>
      </w:r>
    </w:p>
    <w:p w14:paraId="6D34F99D" w14:textId="77777777" w:rsidR="001939F8" w:rsidRDefault="001939F8" w:rsidP="00367342">
      <w:pPr>
        <w:ind w:left="2880"/>
        <w:rPr>
          <w:rFonts w:cstheme="minorHAnsi"/>
        </w:rPr>
      </w:pPr>
      <w:r>
        <w:rPr>
          <w:rFonts w:cstheme="minorHAnsi"/>
        </w:rPr>
        <w:t>4 = Hawaiian</w:t>
      </w:r>
      <w:r w:rsidR="00512B7B">
        <w:rPr>
          <w:rFonts w:cstheme="minorHAnsi"/>
        </w:rPr>
        <w:t xml:space="preserve"> or </w:t>
      </w:r>
      <w:r>
        <w:rPr>
          <w:rFonts w:cstheme="minorHAnsi"/>
        </w:rPr>
        <w:t>Pacific Island</w:t>
      </w:r>
      <w:r w:rsidR="00703D55">
        <w:rPr>
          <w:rFonts w:cstheme="minorHAnsi"/>
        </w:rPr>
        <w:t>er</w:t>
      </w:r>
    </w:p>
    <w:p w14:paraId="2458F712" w14:textId="77777777" w:rsidR="001939F8" w:rsidRDefault="001939F8" w:rsidP="00367342">
      <w:pPr>
        <w:ind w:left="2880"/>
        <w:rPr>
          <w:rFonts w:cstheme="minorHAnsi"/>
        </w:rPr>
      </w:pPr>
      <w:r>
        <w:rPr>
          <w:rFonts w:cstheme="minorHAnsi"/>
        </w:rPr>
        <w:t>5 = Hispanic/Latino</w:t>
      </w:r>
    </w:p>
    <w:p w14:paraId="040B2AE9" w14:textId="77777777" w:rsidR="001939F8" w:rsidRDefault="001939F8" w:rsidP="00367342">
      <w:pPr>
        <w:ind w:left="2880"/>
        <w:rPr>
          <w:rFonts w:cstheme="minorHAnsi"/>
        </w:rPr>
      </w:pPr>
      <w:r>
        <w:rPr>
          <w:rFonts w:cstheme="minorHAnsi"/>
        </w:rPr>
        <w:t>6 = White</w:t>
      </w:r>
    </w:p>
    <w:p w14:paraId="3B79D70E" w14:textId="77777777" w:rsidR="001939F8" w:rsidRDefault="001939F8" w:rsidP="00367342">
      <w:pPr>
        <w:ind w:left="2880"/>
        <w:rPr>
          <w:rFonts w:cstheme="minorHAnsi"/>
        </w:rPr>
      </w:pPr>
      <w:r>
        <w:rPr>
          <w:rFonts w:cstheme="minorHAnsi"/>
        </w:rPr>
        <w:t>7 = Mixed/Multi-racial</w:t>
      </w:r>
    </w:p>
    <w:p w14:paraId="4C3C0695" w14:textId="77777777" w:rsidR="00DE40CA" w:rsidRDefault="00DE40CA" w:rsidP="00367342">
      <w:pPr>
        <w:ind w:left="720"/>
        <w:rPr>
          <w:rFonts w:cstheme="minorHAnsi"/>
        </w:rPr>
      </w:pPr>
    </w:p>
    <w:p w14:paraId="35D55B72" w14:textId="77777777" w:rsidR="004E02EF" w:rsidRDefault="004E02EF" w:rsidP="004E02EF">
      <w:pPr>
        <w:ind w:left="2160"/>
        <w:rPr>
          <w:rFonts w:cstheme="minorHAnsi"/>
        </w:rPr>
      </w:pPr>
      <w:r>
        <w:rPr>
          <w:rFonts w:cstheme="minorHAnsi"/>
        </w:rPr>
        <w:t xml:space="preserve">SPSS Frequency result for </w:t>
      </w:r>
      <w:proofErr w:type="spellStart"/>
      <w:r w:rsidRPr="004E02EF">
        <w:rPr>
          <w:rFonts w:cstheme="minorHAnsi"/>
          <w:b/>
        </w:rPr>
        <w:t>Race_Ethnicity</w:t>
      </w:r>
      <w:proofErr w:type="spellEnd"/>
      <w:r>
        <w:rPr>
          <w:rFonts w:cstheme="minorHAnsi"/>
        </w:rPr>
        <w:t xml:space="preserve"> </w:t>
      </w:r>
    </w:p>
    <w:p w14:paraId="5521EBAB" w14:textId="77777777" w:rsidR="004E02EF" w:rsidRDefault="004E02EF" w:rsidP="004E02EF">
      <w:pPr>
        <w:ind w:left="2160"/>
        <w:rPr>
          <w:rFonts w:cstheme="minorHAnsi"/>
        </w:rPr>
      </w:pPr>
    </w:p>
    <w:p w14:paraId="115AF55C" w14:textId="77777777" w:rsidR="00817F5E" w:rsidRDefault="00817F5E" w:rsidP="00817F5E">
      <w:pPr>
        <w:ind w:left="2880"/>
        <w:rPr>
          <w:rFonts w:cstheme="minorHAnsi"/>
        </w:rPr>
      </w:pPr>
      <w:r>
        <w:rPr>
          <w:noProof/>
        </w:rPr>
        <w:drawing>
          <wp:inline distT="0" distB="0" distL="0" distR="0" wp14:anchorId="59C10D87" wp14:editId="5E30CB8F">
            <wp:extent cx="3167045" cy="2460177"/>
            <wp:effectExtent l="19050" t="19050" r="14605" b="165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82100" cy="2471872"/>
                    </a:xfrm>
                    <a:prstGeom prst="rect">
                      <a:avLst/>
                    </a:prstGeom>
                    <a:ln>
                      <a:solidFill>
                        <a:schemeClr val="tx1"/>
                      </a:solidFill>
                    </a:ln>
                  </pic:spPr>
                </pic:pic>
              </a:graphicData>
            </a:graphic>
          </wp:inline>
        </w:drawing>
      </w:r>
    </w:p>
    <w:p w14:paraId="69839606" w14:textId="77777777" w:rsidR="0036584A" w:rsidRDefault="0036584A" w:rsidP="00367342">
      <w:pPr>
        <w:ind w:left="720"/>
        <w:rPr>
          <w:rFonts w:cstheme="minorHAnsi"/>
        </w:rPr>
      </w:pPr>
    </w:p>
    <w:p w14:paraId="781F4895" w14:textId="77777777" w:rsidR="0036584A" w:rsidRDefault="0036584A" w:rsidP="00936974">
      <w:pPr>
        <w:ind w:left="2160"/>
        <w:rPr>
          <w:rFonts w:cstheme="minorHAnsi"/>
        </w:rPr>
      </w:pPr>
      <w:r>
        <w:rPr>
          <w:rFonts w:cstheme="minorHAnsi"/>
        </w:rPr>
        <w:lastRenderedPageBreak/>
        <w:t>The frequency table above shows some unexpected responses</w:t>
      </w:r>
      <w:r w:rsidR="006A517E">
        <w:rPr>
          <w:rFonts w:cstheme="minorHAnsi"/>
        </w:rPr>
        <w:t xml:space="preserve"> (e.g., “2,3,4” and “Dark Skin”)</w:t>
      </w:r>
      <w:r w:rsidR="00936974">
        <w:rPr>
          <w:rFonts w:cstheme="minorHAnsi"/>
        </w:rPr>
        <w:t xml:space="preserve">; item revision </w:t>
      </w:r>
      <w:r w:rsidR="00C75996">
        <w:rPr>
          <w:rFonts w:cstheme="minorHAnsi"/>
        </w:rPr>
        <w:t xml:space="preserve">may be the number of </w:t>
      </w:r>
      <w:r w:rsidR="007E62CA">
        <w:rPr>
          <w:rFonts w:cstheme="minorHAnsi"/>
        </w:rPr>
        <w:t xml:space="preserve">unexpected </w:t>
      </w:r>
      <w:r w:rsidR="00936974">
        <w:rPr>
          <w:rFonts w:cstheme="minorHAnsi"/>
        </w:rPr>
        <w:t>responses</w:t>
      </w:r>
      <w:r w:rsidR="00C75996">
        <w:rPr>
          <w:rFonts w:cstheme="minorHAnsi"/>
        </w:rPr>
        <w:t xml:space="preserve"> is large. </w:t>
      </w:r>
    </w:p>
    <w:p w14:paraId="63306540" w14:textId="77777777" w:rsidR="00873467" w:rsidRDefault="00873467" w:rsidP="000059F9">
      <w:pPr>
        <w:rPr>
          <w:rFonts w:cstheme="minorHAnsi"/>
        </w:rPr>
      </w:pPr>
    </w:p>
    <w:p w14:paraId="52A94275" w14:textId="77777777" w:rsidR="00320546" w:rsidRDefault="004B4373" w:rsidP="004B4373">
      <w:pPr>
        <w:ind w:left="1440"/>
        <w:rPr>
          <w:rFonts w:cstheme="minorHAnsi"/>
        </w:rPr>
      </w:pPr>
      <w:r>
        <w:rPr>
          <w:rFonts w:cstheme="minorHAnsi"/>
        </w:rPr>
        <w:t xml:space="preserve">(b) </w:t>
      </w:r>
      <w:r w:rsidR="00E23026">
        <w:rPr>
          <w:rFonts w:cstheme="minorHAnsi"/>
        </w:rPr>
        <w:t>Who c</w:t>
      </w:r>
      <w:r>
        <w:rPr>
          <w:rFonts w:cstheme="minorHAnsi"/>
        </w:rPr>
        <w:t>an see your social media?</w:t>
      </w:r>
      <w:r w:rsidR="00C34EDD">
        <w:rPr>
          <w:rFonts w:cstheme="minorHAnsi"/>
        </w:rPr>
        <w:t xml:space="preserve"> </w:t>
      </w:r>
    </w:p>
    <w:p w14:paraId="42676629" w14:textId="77777777" w:rsidR="00320546" w:rsidRDefault="00320546" w:rsidP="004B4373">
      <w:pPr>
        <w:ind w:left="1440"/>
        <w:rPr>
          <w:rFonts w:cstheme="minorHAnsi"/>
        </w:rPr>
      </w:pPr>
    </w:p>
    <w:p w14:paraId="13C6FCB4" w14:textId="77777777" w:rsidR="00DE40CA" w:rsidRDefault="00320546" w:rsidP="004B4373">
      <w:pPr>
        <w:ind w:left="1440"/>
        <w:rPr>
          <w:rFonts w:cstheme="minorHAnsi"/>
        </w:rPr>
      </w:pPr>
      <w:r>
        <w:rPr>
          <w:rFonts w:cstheme="minorHAnsi"/>
        </w:rPr>
        <w:t>Workshop SPSS variable =</w:t>
      </w:r>
      <w:r w:rsidR="00C34EDD">
        <w:rPr>
          <w:rFonts w:cstheme="minorHAnsi"/>
        </w:rPr>
        <w:t xml:space="preserve"> </w:t>
      </w:r>
      <w:proofErr w:type="spellStart"/>
      <w:r w:rsidR="00C34EDD" w:rsidRPr="00320546">
        <w:rPr>
          <w:rFonts w:cstheme="minorHAnsi"/>
          <w:b/>
        </w:rPr>
        <w:t>See_Social_Account</w:t>
      </w:r>
      <w:proofErr w:type="spellEnd"/>
      <w:r w:rsidR="00D37C6F">
        <w:rPr>
          <w:rFonts w:cstheme="minorHAnsi"/>
        </w:rPr>
        <w:t>. This item was taken from the social media study.</w:t>
      </w:r>
    </w:p>
    <w:p w14:paraId="53D935A5" w14:textId="77777777" w:rsidR="00233790" w:rsidRDefault="00233790" w:rsidP="004B4373">
      <w:pPr>
        <w:ind w:left="1440"/>
        <w:rPr>
          <w:rFonts w:cstheme="minorHAnsi"/>
        </w:rPr>
      </w:pPr>
    </w:p>
    <w:p w14:paraId="4EEBD3E1" w14:textId="77777777" w:rsidR="00233790" w:rsidRDefault="00233790" w:rsidP="00233790">
      <w:pPr>
        <w:ind w:left="2160"/>
        <w:rPr>
          <w:rFonts w:cstheme="minorHAnsi"/>
        </w:rPr>
      </w:pPr>
      <w:r>
        <w:rPr>
          <w:rFonts w:cstheme="minorHAnsi"/>
        </w:rPr>
        <w:t>The question</w:t>
      </w:r>
      <w:r w:rsidR="00F82B44">
        <w:rPr>
          <w:rFonts w:cstheme="minorHAnsi"/>
        </w:rPr>
        <w:t>naire item</w:t>
      </w:r>
      <w:r>
        <w:rPr>
          <w:rFonts w:cstheme="minorHAnsi"/>
        </w:rPr>
        <w:t xml:space="preserve"> and category coding</w:t>
      </w:r>
      <w:r w:rsidR="00F82B44">
        <w:rPr>
          <w:rFonts w:cstheme="minorHAnsi"/>
        </w:rPr>
        <w:t xml:space="preserve"> (in red)</w:t>
      </w:r>
      <w:r>
        <w:rPr>
          <w:rFonts w:cstheme="minorHAnsi"/>
        </w:rPr>
        <w:t xml:space="preserve"> </w:t>
      </w:r>
      <w:r w:rsidR="00886CC5">
        <w:rPr>
          <w:rFonts w:cstheme="minorHAnsi"/>
        </w:rPr>
        <w:t>are</w:t>
      </w:r>
      <w:r>
        <w:rPr>
          <w:rFonts w:cstheme="minorHAnsi"/>
        </w:rPr>
        <w:t xml:space="preserve"> presented below.</w:t>
      </w:r>
    </w:p>
    <w:p w14:paraId="482C4FE1" w14:textId="77777777" w:rsidR="004B4373" w:rsidRDefault="004B4373" w:rsidP="004B4373">
      <w:pPr>
        <w:ind w:left="1440"/>
        <w:rPr>
          <w:rFonts w:cstheme="minorHAnsi"/>
        </w:rPr>
      </w:pPr>
    </w:p>
    <w:p w14:paraId="67014F37" w14:textId="77777777" w:rsidR="004A37AC" w:rsidRDefault="004A37AC" w:rsidP="00233790">
      <w:pPr>
        <w:ind w:left="2880"/>
        <w:rPr>
          <w:rFonts w:cstheme="minorHAnsi"/>
        </w:rPr>
      </w:pPr>
      <w:r>
        <w:rPr>
          <w:noProof/>
        </w:rPr>
        <w:drawing>
          <wp:inline distT="0" distB="0" distL="0" distR="0" wp14:anchorId="10FE0CC9" wp14:editId="7D3D3AB5">
            <wp:extent cx="4594744" cy="97292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15482" cy="977312"/>
                    </a:xfrm>
                    <a:prstGeom prst="rect">
                      <a:avLst/>
                    </a:prstGeom>
                  </pic:spPr>
                </pic:pic>
              </a:graphicData>
            </a:graphic>
          </wp:inline>
        </w:drawing>
      </w:r>
    </w:p>
    <w:p w14:paraId="3848E113" w14:textId="77777777" w:rsidR="00780905" w:rsidRDefault="00780905" w:rsidP="000059F9">
      <w:pPr>
        <w:rPr>
          <w:rFonts w:cstheme="minorHAnsi"/>
        </w:rPr>
      </w:pPr>
    </w:p>
    <w:p w14:paraId="5EEF658D" w14:textId="77777777" w:rsidR="00F076EC" w:rsidRDefault="00F076EC" w:rsidP="00F076EC">
      <w:pPr>
        <w:ind w:left="2160"/>
        <w:rPr>
          <w:rFonts w:cstheme="minorHAnsi"/>
        </w:rPr>
      </w:pPr>
      <w:r>
        <w:rPr>
          <w:rFonts w:cstheme="minorHAnsi"/>
        </w:rPr>
        <w:t xml:space="preserve">SPSS Frequency result for </w:t>
      </w:r>
      <w:proofErr w:type="spellStart"/>
      <w:r w:rsidRPr="00320546">
        <w:rPr>
          <w:rFonts w:cstheme="minorHAnsi"/>
          <w:b/>
        </w:rPr>
        <w:t>See_Social_Account</w:t>
      </w:r>
      <w:proofErr w:type="spellEnd"/>
    </w:p>
    <w:p w14:paraId="2117AF49" w14:textId="77777777" w:rsidR="00F076EC" w:rsidRDefault="00F076EC" w:rsidP="000059F9">
      <w:pPr>
        <w:rPr>
          <w:rFonts w:cstheme="minorHAnsi"/>
        </w:rPr>
      </w:pPr>
    </w:p>
    <w:p w14:paraId="24AC4DED" w14:textId="77777777" w:rsidR="00DE40CA" w:rsidRDefault="0000700E" w:rsidP="0000700E">
      <w:pPr>
        <w:ind w:left="2880"/>
        <w:rPr>
          <w:rFonts w:cstheme="minorHAnsi"/>
        </w:rPr>
      </w:pPr>
      <w:r>
        <w:rPr>
          <w:noProof/>
        </w:rPr>
        <w:drawing>
          <wp:inline distT="0" distB="0" distL="0" distR="0" wp14:anchorId="31021ABB" wp14:editId="38C83DD8">
            <wp:extent cx="2918765" cy="3122876"/>
            <wp:effectExtent l="19050" t="19050" r="15240" b="209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34503" cy="3139714"/>
                    </a:xfrm>
                    <a:prstGeom prst="rect">
                      <a:avLst/>
                    </a:prstGeom>
                    <a:ln>
                      <a:solidFill>
                        <a:schemeClr val="tx1"/>
                      </a:solidFill>
                    </a:ln>
                  </pic:spPr>
                </pic:pic>
              </a:graphicData>
            </a:graphic>
          </wp:inline>
        </w:drawing>
      </w:r>
    </w:p>
    <w:p w14:paraId="01363EBD" w14:textId="77777777" w:rsidR="00817F5E" w:rsidRDefault="00817F5E" w:rsidP="000059F9">
      <w:pPr>
        <w:rPr>
          <w:rFonts w:cstheme="minorHAnsi"/>
        </w:rPr>
      </w:pPr>
    </w:p>
    <w:p w14:paraId="191190A2" w14:textId="77777777" w:rsidR="00EA5097" w:rsidRDefault="00EA5097" w:rsidP="00EA5097">
      <w:pPr>
        <w:ind w:left="2160"/>
        <w:rPr>
          <w:rFonts w:cstheme="minorHAnsi"/>
        </w:rPr>
      </w:pPr>
      <w:r>
        <w:rPr>
          <w:rFonts w:cstheme="minorHAnsi"/>
        </w:rPr>
        <w:t xml:space="preserve">Note </w:t>
      </w:r>
      <w:r w:rsidR="00635D04">
        <w:rPr>
          <w:rFonts w:cstheme="minorHAnsi"/>
        </w:rPr>
        <w:t>the</w:t>
      </w:r>
      <w:r>
        <w:rPr>
          <w:rFonts w:cstheme="minorHAnsi"/>
        </w:rPr>
        <w:t xml:space="preserve"> codes of </w:t>
      </w:r>
      <w:r w:rsidR="00635D04">
        <w:rPr>
          <w:rFonts w:cstheme="minorHAnsi"/>
        </w:rPr>
        <w:t xml:space="preserve">0, </w:t>
      </w:r>
      <w:r>
        <w:rPr>
          <w:rFonts w:cstheme="minorHAnsi"/>
        </w:rPr>
        <w:t>5</w:t>
      </w:r>
      <w:r w:rsidR="00635D04">
        <w:rPr>
          <w:rFonts w:cstheme="minorHAnsi"/>
        </w:rPr>
        <w:t>,</w:t>
      </w:r>
      <w:r>
        <w:rPr>
          <w:rFonts w:cstheme="minorHAnsi"/>
        </w:rPr>
        <w:t xml:space="preserve"> and 6, which are not possible</w:t>
      </w:r>
      <w:r w:rsidR="001568F9">
        <w:rPr>
          <w:rFonts w:cstheme="minorHAnsi"/>
        </w:rPr>
        <w:t xml:space="preserve">; </w:t>
      </w:r>
      <w:r>
        <w:rPr>
          <w:rFonts w:cstheme="minorHAnsi"/>
        </w:rPr>
        <w:t>th</w:t>
      </w:r>
      <w:r w:rsidR="00B35962">
        <w:rPr>
          <w:rFonts w:cstheme="minorHAnsi"/>
        </w:rPr>
        <w:t>ese</w:t>
      </w:r>
      <w:r>
        <w:rPr>
          <w:rFonts w:cstheme="minorHAnsi"/>
        </w:rPr>
        <w:t xml:space="preserve"> </w:t>
      </w:r>
      <w:r w:rsidR="001568F9">
        <w:rPr>
          <w:rFonts w:cstheme="minorHAnsi"/>
        </w:rPr>
        <w:t>are likely</w:t>
      </w:r>
      <w:r>
        <w:rPr>
          <w:rFonts w:cstheme="minorHAnsi"/>
        </w:rPr>
        <w:t xml:space="preserve"> data entry errors</w:t>
      </w:r>
      <w:r w:rsidR="001568F9">
        <w:rPr>
          <w:rFonts w:cstheme="minorHAnsi"/>
        </w:rPr>
        <w:t xml:space="preserve">. </w:t>
      </w:r>
      <w:r>
        <w:rPr>
          <w:rFonts w:cstheme="minorHAnsi"/>
        </w:rPr>
        <w:t xml:space="preserve">Also, multiple categories were </w:t>
      </w:r>
      <w:r w:rsidR="00EC7991">
        <w:rPr>
          <w:rFonts w:cstheme="minorHAnsi"/>
        </w:rPr>
        <w:t>selected,</w:t>
      </w:r>
      <w:r>
        <w:rPr>
          <w:rFonts w:cstheme="minorHAnsi"/>
        </w:rPr>
        <w:t xml:space="preserve"> and this suggests </w:t>
      </w:r>
      <w:r w:rsidR="00D17CD7">
        <w:rPr>
          <w:rFonts w:cstheme="minorHAnsi"/>
        </w:rPr>
        <w:t>item</w:t>
      </w:r>
      <w:r>
        <w:rPr>
          <w:rFonts w:cstheme="minorHAnsi"/>
        </w:rPr>
        <w:t xml:space="preserve"> revision </w:t>
      </w:r>
      <w:r w:rsidR="00EC7991">
        <w:rPr>
          <w:rFonts w:cstheme="minorHAnsi"/>
        </w:rPr>
        <w:t xml:space="preserve">is </w:t>
      </w:r>
      <w:r w:rsidR="00D17CD7">
        <w:rPr>
          <w:rFonts w:cstheme="minorHAnsi"/>
        </w:rPr>
        <w:t>needed</w:t>
      </w:r>
      <w:r w:rsidR="003F2D91">
        <w:rPr>
          <w:rFonts w:cstheme="minorHAnsi"/>
        </w:rPr>
        <w:t xml:space="preserve"> to reduce this problem with future </w:t>
      </w:r>
      <w:r w:rsidR="00EC7991">
        <w:rPr>
          <w:rFonts w:cstheme="minorHAnsi"/>
        </w:rPr>
        <w:t>administrations of this item</w:t>
      </w:r>
      <w:r>
        <w:rPr>
          <w:rFonts w:cstheme="minorHAnsi"/>
        </w:rPr>
        <w:t xml:space="preserve">. </w:t>
      </w:r>
    </w:p>
    <w:p w14:paraId="51E664A1" w14:textId="77777777" w:rsidR="00EA5097" w:rsidRDefault="00EA5097" w:rsidP="000059F9">
      <w:pPr>
        <w:rPr>
          <w:rFonts w:cstheme="minorHAnsi"/>
        </w:rPr>
      </w:pPr>
    </w:p>
    <w:p w14:paraId="0EAF484D" w14:textId="77777777" w:rsidR="00CE6AD9" w:rsidRDefault="00670A1B" w:rsidP="000059F9">
      <w:pPr>
        <w:rPr>
          <w:rFonts w:cstheme="minorHAnsi"/>
        </w:rPr>
      </w:pPr>
      <w:r>
        <w:rPr>
          <w:rFonts w:cstheme="minorHAnsi"/>
        </w:rPr>
        <w:tab/>
      </w:r>
      <w:r>
        <w:rPr>
          <w:rFonts w:cstheme="minorHAnsi"/>
        </w:rPr>
        <w:tab/>
        <w:t>(c) What is your age? _________</w:t>
      </w:r>
      <w:r w:rsidR="00C34EDD">
        <w:rPr>
          <w:rFonts w:cstheme="minorHAnsi"/>
        </w:rPr>
        <w:t xml:space="preserve"> </w:t>
      </w:r>
    </w:p>
    <w:p w14:paraId="757558A2" w14:textId="77777777" w:rsidR="00CE6AD9" w:rsidRDefault="00CE6AD9" w:rsidP="000059F9">
      <w:pPr>
        <w:rPr>
          <w:rFonts w:cstheme="minorHAnsi"/>
        </w:rPr>
      </w:pPr>
    </w:p>
    <w:p w14:paraId="31D63491" w14:textId="77777777" w:rsidR="00445E01" w:rsidRDefault="00CE6AD9" w:rsidP="00CE6AD9">
      <w:pPr>
        <w:ind w:left="1440"/>
        <w:rPr>
          <w:rFonts w:cstheme="minorHAnsi"/>
        </w:rPr>
      </w:pPr>
      <w:r>
        <w:rPr>
          <w:rFonts w:cstheme="minorHAnsi"/>
        </w:rPr>
        <w:t xml:space="preserve">Workshop SPSS variable = </w:t>
      </w:r>
      <w:r w:rsidR="00C34EDD" w:rsidRPr="00CE6AD9">
        <w:rPr>
          <w:rFonts w:cstheme="minorHAnsi"/>
          <w:b/>
        </w:rPr>
        <w:t>Age</w:t>
      </w:r>
      <w:r w:rsidR="00D37C6F" w:rsidRPr="00D37C6F">
        <w:rPr>
          <w:rFonts w:cstheme="minorHAnsi"/>
        </w:rPr>
        <w:t>. This item was taken from the social media study.</w:t>
      </w:r>
      <w:r w:rsidR="00D37C6F">
        <w:rPr>
          <w:rFonts w:cstheme="minorHAnsi"/>
          <w:b/>
        </w:rPr>
        <w:t xml:space="preserve"> </w:t>
      </w:r>
    </w:p>
    <w:p w14:paraId="01AB5FF1" w14:textId="77777777" w:rsidR="00445E01" w:rsidRDefault="00445E01" w:rsidP="000059F9">
      <w:pPr>
        <w:rPr>
          <w:rFonts w:cstheme="minorHAnsi"/>
        </w:rPr>
      </w:pPr>
    </w:p>
    <w:p w14:paraId="268C5C0C" w14:textId="77777777" w:rsidR="009963F4" w:rsidRDefault="00F932C7" w:rsidP="00F932C7">
      <w:pPr>
        <w:ind w:left="2160"/>
        <w:rPr>
          <w:rFonts w:cstheme="minorHAnsi"/>
        </w:rPr>
      </w:pPr>
      <w:r>
        <w:rPr>
          <w:rFonts w:cstheme="minorHAnsi"/>
        </w:rPr>
        <w:t xml:space="preserve">Below are two tables, one showing descriptive statistics for </w:t>
      </w:r>
      <w:r w:rsidRPr="00722D0D">
        <w:rPr>
          <w:rFonts w:cstheme="minorHAnsi"/>
          <w:b/>
        </w:rPr>
        <w:t>Age</w:t>
      </w:r>
      <w:r>
        <w:rPr>
          <w:rFonts w:cstheme="minorHAnsi"/>
        </w:rPr>
        <w:t xml:space="preserve">, and the second showing the frequencies for </w:t>
      </w:r>
      <w:r w:rsidRPr="00722D0D">
        <w:rPr>
          <w:rFonts w:cstheme="minorHAnsi"/>
          <w:b/>
        </w:rPr>
        <w:t>Age</w:t>
      </w:r>
      <w:r>
        <w:rPr>
          <w:rFonts w:cstheme="minorHAnsi"/>
        </w:rPr>
        <w:t xml:space="preserve">. </w:t>
      </w:r>
    </w:p>
    <w:p w14:paraId="71B3F460" w14:textId="77777777" w:rsidR="00E57F11" w:rsidRDefault="00E57F11" w:rsidP="00F932C7">
      <w:pPr>
        <w:ind w:left="2160"/>
        <w:rPr>
          <w:rFonts w:cstheme="minorHAnsi"/>
        </w:rPr>
      </w:pPr>
    </w:p>
    <w:p w14:paraId="1FB30AAD" w14:textId="77777777" w:rsidR="00E57F11" w:rsidRDefault="00E57F11" w:rsidP="00F932C7">
      <w:pPr>
        <w:ind w:left="2160"/>
        <w:rPr>
          <w:rFonts w:cstheme="minorHAnsi"/>
        </w:rPr>
      </w:pPr>
      <w:r>
        <w:rPr>
          <w:rFonts w:cstheme="minorHAnsi"/>
        </w:rPr>
        <w:t>Since Race/Ethnicity and See Social Media are String variables in SPSS – due to incorporation of letters in responses – descriptive statistics are not calculated for th</w:t>
      </w:r>
      <w:r w:rsidR="00F442FC">
        <w:rPr>
          <w:rFonts w:cstheme="minorHAnsi"/>
        </w:rPr>
        <w:t>e</w:t>
      </w:r>
      <w:r>
        <w:rPr>
          <w:rFonts w:cstheme="minorHAnsi"/>
        </w:rPr>
        <w:t xml:space="preserve">se </w:t>
      </w:r>
      <w:r w:rsidR="00F442FC">
        <w:rPr>
          <w:rFonts w:cstheme="minorHAnsi"/>
        </w:rPr>
        <w:t>variables</w:t>
      </w:r>
      <w:r>
        <w:rPr>
          <w:rFonts w:cstheme="minorHAnsi"/>
        </w:rPr>
        <w:t xml:space="preserve">. If descriptive statistics were </w:t>
      </w:r>
      <w:r w:rsidR="00F442FC">
        <w:rPr>
          <w:rFonts w:cstheme="minorHAnsi"/>
        </w:rPr>
        <w:t>calculated,</w:t>
      </w:r>
      <w:r>
        <w:rPr>
          <w:rFonts w:cstheme="minorHAnsi"/>
        </w:rPr>
        <w:t xml:space="preserve"> they would be mostly meaningless for nominal data.</w:t>
      </w:r>
    </w:p>
    <w:p w14:paraId="32AD55CE" w14:textId="77777777" w:rsidR="00356048" w:rsidRDefault="00356048" w:rsidP="000059F9">
      <w:pPr>
        <w:rPr>
          <w:rFonts w:cstheme="minorHAnsi"/>
        </w:rPr>
      </w:pPr>
    </w:p>
    <w:tbl>
      <w:tblPr>
        <w:tblStyle w:val="TableGrid"/>
        <w:tblW w:w="0" w:type="auto"/>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8"/>
        <w:gridCol w:w="4932"/>
      </w:tblGrid>
      <w:tr w:rsidR="009963F4" w14:paraId="174AD3F1" w14:textId="77777777" w:rsidTr="008A53AF">
        <w:tc>
          <w:tcPr>
            <w:tcW w:w="4434" w:type="dxa"/>
          </w:tcPr>
          <w:p w14:paraId="3EC19A33" w14:textId="77777777" w:rsidR="009963F4" w:rsidRDefault="009963F4" w:rsidP="000059F9">
            <w:pPr>
              <w:rPr>
                <w:rFonts w:cstheme="minorHAnsi"/>
              </w:rPr>
            </w:pPr>
            <w:r>
              <w:rPr>
                <w:noProof/>
              </w:rPr>
              <w:drawing>
                <wp:inline distT="0" distB="0" distL="0" distR="0" wp14:anchorId="74F94D00" wp14:editId="1B0BE86C">
                  <wp:extent cx="2604211" cy="2028618"/>
                  <wp:effectExtent l="19050" t="19050" r="24765" b="101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09043" cy="2032382"/>
                          </a:xfrm>
                          <a:prstGeom prst="rect">
                            <a:avLst/>
                          </a:prstGeom>
                          <a:ln>
                            <a:solidFill>
                              <a:schemeClr val="tx1"/>
                            </a:solidFill>
                          </a:ln>
                        </pic:spPr>
                      </pic:pic>
                    </a:graphicData>
                  </a:graphic>
                </wp:inline>
              </w:drawing>
            </w:r>
          </w:p>
        </w:tc>
        <w:tc>
          <w:tcPr>
            <w:tcW w:w="4836" w:type="dxa"/>
          </w:tcPr>
          <w:p w14:paraId="2445729E" w14:textId="77777777" w:rsidR="009963F4" w:rsidRDefault="009963F4" w:rsidP="009963F4">
            <w:pPr>
              <w:rPr>
                <w:rFonts w:cstheme="minorHAnsi"/>
              </w:rPr>
            </w:pPr>
            <w:r>
              <w:rPr>
                <w:noProof/>
              </w:rPr>
              <w:drawing>
                <wp:inline distT="0" distB="0" distL="0" distR="0" wp14:anchorId="32E02E9C" wp14:editId="5D68D310">
                  <wp:extent cx="2993263" cy="5322089"/>
                  <wp:effectExtent l="19050" t="19050" r="17145" b="120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09893" cy="5351657"/>
                          </a:xfrm>
                          <a:prstGeom prst="rect">
                            <a:avLst/>
                          </a:prstGeom>
                          <a:ln>
                            <a:solidFill>
                              <a:schemeClr val="tx1"/>
                            </a:solidFill>
                          </a:ln>
                        </pic:spPr>
                      </pic:pic>
                    </a:graphicData>
                  </a:graphic>
                </wp:inline>
              </w:drawing>
            </w:r>
          </w:p>
        </w:tc>
      </w:tr>
    </w:tbl>
    <w:p w14:paraId="2CB19566" w14:textId="77777777" w:rsidR="00207367" w:rsidRDefault="00207367" w:rsidP="00207367">
      <w:pPr>
        <w:pStyle w:val="ListParagraph"/>
        <w:rPr>
          <w:rFonts w:cstheme="minorHAnsi"/>
        </w:rPr>
      </w:pPr>
    </w:p>
    <w:p w14:paraId="33BD4385" w14:textId="77777777" w:rsidR="00207367" w:rsidRDefault="00207367" w:rsidP="00207367">
      <w:pPr>
        <w:pStyle w:val="ListParagraph"/>
        <w:ind w:left="0"/>
        <w:rPr>
          <w:rFonts w:cstheme="minorHAnsi"/>
          <w:b/>
        </w:rPr>
      </w:pPr>
      <w:r>
        <w:rPr>
          <w:rFonts w:cstheme="minorHAnsi"/>
          <w:b/>
        </w:rPr>
        <w:t>10. S</w:t>
      </w:r>
      <w:r w:rsidRPr="00366350">
        <w:rPr>
          <w:rFonts w:cstheme="minorHAnsi"/>
          <w:b/>
        </w:rPr>
        <w:t xml:space="preserve">PSS: Graphical Displays </w:t>
      </w:r>
    </w:p>
    <w:p w14:paraId="7ED41A82" w14:textId="77777777" w:rsidR="00E546FA" w:rsidRDefault="00E546FA" w:rsidP="00E546FA">
      <w:pPr>
        <w:ind w:left="720"/>
        <w:rPr>
          <w:rFonts w:cstheme="minorHAnsi"/>
        </w:rPr>
      </w:pPr>
      <w:r>
        <w:rPr>
          <w:rFonts w:cstheme="minorHAnsi"/>
        </w:rPr>
        <w:t xml:space="preserve">Graphical displays can be helpful for visualizing and relating data to others. They can also be helpful for identifying problematic data (e.g., outliers) and unusual relationships. </w:t>
      </w:r>
    </w:p>
    <w:p w14:paraId="2A09DB39" w14:textId="77777777" w:rsidR="00E546FA" w:rsidRDefault="00E546FA" w:rsidP="00A050F0">
      <w:pPr>
        <w:rPr>
          <w:rFonts w:cstheme="minorHAnsi"/>
        </w:rPr>
      </w:pPr>
    </w:p>
    <w:p w14:paraId="572BE60F" w14:textId="77777777" w:rsidR="006477F5" w:rsidRPr="00A050F0" w:rsidRDefault="005A2915" w:rsidP="00A050F0">
      <w:pPr>
        <w:ind w:left="720"/>
        <w:rPr>
          <w:rFonts w:cstheme="minorHAnsi"/>
          <w:b/>
        </w:rPr>
      </w:pPr>
      <w:r w:rsidRPr="00A050F0">
        <w:rPr>
          <w:rFonts w:cstheme="minorHAnsi"/>
          <w:b/>
        </w:rPr>
        <w:t>Bar Chart</w:t>
      </w:r>
      <w:r w:rsidR="00E53176">
        <w:rPr>
          <w:rFonts w:cstheme="minorHAnsi"/>
          <w:b/>
        </w:rPr>
        <w:t>s</w:t>
      </w:r>
      <w:r w:rsidRPr="00A050F0">
        <w:rPr>
          <w:rFonts w:cstheme="minorHAnsi"/>
          <w:b/>
        </w:rPr>
        <w:t xml:space="preserve"> </w:t>
      </w:r>
    </w:p>
    <w:p w14:paraId="4A25AACF" w14:textId="77777777" w:rsidR="001F295F" w:rsidRDefault="001F295F" w:rsidP="002446B3">
      <w:pPr>
        <w:ind w:left="1440"/>
        <w:rPr>
          <w:rFonts w:cstheme="minorHAnsi"/>
        </w:rPr>
      </w:pPr>
      <w:r>
        <w:rPr>
          <w:rFonts w:cstheme="minorHAnsi"/>
        </w:rPr>
        <w:t xml:space="preserve">Bar Charts provide a visual depiction of frequencies for nominal variables. </w:t>
      </w:r>
    </w:p>
    <w:p w14:paraId="2216AD7A" w14:textId="77777777" w:rsidR="001F295F" w:rsidRDefault="001F295F" w:rsidP="002446B3">
      <w:pPr>
        <w:ind w:left="1440"/>
        <w:rPr>
          <w:rFonts w:cstheme="minorHAnsi"/>
        </w:rPr>
      </w:pPr>
    </w:p>
    <w:p w14:paraId="5B09F8D6" w14:textId="77777777" w:rsidR="001F295F" w:rsidRDefault="001F295F" w:rsidP="001F295F">
      <w:pPr>
        <w:ind w:left="1440"/>
        <w:rPr>
          <w:rFonts w:cstheme="minorHAnsi"/>
        </w:rPr>
      </w:pPr>
      <w:r>
        <w:rPr>
          <w:rFonts w:cstheme="minorHAnsi"/>
        </w:rPr>
        <w:t xml:space="preserve">Workshop SPSS variable = </w:t>
      </w:r>
      <w:r w:rsidRPr="00E7368A">
        <w:rPr>
          <w:rFonts w:cstheme="minorHAnsi"/>
          <w:b/>
        </w:rPr>
        <w:t>Harrassment_Group4</w:t>
      </w:r>
      <w:r w:rsidR="00836745">
        <w:rPr>
          <w:rFonts w:cstheme="minorHAnsi"/>
        </w:rPr>
        <w:t xml:space="preserve">; item from the cyber-harassment study. </w:t>
      </w:r>
    </w:p>
    <w:p w14:paraId="289C0994" w14:textId="77777777" w:rsidR="001F295F" w:rsidRDefault="001F295F" w:rsidP="002446B3">
      <w:pPr>
        <w:ind w:left="1440"/>
        <w:rPr>
          <w:rFonts w:cstheme="minorHAnsi"/>
        </w:rPr>
      </w:pPr>
    </w:p>
    <w:p w14:paraId="05283275" w14:textId="77777777" w:rsidR="00840D3A" w:rsidRDefault="00840D3A" w:rsidP="002446B3">
      <w:pPr>
        <w:ind w:left="1440"/>
        <w:rPr>
          <w:rFonts w:cstheme="minorHAnsi"/>
        </w:rPr>
      </w:pPr>
      <w:r>
        <w:rPr>
          <w:rFonts w:cstheme="minorHAnsi"/>
        </w:rPr>
        <w:lastRenderedPageBreak/>
        <w:t>What is the distribution of perpetrator and victim</w:t>
      </w:r>
      <w:r w:rsidR="00A050F0">
        <w:rPr>
          <w:rFonts w:cstheme="minorHAnsi"/>
        </w:rPr>
        <w:t xml:space="preserve"> experience with</w:t>
      </w:r>
      <w:r>
        <w:rPr>
          <w:rFonts w:cstheme="minorHAnsi"/>
        </w:rPr>
        <w:t xml:space="preserve"> cyber-harassment among GSU undergraduate college students?</w:t>
      </w:r>
    </w:p>
    <w:p w14:paraId="7224751D" w14:textId="77777777" w:rsidR="00FA5691" w:rsidRDefault="00FA5691" w:rsidP="002446B3">
      <w:pPr>
        <w:ind w:left="720"/>
        <w:rPr>
          <w:rFonts w:cstheme="minorHAnsi"/>
        </w:rPr>
      </w:pPr>
    </w:p>
    <w:p w14:paraId="7BADC5BA" w14:textId="77777777" w:rsidR="00947369" w:rsidRDefault="00FA5691" w:rsidP="002446B3">
      <w:pPr>
        <w:ind w:left="1440"/>
        <w:rPr>
          <w:rFonts w:cstheme="minorHAnsi"/>
        </w:rPr>
      </w:pPr>
      <w:r>
        <w:rPr>
          <w:rFonts w:cstheme="minorHAnsi"/>
        </w:rPr>
        <w:t xml:space="preserve">Cyber-harassment experience while in college was measured by responses to items that assess victim and perpetrator roles for five different types of online harassing formats. Each are listed below. </w:t>
      </w:r>
    </w:p>
    <w:p w14:paraId="54877BDC" w14:textId="77777777" w:rsidR="00A050F0" w:rsidRPr="00737F58" w:rsidRDefault="00A050F0" w:rsidP="000A3FF9">
      <w:pPr>
        <w:ind w:left="1440"/>
        <w:rPr>
          <w:rFonts w:cstheme="minorHAnsi"/>
        </w:rPr>
      </w:pPr>
    </w:p>
    <w:tbl>
      <w:tblPr>
        <w:tblStyle w:val="TableGrid"/>
        <w:tblW w:w="8645" w:type="dxa"/>
        <w:tblInd w:w="1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2"/>
        <w:gridCol w:w="4323"/>
      </w:tblGrid>
      <w:tr w:rsidR="000E24F8" w:rsidRPr="00737F58" w14:paraId="1C336C53" w14:textId="77777777" w:rsidTr="000A3FF9">
        <w:tc>
          <w:tcPr>
            <w:tcW w:w="4322" w:type="dxa"/>
          </w:tcPr>
          <w:p w14:paraId="6CA79A89" w14:textId="77777777" w:rsidR="000E24F8" w:rsidRPr="00737F58" w:rsidRDefault="000E24F8" w:rsidP="000E24F8">
            <w:pPr>
              <w:rPr>
                <w:rFonts w:asciiTheme="minorHAnsi" w:hAnsiTheme="minorHAnsi" w:cstheme="minorHAnsi"/>
                <w:sz w:val="22"/>
                <w:szCs w:val="22"/>
              </w:rPr>
            </w:pPr>
            <w:r w:rsidRPr="00737F58">
              <w:rPr>
                <w:rFonts w:asciiTheme="minorHAnsi" w:hAnsiTheme="minorHAnsi" w:cstheme="minorHAnsi"/>
                <w:sz w:val="22"/>
                <w:szCs w:val="22"/>
              </w:rPr>
              <w:t xml:space="preserve">Were you </w:t>
            </w:r>
            <w:r w:rsidR="005D10B6">
              <w:rPr>
                <w:rFonts w:asciiTheme="minorHAnsi" w:hAnsiTheme="minorHAnsi" w:cstheme="minorHAnsi"/>
                <w:sz w:val="22"/>
                <w:szCs w:val="22"/>
              </w:rPr>
              <w:t xml:space="preserve">a </w:t>
            </w:r>
            <w:r w:rsidRPr="00737F58">
              <w:rPr>
                <w:rFonts w:asciiTheme="minorHAnsi" w:hAnsiTheme="minorHAnsi" w:cstheme="minorHAnsi"/>
                <w:sz w:val="22"/>
                <w:szCs w:val="22"/>
              </w:rPr>
              <w:t xml:space="preserve">victim of </w:t>
            </w:r>
          </w:p>
          <w:p w14:paraId="74E05E05" w14:textId="77777777" w:rsidR="000E24F8" w:rsidRPr="00737F58" w:rsidRDefault="000E24F8" w:rsidP="005E0F3C">
            <w:pPr>
              <w:pStyle w:val="ListParagraph"/>
              <w:numPr>
                <w:ilvl w:val="0"/>
                <w:numId w:val="16"/>
              </w:numPr>
              <w:rPr>
                <w:rFonts w:asciiTheme="minorHAnsi" w:hAnsiTheme="minorHAnsi" w:cstheme="minorHAnsi"/>
                <w:sz w:val="22"/>
                <w:szCs w:val="22"/>
              </w:rPr>
            </w:pPr>
            <w:r w:rsidRPr="00737F58">
              <w:rPr>
                <w:rFonts w:asciiTheme="minorHAnsi" w:hAnsiTheme="minorHAnsi" w:cstheme="minorHAnsi"/>
                <w:sz w:val="22"/>
                <w:szCs w:val="22"/>
              </w:rPr>
              <w:t>Spoken Harassment</w:t>
            </w:r>
          </w:p>
          <w:p w14:paraId="5E83E784" w14:textId="77777777" w:rsidR="000E24F8" w:rsidRPr="00737F58" w:rsidRDefault="000E24F8" w:rsidP="005E0F3C">
            <w:pPr>
              <w:pStyle w:val="ListParagraph"/>
              <w:numPr>
                <w:ilvl w:val="0"/>
                <w:numId w:val="16"/>
              </w:numPr>
              <w:rPr>
                <w:rFonts w:asciiTheme="minorHAnsi" w:hAnsiTheme="minorHAnsi" w:cstheme="minorHAnsi"/>
                <w:sz w:val="22"/>
                <w:szCs w:val="22"/>
              </w:rPr>
            </w:pPr>
            <w:r w:rsidRPr="00737F58">
              <w:rPr>
                <w:rFonts w:asciiTheme="minorHAnsi" w:hAnsiTheme="minorHAnsi" w:cstheme="minorHAnsi"/>
                <w:sz w:val="22"/>
                <w:szCs w:val="22"/>
              </w:rPr>
              <w:t>Written Harassment</w:t>
            </w:r>
          </w:p>
          <w:p w14:paraId="05559CFB" w14:textId="77777777" w:rsidR="000E24F8" w:rsidRPr="00737F58" w:rsidRDefault="000E24F8" w:rsidP="005E0F3C">
            <w:pPr>
              <w:pStyle w:val="ListParagraph"/>
              <w:numPr>
                <w:ilvl w:val="0"/>
                <w:numId w:val="16"/>
              </w:numPr>
              <w:rPr>
                <w:rFonts w:asciiTheme="minorHAnsi" w:hAnsiTheme="minorHAnsi" w:cstheme="minorHAnsi"/>
                <w:sz w:val="22"/>
                <w:szCs w:val="22"/>
              </w:rPr>
            </w:pPr>
            <w:r w:rsidRPr="00737F58">
              <w:rPr>
                <w:rFonts w:asciiTheme="minorHAnsi" w:hAnsiTheme="minorHAnsi" w:cstheme="minorHAnsi"/>
                <w:sz w:val="22"/>
                <w:szCs w:val="22"/>
              </w:rPr>
              <w:t>Visual Harassment</w:t>
            </w:r>
          </w:p>
          <w:p w14:paraId="4073FD7C" w14:textId="77777777" w:rsidR="000E24F8" w:rsidRPr="00737F58" w:rsidRDefault="000E24F8" w:rsidP="005E0F3C">
            <w:pPr>
              <w:pStyle w:val="ListParagraph"/>
              <w:numPr>
                <w:ilvl w:val="0"/>
                <w:numId w:val="16"/>
              </w:numPr>
              <w:rPr>
                <w:rFonts w:asciiTheme="minorHAnsi" w:hAnsiTheme="minorHAnsi" w:cstheme="minorHAnsi"/>
                <w:sz w:val="22"/>
                <w:szCs w:val="22"/>
              </w:rPr>
            </w:pPr>
            <w:r w:rsidRPr="00737F58">
              <w:rPr>
                <w:rFonts w:asciiTheme="minorHAnsi" w:hAnsiTheme="minorHAnsi" w:cstheme="minorHAnsi"/>
                <w:sz w:val="22"/>
                <w:szCs w:val="22"/>
              </w:rPr>
              <w:t>Hacking or Impersonation</w:t>
            </w:r>
          </w:p>
          <w:p w14:paraId="3CD04FA5" w14:textId="77777777" w:rsidR="000E24F8" w:rsidRPr="00737F58" w:rsidRDefault="000E24F8" w:rsidP="005E0F3C">
            <w:pPr>
              <w:pStyle w:val="ListParagraph"/>
              <w:numPr>
                <w:ilvl w:val="0"/>
                <w:numId w:val="16"/>
              </w:numPr>
              <w:rPr>
                <w:rFonts w:asciiTheme="minorHAnsi" w:hAnsiTheme="minorHAnsi" w:cstheme="minorHAnsi"/>
                <w:sz w:val="22"/>
                <w:szCs w:val="22"/>
              </w:rPr>
            </w:pPr>
            <w:r w:rsidRPr="00737F58">
              <w:rPr>
                <w:rFonts w:asciiTheme="minorHAnsi" w:hAnsiTheme="minorHAnsi" w:cstheme="minorHAnsi"/>
                <w:sz w:val="22"/>
                <w:szCs w:val="22"/>
              </w:rPr>
              <w:t xml:space="preserve">Social Harassment </w:t>
            </w:r>
          </w:p>
        </w:tc>
        <w:tc>
          <w:tcPr>
            <w:tcW w:w="4323" w:type="dxa"/>
          </w:tcPr>
          <w:p w14:paraId="1E8C3F5D" w14:textId="77777777" w:rsidR="000E24F8" w:rsidRPr="00737F58" w:rsidRDefault="000E24F8" w:rsidP="000E24F8">
            <w:pPr>
              <w:rPr>
                <w:rFonts w:asciiTheme="minorHAnsi" w:hAnsiTheme="minorHAnsi" w:cstheme="minorHAnsi"/>
                <w:sz w:val="22"/>
                <w:szCs w:val="22"/>
              </w:rPr>
            </w:pPr>
            <w:r w:rsidRPr="00737F58">
              <w:rPr>
                <w:rFonts w:asciiTheme="minorHAnsi" w:hAnsiTheme="minorHAnsi" w:cstheme="minorHAnsi"/>
                <w:sz w:val="22"/>
                <w:szCs w:val="22"/>
              </w:rPr>
              <w:t xml:space="preserve">Did you </w:t>
            </w:r>
            <w:r w:rsidR="006E7CBA">
              <w:rPr>
                <w:rFonts w:asciiTheme="minorHAnsi" w:hAnsiTheme="minorHAnsi" w:cstheme="minorHAnsi"/>
                <w:sz w:val="22"/>
                <w:szCs w:val="22"/>
              </w:rPr>
              <w:t>do any of the following to</w:t>
            </w:r>
            <w:r w:rsidRPr="00737F58">
              <w:rPr>
                <w:rFonts w:asciiTheme="minorHAnsi" w:hAnsiTheme="minorHAnsi" w:cstheme="minorHAnsi"/>
                <w:sz w:val="22"/>
                <w:szCs w:val="22"/>
              </w:rPr>
              <w:t xml:space="preserve"> someone  </w:t>
            </w:r>
          </w:p>
          <w:p w14:paraId="0567A523" w14:textId="77777777" w:rsidR="000E24F8" w:rsidRPr="00737F58" w:rsidRDefault="000E24F8" w:rsidP="005E0F3C">
            <w:pPr>
              <w:pStyle w:val="ListParagraph"/>
              <w:numPr>
                <w:ilvl w:val="0"/>
                <w:numId w:val="16"/>
              </w:numPr>
              <w:rPr>
                <w:rFonts w:asciiTheme="minorHAnsi" w:hAnsiTheme="minorHAnsi" w:cstheme="minorHAnsi"/>
                <w:sz w:val="22"/>
                <w:szCs w:val="22"/>
              </w:rPr>
            </w:pPr>
            <w:r w:rsidRPr="00737F58">
              <w:rPr>
                <w:rFonts w:asciiTheme="minorHAnsi" w:hAnsiTheme="minorHAnsi" w:cstheme="minorHAnsi"/>
                <w:sz w:val="22"/>
                <w:szCs w:val="22"/>
              </w:rPr>
              <w:t>Spoken Harassment</w:t>
            </w:r>
          </w:p>
          <w:p w14:paraId="7436D4BA" w14:textId="77777777" w:rsidR="000E24F8" w:rsidRPr="00737F58" w:rsidRDefault="000E24F8" w:rsidP="005E0F3C">
            <w:pPr>
              <w:pStyle w:val="ListParagraph"/>
              <w:numPr>
                <w:ilvl w:val="0"/>
                <w:numId w:val="16"/>
              </w:numPr>
              <w:rPr>
                <w:rFonts w:asciiTheme="minorHAnsi" w:hAnsiTheme="minorHAnsi" w:cstheme="minorHAnsi"/>
                <w:sz w:val="22"/>
                <w:szCs w:val="22"/>
              </w:rPr>
            </w:pPr>
            <w:r w:rsidRPr="00737F58">
              <w:rPr>
                <w:rFonts w:asciiTheme="minorHAnsi" w:hAnsiTheme="minorHAnsi" w:cstheme="minorHAnsi"/>
                <w:sz w:val="22"/>
                <w:szCs w:val="22"/>
              </w:rPr>
              <w:t>Written Harassment</w:t>
            </w:r>
          </w:p>
          <w:p w14:paraId="768BD96E" w14:textId="77777777" w:rsidR="000E24F8" w:rsidRPr="00737F58" w:rsidRDefault="000E24F8" w:rsidP="005E0F3C">
            <w:pPr>
              <w:pStyle w:val="ListParagraph"/>
              <w:numPr>
                <w:ilvl w:val="0"/>
                <w:numId w:val="16"/>
              </w:numPr>
              <w:rPr>
                <w:rFonts w:asciiTheme="minorHAnsi" w:hAnsiTheme="minorHAnsi" w:cstheme="minorHAnsi"/>
                <w:sz w:val="22"/>
                <w:szCs w:val="22"/>
              </w:rPr>
            </w:pPr>
            <w:r w:rsidRPr="00737F58">
              <w:rPr>
                <w:rFonts w:asciiTheme="minorHAnsi" w:hAnsiTheme="minorHAnsi" w:cstheme="minorHAnsi"/>
                <w:sz w:val="22"/>
                <w:szCs w:val="22"/>
              </w:rPr>
              <w:t>Visual Harassment</w:t>
            </w:r>
          </w:p>
          <w:p w14:paraId="6E214685" w14:textId="77777777" w:rsidR="000E24F8" w:rsidRPr="00737F58" w:rsidRDefault="000E24F8" w:rsidP="005E0F3C">
            <w:pPr>
              <w:pStyle w:val="ListParagraph"/>
              <w:numPr>
                <w:ilvl w:val="0"/>
                <w:numId w:val="16"/>
              </w:numPr>
              <w:rPr>
                <w:rFonts w:asciiTheme="minorHAnsi" w:hAnsiTheme="minorHAnsi" w:cstheme="minorHAnsi"/>
                <w:sz w:val="22"/>
                <w:szCs w:val="22"/>
              </w:rPr>
            </w:pPr>
            <w:r w:rsidRPr="00737F58">
              <w:rPr>
                <w:rFonts w:asciiTheme="minorHAnsi" w:hAnsiTheme="minorHAnsi" w:cstheme="minorHAnsi"/>
                <w:sz w:val="22"/>
                <w:szCs w:val="22"/>
              </w:rPr>
              <w:t>Hacking or Impersonation</w:t>
            </w:r>
          </w:p>
          <w:p w14:paraId="0D9B5C5F" w14:textId="77777777" w:rsidR="000E24F8" w:rsidRPr="00737F58" w:rsidRDefault="000E24F8" w:rsidP="005E0F3C">
            <w:pPr>
              <w:pStyle w:val="ListParagraph"/>
              <w:numPr>
                <w:ilvl w:val="0"/>
                <w:numId w:val="16"/>
              </w:numPr>
              <w:rPr>
                <w:rFonts w:asciiTheme="minorHAnsi" w:hAnsiTheme="minorHAnsi" w:cstheme="minorHAnsi"/>
                <w:sz w:val="22"/>
                <w:szCs w:val="22"/>
              </w:rPr>
            </w:pPr>
            <w:r w:rsidRPr="00737F58">
              <w:rPr>
                <w:rFonts w:asciiTheme="minorHAnsi" w:hAnsiTheme="minorHAnsi" w:cstheme="minorHAnsi"/>
                <w:sz w:val="22"/>
                <w:szCs w:val="22"/>
              </w:rPr>
              <w:t xml:space="preserve">Social Harassment </w:t>
            </w:r>
          </w:p>
        </w:tc>
      </w:tr>
    </w:tbl>
    <w:p w14:paraId="7BCF6E63" w14:textId="77777777" w:rsidR="000E24F8" w:rsidRPr="00737F58" w:rsidRDefault="000E24F8" w:rsidP="000A3FF9">
      <w:pPr>
        <w:ind w:left="720"/>
        <w:rPr>
          <w:rFonts w:cstheme="minorHAnsi"/>
        </w:rPr>
      </w:pPr>
    </w:p>
    <w:p w14:paraId="5FCABBAE" w14:textId="77777777" w:rsidR="000E24F8" w:rsidRDefault="00737F58" w:rsidP="000A3FF9">
      <w:pPr>
        <w:ind w:left="1440"/>
        <w:rPr>
          <w:rFonts w:cstheme="minorHAnsi"/>
        </w:rPr>
      </w:pPr>
      <w:r>
        <w:rPr>
          <w:rFonts w:cstheme="minorHAnsi"/>
        </w:rPr>
        <w:t>Responses</w:t>
      </w:r>
      <w:r w:rsidR="00A050F0">
        <w:rPr>
          <w:rFonts w:cstheme="minorHAnsi"/>
        </w:rPr>
        <w:t xml:space="preserve"> to these queries</w:t>
      </w:r>
      <w:r>
        <w:rPr>
          <w:rFonts w:cstheme="minorHAnsi"/>
        </w:rPr>
        <w:t xml:space="preserve"> were then grouped into four categories, which are displayed in the bar chart below.</w:t>
      </w:r>
    </w:p>
    <w:p w14:paraId="7F8EFBD1" w14:textId="77777777" w:rsidR="00915635" w:rsidRDefault="00915635" w:rsidP="000A3FF9">
      <w:pPr>
        <w:ind w:left="1440"/>
        <w:rPr>
          <w:rFonts w:cstheme="minorHAnsi"/>
        </w:rPr>
      </w:pPr>
    </w:p>
    <w:p w14:paraId="2B5F7990" w14:textId="77777777" w:rsidR="00CF07C1" w:rsidRDefault="00915635" w:rsidP="00CF07C1">
      <w:pPr>
        <w:ind w:left="1440"/>
        <w:rPr>
          <w:rFonts w:cstheme="minorHAnsi"/>
        </w:rPr>
      </w:pPr>
      <w:r>
        <w:rPr>
          <w:rFonts w:cstheme="minorHAnsi"/>
        </w:rPr>
        <w:t>SPSS Commands</w:t>
      </w:r>
      <w:r w:rsidR="000676ED">
        <w:rPr>
          <w:rFonts w:cstheme="minorHAnsi"/>
        </w:rPr>
        <w:t xml:space="preserve"> to obtain a bar chart for </w:t>
      </w:r>
      <w:r w:rsidR="000676ED" w:rsidRPr="00E7368A">
        <w:rPr>
          <w:rFonts w:cstheme="minorHAnsi"/>
          <w:b/>
        </w:rPr>
        <w:t>Harrassment_Group4</w:t>
      </w:r>
      <w:r w:rsidR="008B3F45">
        <w:rPr>
          <w:rFonts w:cstheme="minorHAnsi"/>
        </w:rPr>
        <w:t>. S</w:t>
      </w:r>
      <w:r w:rsidR="000676ED">
        <w:rPr>
          <w:rFonts w:cstheme="minorHAnsi"/>
        </w:rPr>
        <w:t>elect Bar under Graphics, then Legacy Dialogs.</w:t>
      </w:r>
      <w:r w:rsidR="00CF07C1">
        <w:rPr>
          <w:rFonts w:cstheme="minorHAnsi"/>
        </w:rPr>
        <w:t xml:space="preserve"> Next select Simple for Bar Chart type, then click on Define. </w:t>
      </w:r>
    </w:p>
    <w:p w14:paraId="08C74DE0" w14:textId="77777777" w:rsidR="00CF07C1" w:rsidRDefault="00CF07C1" w:rsidP="000A3FF9">
      <w:pPr>
        <w:ind w:left="1440"/>
        <w:rPr>
          <w:rFonts w:cstheme="minorHAnsi"/>
        </w:rPr>
      </w:pP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3534"/>
      </w:tblGrid>
      <w:tr w:rsidR="00CF07C1" w14:paraId="2C04A9C7" w14:textId="77777777" w:rsidTr="00CF07C1">
        <w:tc>
          <w:tcPr>
            <w:tcW w:w="5035" w:type="dxa"/>
          </w:tcPr>
          <w:p w14:paraId="61034591" w14:textId="77777777" w:rsidR="00CF07C1" w:rsidRDefault="00CF07C1" w:rsidP="000A3FF9">
            <w:pPr>
              <w:rPr>
                <w:rFonts w:cstheme="minorHAnsi"/>
              </w:rPr>
            </w:pPr>
            <w:r>
              <w:rPr>
                <w:noProof/>
              </w:rPr>
              <w:drawing>
                <wp:inline distT="0" distB="0" distL="0" distR="0" wp14:anchorId="1975F617" wp14:editId="5D6E8BB2">
                  <wp:extent cx="3069203" cy="2649271"/>
                  <wp:effectExtent l="19050" t="19050" r="17145" b="177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89028" cy="2666383"/>
                          </a:xfrm>
                          <a:prstGeom prst="rect">
                            <a:avLst/>
                          </a:prstGeom>
                          <a:ln>
                            <a:solidFill>
                              <a:schemeClr val="tx1"/>
                            </a:solidFill>
                          </a:ln>
                        </pic:spPr>
                      </pic:pic>
                    </a:graphicData>
                  </a:graphic>
                </wp:inline>
              </w:drawing>
            </w:r>
          </w:p>
        </w:tc>
        <w:tc>
          <w:tcPr>
            <w:tcW w:w="5035" w:type="dxa"/>
          </w:tcPr>
          <w:p w14:paraId="5590B88C" w14:textId="77777777" w:rsidR="00CF07C1" w:rsidRDefault="00CF07C1" w:rsidP="000A3FF9">
            <w:pPr>
              <w:rPr>
                <w:rFonts w:cstheme="minorHAnsi"/>
              </w:rPr>
            </w:pPr>
            <w:r>
              <w:rPr>
                <w:noProof/>
              </w:rPr>
              <w:drawing>
                <wp:inline distT="0" distB="0" distL="0" distR="0" wp14:anchorId="74F22678" wp14:editId="08BABEA3">
                  <wp:extent cx="1431235" cy="2162342"/>
                  <wp:effectExtent l="19050" t="19050" r="1714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40430" cy="2176234"/>
                          </a:xfrm>
                          <a:prstGeom prst="rect">
                            <a:avLst/>
                          </a:prstGeom>
                          <a:ln>
                            <a:solidFill>
                              <a:schemeClr val="tx1"/>
                            </a:solidFill>
                          </a:ln>
                        </pic:spPr>
                      </pic:pic>
                    </a:graphicData>
                  </a:graphic>
                </wp:inline>
              </w:drawing>
            </w:r>
          </w:p>
        </w:tc>
      </w:tr>
    </w:tbl>
    <w:p w14:paraId="49F205BE" w14:textId="77777777" w:rsidR="00CF07C1" w:rsidRDefault="00CF07C1" w:rsidP="00315799">
      <w:pPr>
        <w:ind w:left="1440"/>
        <w:rPr>
          <w:rFonts w:cstheme="minorHAnsi"/>
        </w:rPr>
      </w:pPr>
    </w:p>
    <w:p w14:paraId="64D32AAE" w14:textId="77777777" w:rsidR="00315799" w:rsidRDefault="00315799" w:rsidP="00315799">
      <w:pPr>
        <w:ind w:left="1440"/>
        <w:rPr>
          <w:rFonts w:cstheme="minorHAnsi"/>
        </w:rPr>
      </w:pPr>
      <w:r>
        <w:rPr>
          <w:rFonts w:cstheme="minorHAnsi"/>
        </w:rPr>
        <w:t>Next identify the variable of interest and move it to the Category Axis box</w:t>
      </w:r>
      <w:r w:rsidR="00BE178D">
        <w:rPr>
          <w:rFonts w:cstheme="minorHAnsi"/>
        </w:rPr>
        <w:t xml:space="preserve">, then select OK to obtain the Bar Chart. </w:t>
      </w:r>
    </w:p>
    <w:p w14:paraId="14193B31" w14:textId="77777777" w:rsidR="00315799" w:rsidRDefault="00315799" w:rsidP="000059F9">
      <w:pPr>
        <w:rPr>
          <w:rFonts w:cstheme="minorHAnsi"/>
        </w:rPr>
      </w:pPr>
    </w:p>
    <w:p w14:paraId="27008272" w14:textId="77777777" w:rsidR="005A2915" w:rsidRDefault="005A2915" w:rsidP="00315799">
      <w:pPr>
        <w:ind w:left="2160"/>
        <w:rPr>
          <w:rFonts w:cstheme="minorHAnsi"/>
        </w:rPr>
      </w:pPr>
      <w:r>
        <w:rPr>
          <w:noProof/>
        </w:rPr>
        <w:lastRenderedPageBreak/>
        <w:drawing>
          <wp:inline distT="0" distB="0" distL="0" distR="0" wp14:anchorId="7F301C32" wp14:editId="73B6B813">
            <wp:extent cx="2729905" cy="3218688"/>
            <wp:effectExtent l="19050" t="19050" r="13335" b="203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38710" cy="3229070"/>
                    </a:xfrm>
                    <a:prstGeom prst="rect">
                      <a:avLst/>
                    </a:prstGeom>
                    <a:ln>
                      <a:solidFill>
                        <a:schemeClr val="tx1"/>
                      </a:solidFill>
                    </a:ln>
                  </pic:spPr>
                </pic:pic>
              </a:graphicData>
            </a:graphic>
          </wp:inline>
        </w:drawing>
      </w:r>
    </w:p>
    <w:p w14:paraId="5999195E" w14:textId="77777777" w:rsidR="005A2915" w:rsidRDefault="005A2915" w:rsidP="000059F9">
      <w:pPr>
        <w:rPr>
          <w:rFonts w:cstheme="minorHAnsi"/>
        </w:rPr>
      </w:pPr>
    </w:p>
    <w:p w14:paraId="616F0FB3" w14:textId="77777777" w:rsidR="004520F6" w:rsidRDefault="004520F6" w:rsidP="004520F6">
      <w:pPr>
        <w:ind w:left="1440"/>
        <w:rPr>
          <w:rFonts w:cstheme="minorHAnsi"/>
        </w:rPr>
      </w:pPr>
      <w:r>
        <w:rPr>
          <w:rFonts w:cstheme="minorHAnsi"/>
        </w:rPr>
        <w:t xml:space="preserve">Below is the bar chart for </w:t>
      </w:r>
      <w:r w:rsidRPr="00E7368A">
        <w:rPr>
          <w:rFonts w:cstheme="minorHAnsi"/>
          <w:b/>
        </w:rPr>
        <w:t>Harrassment_Group4</w:t>
      </w:r>
      <w:r w:rsidRPr="004520F6">
        <w:rPr>
          <w:rFonts w:cstheme="minorHAnsi"/>
        </w:rPr>
        <w:t xml:space="preserve">. </w:t>
      </w:r>
      <w:r>
        <w:rPr>
          <w:rFonts w:cstheme="minorHAnsi"/>
        </w:rPr>
        <w:t>Note that over 300 (58%) of the 593 respondents indicated they were not involved in any type of cyber-harassment while in college. About 122 (21%) were victims of cyber-harassment, 115 (19%) were both victim and perpetrator, and only 13 (2%) were perpetrator only. This suggests that most who perpetrate cyber-harassment in college are also victims of cyber-harassment.</w:t>
      </w:r>
    </w:p>
    <w:p w14:paraId="7CBA3D16" w14:textId="77777777" w:rsidR="005A2915" w:rsidRDefault="005A2915" w:rsidP="000059F9">
      <w:pPr>
        <w:rPr>
          <w:rFonts w:cstheme="minorHAnsi"/>
        </w:rPr>
      </w:pPr>
    </w:p>
    <w:p w14:paraId="0FC666E3" w14:textId="77777777" w:rsidR="005A2915" w:rsidRDefault="005A2915" w:rsidP="00B549B8">
      <w:pPr>
        <w:ind w:left="1440"/>
        <w:rPr>
          <w:rFonts w:cstheme="minorHAnsi"/>
        </w:rPr>
      </w:pPr>
      <w:r>
        <w:rPr>
          <w:noProof/>
        </w:rPr>
        <w:drawing>
          <wp:inline distT="0" distB="0" distL="0" distR="0" wp14:anchorId="43C0B24E" wp14:editId="5285287C">
            <wp:extent cx="4711503" cy="2795118"/>
            <wp:effectExtent l="19050" t="19050" r="13335" b="247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17448" cy="2798645"/>
                    </a:xfrm>
                    <a:prstGeom prst="rect">
                      <a:avLst/>
                    </a:prstGeom>
                    <a:ln>
                      <a:solidFill>
                        <a:schemeClr val="tx1"/>
                      </a:solidFill>
                    </a:ln>
                  </pic:spPr>
                </pic:pic>
              </a:graphicData>
            </a:graphic>
          </wp:inline>
        </w:drawing>
      </w:r>
    </w:p>
    <w:p w14:paraId="4965C989" w14:textId="77777777" w:rsidR="005A2915" w:rsidRDefault="005A2915" w:rsidP="000059F9">
      <w:pPr>
        <w:rPr>
          <w:rFonts w:cstheme="minorHAnsi"/>
        </w:rPr>
      </w:pPr>
    </w:p>
    <w:p w14:paraId="60F17A03" w14:textId="77777777" w:rsidR="00CF5B30" w:rsidRPr="00A050F0" w:rsidRDefault="00CF5B30" w:rsidP="00CF5B30">
      <w:pPr>
        <w:ind w:left="720"/>
        <w:rPr>
          <w:rFonts w:cstheme="minorHAnsi"/>
          <w:b/>
        </w:rPr>
      </w:pPr>
      <w:r>
        <w:rPr>
          <w:rFonts w:cstheme="minorHAnsi"/>
          <w:b/>
        </w:rPr>
        <w:t>Histogram</w:t>
      </w:r>
      <w:r w:rsidR="00E53176">
        <w:rPr>
          <w:rFonts w:cstheme="minorHAnsi"/>
          <w:b/>
        </w:rPr>
        <w:t>s</w:t>
      </w:r>
    </w:p>
    <w:p w14:paraId="2AE2BEDA" w14:textId="77777777" w:rsidR="00655DB6" w:rsidRDefault="00CF5B30" w:rsidP="00CF5B30">
      <w:pPr>
        <w:ind w:left="1440"/>
        <w:rPr>
          <w:rFonts w:cstheme="minorHAnsi"/>
        </w:rPr>
      </w:pPr>
      <w:r>
        <w:rPr>
          <w:rFonts w:cstheme="minorHAnsi"/>
        </w:rPr>
        <w:t xml:space="preserve">Histograms are the quantitative </w:t>
      </w:r>
      <w:r w:rsidR="00655DB6">
        <w:rPr>
          <w:rFonts w:cstheme="minorHAnsi"/>
        </w:rPr>
        <w:t>counterpart to b</w:t>
      </w:r>
      <w:r>
        <w:rPr>
          <w:rFonts w:cstheme="minorHAnsi"/>
        </w:rPr>
        <w:t xml:space="preserve">ar </w:t>
      </w:r>
      <w:r w:rsidR="00655DB6">
        <w:rPr>
          <w:rFonts w:cstheme="minorHAnsi"/>
        </w:rPr>
        <w:t>c</w:t>
      </w:r>
      <w:r>
        <w:rPr>
          <w:rFonts w:cstheme="minorHAnsi"/>
        </w:rPr>
        <w:t>harts</w:t>
      </w:r>
      <w:r w:rsidR="00655DB6">
        <w:rPr>
          <w:rFonts w:cstheme="minorHAnsi"/>
        </w:rPr>
        <w:t xml:space="preserve">. The primary difference is that with histograms the bars may touch thus signifying that the categories are consecutive whereas with bar chats the bars do not touch which indicates the categories are not consecutive and therefore may be presented in any order without changing the meaning of the data. </w:t>
      </w:r>
    </w:p>
    <w:p w14:paraId="57C06B0A" w14:textId="77777777" w:rsidR="00CF5B30" w:rsidRDefault="00CF5B30" w:rsidP="00CF5B30">
      <w:pPr>
        <w:ind w:left="1440"/>
        <w:rPr>
          <w:rFonts w:cstheme="minorHAnsi"/>
        </w:rPr>
      </w:pPr>
    </w:p>
    <w:p w14:paraId="0BD7412B" w14:textId="77777777" w:rsidR="00CF5B30" w:rsidRDefault="00CF5B30" w:rsidP="00CF5B30">
      <w:pPr>
        <w:ind w:left="1440"/>
        <w:rPr>
          <w:rFonts w:cstheme="minorHAnsi"/>
        </w:rPr>
      </w:pPr>
      <w:r>
        <w:rPr>
          <w:rFonts w:cstheme="minorHAnsi"/>
        </w:rPr>
        <w:t xml:space="preserve">Workshop SPSS variable = </w:t>
      </w:r>
      <w:r w:rsidR="001A02DA">
        <w:rPr>
          <w:rFonts w:cstheme="minorHAnsi"/>
          <w:b/>
        </w:rPr>
        <w:t>Age</w:t>
      </w:r>
      <w:r>
        <w:rPr>
          <w:rFonts w:cstheme="minorHAnsi"/>
        </w:rPr>
        <w:t xml:space="preserve"> </w:t>
      </w:r>
      <w:r w:rsidR="00E208C8">
        <w:rPr>
          <w:rFonts w:cstheme="minorHAnsi"/>
        </w:rPr>
        <w:t xml:space="preserve">(part of social media study). </w:t>
      </w:r>
    </w:p>
    <w:p w14:paraId="5BEBBCA0" w14:textId="77777777" w:rsidR="00CF5B30" w:rsidRDefault="00CF5B30" w:rsidP="00CF5B30">
      <w:pPr>
        <w:ind w:left="1440"/>
        <w:rPr>
          <w:rFonts w:cstheme="minorHAnsi"/>
        </w:rPr>
      </w:pPr>
    </w:p>
    <w:p w14:paraId="7DB03431" w14:textId="77777777" w:rsidR="00CF5B30" w:rsidRDefault="00CF5B30" w:rsidP="00CF5B30">
      <w:pPr>
        <w:ind w:left="1440"/>
        <w:rPr>
          <w:rFonts w:cstheme="minorHAnsi"/>
        </w:rPr>
      </w:pPr>
      <w:r>
        <w:rPr>
          <w:rFonts w:cstheme="minorHAnsi"/>
        </w:rPr>
        <w:t>What is the distribution</w:t>
      </w:r>
      <w:r w:rsidR="001A02DA">
        <w:rPr>
          <w:rFonts w:cstheme="minorHAnsi"/>
        </w:rPr>
        <w:t xml:space="preserve"> </w:t>
      </w:r>
      <w:r>
        <w:rPr>
          <w:rFonts w:cstheme="minorHAnsi"/>
        </w:rPr>
        <w:t>of</w:t>
      </w:r>
      <w:r w:rsidR="001A02DA">
        <w:rPr>
          <w:rFonts w:cstheme="minorHAnsi"/>
        </w:rPr>
        <w:t xml:space="preserve"> age for those who provided Race/Ethnicity data? </w:t>
      </w:r>
    </w:p>
    <w:p w14:paraId="6BCF357B" w14:textId="77777777" w:rsidR="00DD03F9" w:rsidRDefault="00DD03F9" w:rsidP="00CF5B30">
      <w:pPr>
        <w:ind w:left="1440"/>
        <w:rPr>
          <w:rFonts w:cstheme="minorHAnsi"/>
        </w:rPr>
      </w:pPr>
    </w:p>
    <w:p w14:paraId="0743AF4A" w14:textId="77777777" w:rsidR="00DD03F9" w:rsidRDefault="00DD03F9" w:rsidP="00CF5B30">
      <w:pPr>
        <w:ind w:left="1440"/>
        <w:rPr>
          <w:rFonts w:cstheme="minorHAnsi"/>
        </w:rPr>
      </w:pPr>
      <w:r>
        <w:rPr>
          <w:rFonts w:cstheme="minorHAnsi"/>
        </w:rPr>
        <w:t xml:space="preserve">For this graph we will use a dot-plot which is </w:t>
      </w:r>
      <w:proofErr w:type="gramStart"/>
      <w:r>
        <w:rPr>
          <w:rFonts w:cstheme="minorHAnsi"/>
        </w:rPr>
        <w:t>similar to</w:t>
      </w:r>
      <w:proofErr w:type="gramEnd"/>
      <w:r>
        <w:rPr>
          <w:rFonts w:cstheme="minorHAnsi"/>
        </w:rPr>
        <w:t xml:space="preserve"> a histogram but uses dots instead of bars to show frequencies. </w:t>
      </w:r>
    </w:p>
    <w:p w14:paraId="4AA86A3F" w14:textId="77777777" w:rsidR="00A51E0E" w:rsidRDefault="00A51E0E" w:rsidP="00CF5B30">
      <w:pPr>
        <w:ind w:left="1440"/>
        <w:rPr>
          <w:rFonts w:cstheme="minorHAnsi"/>
        </w:rPr>
      </w:pPr>
    </w:p>
    <w:p w14:paraId="3A00CDDA" w14:textId="77777777" w:rsidR="00A51E0E" w:rsidRDefault="00A51E0E" w:rsidP="00CF5B30">
      <w:pPr>
        <w:ind w:left="1440"/>
        <w:rPr>
          <w:rFonts w:cstheme="minorHAnsi"/>
        </w:rPr>
      </w:pPr>
      <w:r>
        <w:rPr>
          <w:rFonts w:cstheme="minorHAnsi"/>
        </w:rPr>
        <w:t xml:space="preserve">Select Graphs, Legacy Dialogs, then Scatter/Dot. </w:t>
      </w:r>
    </w:p>
    <w:p w14:paraId="4BE5EB4D" w14:textId="77777777" w:rsidR="008D2E76" w:rsidRDefault="008D2E76" w:rsidP="00CF5B30">
      <w:pPr>
        <w:ind w:left="1440"/>
        <w:rPr>
          <w:rFonts w:cstheme="minorHAnsi"/>
        </w:rPr>
      </w:pPr>
    </w:p>
    <w:p w14:paraId="4E80D146" w14:textId="77777777" w:rsidR="008D2E76" w:rsidRDefault="008D2E76" w:rsidP="008D2E76">
      <w:pPr>
        <w:ind w:left="2160"/>
        <w:rPr>
          <w:rFonts w:cstheme="minorHAnsi"/>
        </w:rPr>
      </w:pPr>
      <w:r>
        <w:rPr>
          <w:noProof/>
        </w:rPr>
        <w:drawing>
          <wp:inline distT="0" distB="0" distL="0" distR="0" wp14:anchorId="596F0831" wp14:editId="139A3644">
            <wp:extent cx="3252084" cy="3051071"/>
            <wp:effectExtent l="19050" t="19050" r="24765" b="165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60939" cy="3059378"/>
                    </a:xfrm>
                    <a:prstGeom prst="rect">
                      <a:avLst/>
                    </a:prstGeom>
                    <a:ln>
                      <a:solidFill>
                        <a:schemeClr val="tx1"/>
                      </a:solidFill>
                    </a:ln>
                  </pic:spPr>
                </pic:pic>
              </a:graphicData>
            </a:graphic>
          </wp:inline>
        </w:drawing>
      </w:r>
    </w:p>
    <w:p w14:paraId="3EE93E46" w14:textId="77777777" w:rsidR="00CF5B30" w:rsidRDefault="00CF5B30" w:rsidP="000059F9">
      <w:pPr>
        <w:rPr>
          <w:rFonts w:cstheme="minorHAnsi"/>
        </w:rPr>
      </w:pPr>
    </w:p>
    <w:p w14:paraId="1506E716" w14:textId="77777777" w:rsidR="00A51E0E" w:rsidRDefault="00A51E0E" w:rsidP="00A51E0E">
      <w:pPr>
        <w:ind w:left="1440"/>
        <w:rPr>
          <w:rFonts w:cstheme="minorHAnsi"/>
        </w:rPr>
      </w:pPr>
      <w:r>
        <w:rPr>
          <w:rFonts w:cstheme="minorHAnsi"/>
        </w:rPr>
        <w:t>Next, select Simple Dot</w:t>
      </w:r>
      <w:r w:rsidR="00353625">
        <w:rPr>
          <w:rFonts w:cstheme="minorHAnsi"/>
        </w:rPr>
        <w:t xml:space="preserve"> then Define. </w:t>
      </w:r>
    </w:p>
    <w:p w14:paraId="44DC00CC" w14:textId="77777777" w:rsidR="00A51E0E" w:rsidRDefault="00A51E0E" w:rsidP="000059F9">
      <w:pPr>
        <w:rPr>
          <w:rFonts w:cstheme="minorHAnsi"/>
        </w:rPr>
      </w:pPr>
    </w:p>
    <w:p w14:paraId="471768BA" w14:textId="77777777" w:rsidR="00915635" w:rsidRDefault="0081118C" w:rsidP="00A51E0E">
      <w:pPr>
        <w:ind w:left="2160"/>
        <w:rPr>
          <w:rFonts w:cstheme="minorHAnsi"/>
        </w:rPr>
      </w:pPr>
      <w:r>
        <w:rPr>
          <w:noProof/>
        </w:rPr>
        <w:drawing>
          <wp:inline distT="0" distB="0" distL="0" distR="0" wp14:anchorId="1E2088DA" wp14:editId="612EC4DF">
            <wp:extent cx="2555480" cy="1456862"/>
            <wp:effectExtent l="19050" t="19050" r="1651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65590" cy="1462626"/>
                    </a:xfrm>
                    <a:prstGeom prst="rect">
                      <a:avLst/>
                    </a:prstGeom>
                    <a:ln>
                      <a:solidFill>
                        <a:schemeClr val="tx1"/>
                      </a:solidFill>
                    </a:ln>
                  </pic:spPr>
                </pic:pic>
              </a:graphicData>
            </a:graphic>
          </wp:inline>
        </w:drawing>
      </w:r>
    </w:p>
    <w:p w14:paraId="68198082" w14:textId="77777777" w:rsidR="00DD03F9" w:rsidRDefault="00DD03F9" w:rsidP="000059F9">
      <w:pPr>
        <w:rPr>
          <w:rFonts w:cstheme="minorHAnsi"/>
        </w:rPr>
      </w:pPr>
    </w:p>
    <w:p w14:paraId="3563EC5F" w14:textId="77777777" w:rsidR="00DD03F9" w:rsidRDefault="000A7EA6" w:rsidP="000A7EA6">
      <w:pPr>
        <w:ind w:left="1440"/>
        <w:rPr>
          <w:rFonts w:cstheme="minorHAnsi"/>
        </w:rPr>
      </w:pPr>
      <w:r>
        <w:rPr>
          <w:rFonts w:cstheme="minorHAnsi"/>
        </w:rPr>
        <w:t xml:space="preserve">Next, more Age to the X-Axis Variable box, then click OK to obtain the dot plot. </w:t>
      </w:r>
    </w:p>
    <w:p w14:paraId="556FB6A0" w14:textId="77777777" w:rsidR="00DD03F9" w:rsidRDefault="000A7EA6" w:rsidP="000A7EA6">
      <w:pPr>
        <w:ind w:left="2160"/>
        <w:rPr>
          <w:rFonts w:cstheme="minorHAnsi"/>
        </w:rPr>
      </w:pPr>
      <w:r>
        <w:rPr>
          <w:noProof/>
        </w:rPr>
        <w:lastRenderedPageBreak/>
        <w:drawing>
          <wp:inline distT="0" distB="0" distL="0" distR="0" wp14:anchorId="5A438942" wp14:editId="6BF5988B">
            <wp:extent cx="3455320" cy="2900846"/>
            <wp:effectExtent l="19050" t="19050" r="12065" b="139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63121" cy="2907395"/>
                    </a:xfrm>
                    <a:prstGeom prst="rect">
                      <a:avLst/>
                    </a:prstGeom>
                    <a:ln>
                      <a:solidFill>
                        <a:schemeClr val="tx1"/>
                      </a:solidFill>
                    </a:ln>
                  </pic:spPr>
                </pic:pic>
              </a:graphicData>
            </a:graphic>
          </wp:inline>
        </w:drawing>
      </w:r>
    </w:p>
    <w:p w14:paraId="39BE0838" w14:textId="77777777" w:rsidR="00DD03F9" w:rsidRDefault="00DD03F9" w:rsidP="000059F9">
      <w:pPr>
        <w:rPr>
          <w:rFonts w:cstheme="minorHAnsi"/>
        </w:rPr>
      </w:pPr>
    </w:p>
    <w:p w14:paraId="4A4E1BFE" w14:textId="77777777" w:rsidR="00DD03F9" w:rsidRDefault="00E55D95" w:rsidP="007F13B7">
      <w:pPr>
        <w:ind w:left="1440"/>
        <w:rPr>
          <w:rFonts w:cstheme="minorHAnsi"/>
        </w:rPr>
      </w:pPr>
      <w:r>
        <w:rPr>
          <w:rFonts w:cstheme="minorHAnsi"/>
        </w:rPr>
        <w:t xml:space="preserve">The dot plot is shown below. Most respondents were 19 to 25. One was over 60. The older respondents were likely part of the graduate student sample. </w:t>
      </w:r>
    </w:p>
    <w:p w14:paraId="3194BC56" w14:textId="77777777" w:rsidR="00DD03F9" w:rsidRDefault="00DD03F9" w:rsidP="000059F9">
      <w:pPr>
        <w:rPr>
          <w:rFonts w:cstheme="minorHAnsi"/>
        </w:rPr>
      </w:pPr>
    </w:p>
    <w:p w14:paraId="3209F9A6" w14:textId="77777777" w:rsidR="00DD03F9" w:rsidRDefault="004A5873" w:rsidP="004A5873">
      <w:pPr>
        <w:ind w:left="2160"/>
        <w:rPr>
          <w:rFonts w:cstheme="minorHAnsi"/>
        </w:rPr>
      </w:pPr>
      <w:r>
        <w:rPr>
          <w:noProof/>
        </w:rPr>
        <w:drawing>
          <wp:inline distT="0" distB="0" distL="0" distR="0" wp14:anchorId="47E9F818" wp14:editId="75DF8443">
            <wp:extent cx="5192202" cy="3095748"/>
            <wp:effectExtent l="19050" t="19050" r="2794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13807" cy="3108629"/>
                    </a:xfrm>
                    <a:prstGeom prst="rect">
                      <a:avLst/>
                    </a:prstGeom>
                    <a:ln>
                      <a:solidFill>
                        <a:schemeClr val="tx1"/>
                      </a:solidFill>
                    </a:ln>
                  </pic:spPr>
                </pic:pic>
              </a:graphicData>
            </a:graphic>
          </wp:inline>
        </w:drawing>
      </w:r>
    </w:p>
    <w:p w14:paraId="43BB16F1" w14:textId="77777777" w:rsidR="00DD03F9" w:rsidRDefault="00DD03F9" w:rsidP="000059F9">
      <w:pPr>
        <w:rPr>
          <w:rFonts w:cstheme="minorHAnsi"/>
        </w:rPr>
      </w:pPr>
    </w:p>
    <w:p w14:paraId="7B6BF9E2" w14:textId="77777777" w:rsidR="00BE5A0B" w:rsidRPr="00A050F0" w:rsidRDefault="00BE5A0B" w:rsidP="00BE5A0B">
      <w:pPr>
        <w:ind w:left="720"/>
        <w:rPr>
          <w:rFonts w:cstheme="minorHAnsi"/>
          <w:b/>
        </w:rPr>
      </w:pPr>
      <w:r>
        <w:rPr>
          <w:rFonts w:cstheme="minorHAnsi"/>
          <w:b/>
        </w:rPr>
        <w:t>Scatterplot</w:t>
      </w:r>
      <w:r w:rsidR="00F01037">
        <w:rPr>
          <w:rFonts w:cstheme="minorHAnsi"/>
          <w:b/>
        </w:rPr>
        <w:t>: Test Cheater?</w:t>
      </w:r>
    </w:p>
    <w:p w14:paraId="785E473D" w14:textId="77777777" w:rsidR="00DD03F9" w:rsidRDefault="00BE5A0B" w:rsidP="001557FF">
      <w:pPr>
        <w:ind w:left="1440"/>
        <w:rPr>
          <w:rFonts w:cstheme="minorHAnsi"/>
        </w:rPr>
      </w:pPr>
      <w:r>
        <w:rPr>
          <w:rFonts w:cstheme="minorHAnsi"/>
        </w:rPr>
        <w:t xml:space="preserve">Scatterplot are helpful for showing relations among quantitative variables. </w:t>
      </w:r>
      <w:r w:rsidR="0054263A">
        <w:rPr>
          <w:rFonts w:cstheme="minorHAnsi"/>
        </w:rPr>
        <w:t xml:space="preserve">They are also helpful for identifying outliers or unusual cases. </w:t>
      </w:r>
    </w:p>
    <w:p w14:paraId="53DFDDFA" w14:textId="77777777" w:rsidR="00DD03F9" w:rsidRDefault="00DD03F9" w:rsidP="000059F9">
      <w:pPr>
        <w:rPr>
          <w:rFonts w:cstheme="minorHAnsi"/>
        </w:rPr>
      </w:pPr>
    </w:p>
    <w:p w14:paraId="4E53B289" w14:textId="77777777" w:rsidR="004462C7" w:rsidRDefault="001F3E47" w:rsidP="001557FF">
      <w:pPr>
        <w:ind w:left="1440"/>
        <w:rPr>
          <w:rFonts w:cstheme="minorHAnsi"/>
        </w:rPr>
      </w:pPr>
      <w:r>
        <w:rPr>
          <w:rFonts w:cstheme="minorHAnsi"/>
        </w:rPr>
        <w:t xml:space="preserve">Workshop SPSS variable = </w:t>
      </w:r>
      <w:r w:rsidR="00102399" w:rsidRPr="001F3E47">
        <w:rPr>
          <w:rFonts w:cstheme="minorHAnsi"/>
          <w:b/>
        </w:rPr>
        <w:t>Test2_PerentCorrect</w:t>
      </w:r>
      <w:r w:rsidR="00102399">
        <w:rPr>
          <w:rFonts w:cstheme="minorHAnsi"/>
        </w:rPr>
        <w:t xml:space="preserve"> and </w:t>
      </w:r>
      <w:r w:rsidR="00102399" w:rsidRPr="001F3E47">
        <w:rPr>
          <w:rFonts w:cstheme="minorHAnsi"/>
          <w:b/>
        </w:rPr>
        <w:t>Test2_SecondsPerItem</w:t>
      </w:r>
      <w:r>
        <w:rPr>
          <w:rFonts w:cstheme="minorHAnsi"/>
        </w:rPr>
        <w:t xml:space="preserve"> </w:t>
      </w:r>
    </w:p>
    <w:p w14:paraId="7BF50F20" w14:textId="77777777" w:rsidR="0042695B" w:rsidRDefault="0042695B" w:rsidP="000059F9">
      <w:pPr>
        <w:rPr>
          <w:rFonts w:cstheme="minorHAnsi"/>
        </w:rPr>
      </w:pPr>
    </w:p>
    <w:p w14:paraId="03524B45" w14:textId="77777777" w:rsidR="0042695B" w:rsidRDefault="0042695B" w:rsidP="001557FF">
      <w:pPr>
        <w:ind w:left="1440"/>
        <w:rPr>
          <w:rFonts w:cstheme="minorHAnsi"/>
        </w:rPr>
      </w:pPr>
      <w:r>
        <w:rPr>
          <w:rFonts w:cstheme="minorHAnsi"/>
        </w:rPr>
        <w:t xml:space="preserve">Does time </w:t>
      </w:r>
      <w:proofErr w:type="gramStart"/>
      <w:r>
        <w:rPr>
          <w:rFonts w:cstheme="minorHAnsi"/>
        </w:rPr>
        <w:t>taken</w:t>
      </w:r>
      <w:proofErr w:type="gramEnd"/>
      <w:r>
        <w:rPr>
          <w:rFonts w:cstheme="minorHAnsi"/>
        </w:rPr>
        <w:t xml:space="preserve"> to complete test items </w:t>
      </w:r>
      <w:r w:rsidR="004752EB">
        <w:rPr>
          <w:rFonts w:cstheme="minorHAnsi"/>
        </w:rPr>
        <w:t>(</w:t>
      </w:r>
      <w:r w:rsidR="004752EB" w:rsidRPr="001F3E47">
        <w:rPr>
          <w:rFonts w:cstheme="minorHAnsi"/>
          <w:b/>
        </w:rPr>
        <w:t>Test2_SecondsPerItem</w:t>
      </w:r>
      <w:r w:rsidR="004752EB">
        <w:rPr>
          <w:rFonts w:cstheme="minorHAnsi"/>
        </w:rPr>
        <w:t xml:space="preserve">) </w:t>
      </w:r>
      <w:r>
        <w:rPr>
          <w:rFonts w:cstheme="minorHAnsi"/>
        </w:rPr>
        <w:t>correlate with test score</w:t>
      </w:r>
      <w:r w:rsidR="002B4E2C">
        <w:rPr>
          <w:rFonts w:cstheme="minorHAnsi"/>
        </w:rPr>
        <w:t>s</w:t>
      </w:r>
      <w:r w:rsidR="001936FD">
        <w:rPr>
          <w:rFonts w:cstheme="minorHAnsi"/>
        </w:rPr>
        <w:t xml:space="preserve"> </w:t>
      </w:r>
      <w:r w:rsidR="004752EB">
        <w:rPr>
          <w:rFonts w:cstheme="minorHAnsi"/>
        </w:rPr>
        <w:t>(</w:t>
      </w:r>
      <w:r w:rsidR="004752EB" w:rsidRPr="001F3E47">
        <w:rPr>
          <w:rFonts w:cstheme="minorHAnsi"/>
          <w:b/>
        </w:rPr>
        <w:t>Test2_PerentCorrect</w:t>
      </w:r>
      <w:r w:rsidR="004752EB">
        <w:rPr>
          <w:rFonts w:cstheme="minorHAnsi"/>
        </w:rPr>
        <w:t xml:space="preserve">) </w:t>
      </w:r>
      <w:r w:rsidR="001936FD">
        <w:rPr>
          <w:rFonts w:cstheme="minorHAnsi"/>
        </w:rPr>
        <w:t>for students in EDUR 7130</w:t>
      </w:r>
      <w:r w:rsidR="002657E5">
        <w:rPr>
          <w:rFonts w:cstheme="minorHAnsi"/>
        </w:rPr>
        <w:t xml:space="preserve"> (Intro to Research)</w:t>
      </w:r>
      <w:r>
        <w:rPr>
          <w:rFonts w:cstheme="minorHAnsi"/>
        </w:rPr>
        <w:t>?</w:t>
      </w:r>
    </w:p>
    <w:p w14:paraId="071E474C" w14:textId="77777777" w:rsidR="001572B5" w:rsidRDefault="001572B5" w:rsidP="001572B5">
      <w:pPr>
        <w:rPr>
          <w:rFonts w:cstheme="minorHAnsi"/>
        </w:rPr>
      </w:pPr>
    </w:p>
    <w:p w14:paraId="2FA1EF0D" w14:textId="77777777" w:rsidR="001572B5" w:rsidRDefault="001572B5" w:rsidP="001557FF">
      <w:pPr>
        <w:ind w:left="1440"/>
        <w:rPr>
          <w:rFonts w:cstheme="minorHAnsi"/>
        </w:rPr>
      </w:pPr>
      <w:r>
        <w:rPr>
          <w:rFonts w:cstheme="minorHAnsi"/>
        </w:rPr>
        <w:t>After selecting Scatter, select Simple Scatter, then Define.</w:t>
      </w:r>
    </w:p>
    <w:p w14:paraId="725C9848" w14:textId="77777777" w:rsidR="001572B5" w:rsidRDefault="001572B5" w:rsidP="001557FF">
      <w:pPr>
        <w:ind w:left="1440"/>
        <w:rPr>
          <w:rFonts w:cstheme="minorHAnsi"/>
        </w:rPr>
      </w:pPr>
    </w:p>
    <w:tbl>
      <w:tblPr>
        <w:tblStyle w:val="TableGrid"/>
        <w:tblW w:w="0" w:type="auto"/>
        <w:tblInd w:w="1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70"/>
        <w:gridCol w:w="3510"/>
      </w:tblGrid>
      <w:tr w:rsidR="001572B5" w14:paraId="2FCB28E4" w14:textId="77777777" w:rsidTr="00EF15BB">
        <w:tc>
          <w:tcPr>
            <w:tcW w:w="4770" w:type="dxa"/>
          </w:tcPr>
          <w:p w14:paraId="654AF98D" w14:textId="77777777" w:rsidR="001572B5" w:rsidRDefault="001572B5" w:rsidP="001557FF">
            <w:pPr>
              <w:rPr>
                <w:rFonts w:cstheme="minorHAnsi"/>
              </w:rPr>
            </w:pPr>
            <w:r>
              <w:rPr>
                <w:noProof/>
              </w:rPr>
              <w:drawing>
                <wp:inline distT="0" distB="0" distL="0" distR="0" wp14:anchorId="1AE1EC7D" wp14:editId="683A2B7C">
                  <wp:extent cx="2839218" cy="2699480"/>
                  <wp:effectExtent l="19050" t="19050" r="18415" b="2476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54197" cy="2713721"/>
                          </a:xfrm>
                          <a:prstGeom prst="rect">
                            <a:avLst/>
                          </a:prstGeom>
                          <a:ln>
                            <a:solidFill>
                              <a:schemeClr val="tx1"/>
                            </a:solidFill>
                          </a:ln>
                        </pic:spPr>
                      </pic:pic>
                    </a:graphicData>
                  </a:graphic>
                </wp:inline>
              </w:drawing>
            </w:r>
          </w:p>
        </w:tc>
        <w:tc>
          <w:tcPr>
            <w:tcW w:w="3510" w:type="dxa"/>
          </w:tcPr>
          <w:p w14:paraId="08549455" w14:textId="77777777" w:rsidR="001572B5" w:rsidRDefault="001572B5" w:rsidP="001557FF">
            <w:pPr>
              <w:rPr>
                <w:rFonts w:cstheme="minorHAnsi"/>
              </w:rPr>
            </w:pPr>
            <w:r>
              <w:rPr>
                <w:noProof/>
              </w:rPr>
              <w:drawing>
                <wp:inline distT="0" distB="0" distL="0" distR="0" wp14:anchorId="1AA3171B" wp14:editId="7DBA1F3A">
                  <wp:extent cx="2107096" cy="1216399"/>
                  <wp:effectExtent l="19050" t="19050" r="26670" b="222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18179" cy="1222797"/>
                          </a:xfrm>
                          <a:prstGeom prst="rect">
                            <a:avLst/>
                          </a:prstGeom>
                          <a:ln>
                            <a:solidFill>
                              <a:schemeClr val="tx1"/>
                            </a:solidFill>
                          </a:ln>
                        </pic:spPr>
                      </pic:pic>
                    </a:graphicData>
                  </a:graphic>
                </wp:inline>
              </w:drawing>
            </w:r>
          </w:p>
        </w:tc>
      </w:tr>
    </w:tbl>
    <w:p w14:paraId="1FEC8C85" w14:textId="77777777" w:rsidR="001572B5" w:rsidRDefault="001572B5" w:rsidP="001557FF">
      <w:pPr>
        <w:ind w:left="1440"/>
        <w:rPr>
          <w:rFonts w:cstheme="minorHAnsi"/>
        </w:rPr>
      </w:pPr>
    </w:p>
    <w:p w14:paraId="50D78E0D" w14:textId="77777777" w:rsidR="00962BC8" w:rsidRDefault="00C809B8" w:rsidP="00C809B8">
      <w:pPr>
        <w:ind w:left="1440"/>
        <w:rPr>
          <w:rFonts w:cstheme="minorHAnsi"/>
        </w:rPr>
      </w:pPr>
      <w:r>
        <w:rPr>
          <w:rFonts w:cstheme="minorHAnsi"/>
        </w:rPr>
        <w:t xml:space="preserve">Next move </w:t>
      </w:r>
      <w:r w:rsidRPr="001F3E47">
        <w:rPr>
          <w:rFonts w:cstheme="minorHAnsi"/>
          <w:b/>
        </w:rPr>
        <w:t>Test2_PerentCorrect</w:t>
      </w:r>
      <w:r>
        <w:rPr>
          <w:rFonts w:cstheme="minorHAnsi"/>
        </w:rPr>
        <w:t xml:space="preserve"> into the Y Axis box and </w:t>
      </w:r>
      <w:r w:rsidRPr="001F3E47">
        <w:rPr>
          <w:rFonts w:cstheme="minorHAnsi"/>
          <w:b/>
        </w:rPr>
        <w:t>Test2_SecondsPerItem</w:t>
      </w:r>
      <w:r>
        <w:rPr>
          <w:rFonts w:cstheme="minorHAnsi"/>
          <w:b/>
        </w:rPr>
        <w:t xml:space="preserve"> </w:t>
      </w:r>
      <w:r w:rsidRPr="00C809B8">
        <w:rPr>
          <w:rFonts w:cstheme="minorHAnsi"/>
        </w:rPr>
        <w:t>to the X Axis box</w:t>
      </w:r>
      <w:r w:rsidR="00970CD4">
        <w:rPr>
          <w:rFonts w:cstheme="minorHAnsi"/>
        </w:rPr>
        <w:t xml:space="preserve">, then click OK to obtain the scatterplot. </w:t>
      </w:r>
    </w:p>
    <w:p w14:paraId="78716A5A" w14:textId="77777777" w:rsidR="00962BC8" w:rsidRDefault="00962BC8" w:rsidP="000059F9">
      <w:pPr>
        <w:rPr>
          <w:rFonts w:cstheme="minorHAnsi"/>
        </w:rPr>
      </w:pPr>
    </w:p>
    <w:p w14:paraId="3209F289" w14:textId="77777777" w:rsidR="00962BC8" w:rsidRDefault="00AE49A4" w:rsidP="00B61D4B">
      <w:pPr>
        <w:ind w:left="2160"/>
        <w:rPr>
          <w:rFonts w:cstheme="minorHAnsi"/>
        </w:rPr>
      </w:pPr>
      <w:r>
        <w:rPr>
          <w:noProof/>
        </w:rPr>
        <w:drawing>
          <wp:inline distT="0" distB="0" distL="0" distR="0" wp14:anchorId="684CEBA7" wp14:editId="69F961F9">
            <wp:extent cx="3071391" cy="3355451"/>
            <wp:effectExtent l="19050" t="19050" r="15240" b="165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83454" cy="3368630"/>
                    </a:xfrm>
                    <a:prstGeom prst="rect">
                      <a:avLst/>
                    </a:prstGeom>
                    <a:ln>
                      <a:solidFill>
                        <a:schemeClr val="tx1"/>
                      </a:solidFill>
                    </a:ln>
                  </pic:spPr>
                </pic:pic>
              </a:graphicData>
            </a:graphic>
          </wp:inline>
        </w:drawing>
      </w:r>
    </w:p>
    <w:p w14:paraId="42AA44B7" w14:textId="77777777" w:rsidR="00E636C0" w:rsidRDefault="00E636C0" w:rsidP="00B61D4B">
      <w:pPr>
        <w:ind w:left="2160"/>
        <w:rPr>
          <w:rFonts w:cstheme="minorHAnsi"/>
        </w:rPr>
      </w:pPr>
    </w:p>
    <w:p w14:paraId="191AFD3F" w14:textId="77777777" w:rsidR="00E636C0" w:rsidRDefault="00E636C0" w:rsidP="00B61D4B">
      <w:pPr>
        <w:ind w:left="2160"/>
        <w:rPr>
          <w:rFonts w:cstheme="minorHAnsi"/>
        </w:rPr>
      </w:pPr>
    </w:p>
    <w:p w14:paraId="3B72086B" w14:textId="77777777" w:rsidR="00E636C0" w:rsidRDefault="00E636C0" w:rsidP="00B61D4B">
      <w:pPr>
        <w:ind w:left="2160"/>
        <w:rPr>
          <w:rFonts w:cstheme="minorHAnsi"/>
        </w:rPr>
      </w:pPr>
    </w:p>
    <w:p w14:paraId="20B9C2FF" w14:textId="77777777" w:rsidR="00E636C0" w:rsidRDefault="00E636C0" w:rsidP="00B61D4B">
      <w:pPr>
        <w:ind w:left="2160"/>
        <w:rPr>
          <w:rFonts w:cstheme="minorHAnsi"/>
        </w:rPr>
      </w:pPr>
    </w:p>
    <w:p w14:paraId="117A671D" w14:textId="77777777" w:rsidR="00E636C0" w:rsidRDefault="00E636C0" w:rsidP="00E636C0">
      <w:pPr>
        <w:ind w:left="1440"/>
        <w:rPr>
          <w:rFonts w:cstheme="minorHAnsi"/>
        </w:rPr>
      </w:pPr>
      <w:r>
        <w:rPr>
          <w:rFonts w:cstheme="minorHAnsi"/>
        </w:rPr>
        <w:t xml:space="preserve">The scatterplot shows </w:t>
      </w:r>
      <w:r w:rsidR="00122107">
        <w:rPr>
          <w:rFonts w:cstheme="minorHAnsi"/>
        </w:rPr>
        <w:t xml:space="preserve">that most students took about 2 or more minutes per item (120 seconds or more), but one student was able to complete item in about 40 seconds, on average, and was </w:t>
      </w:r>
      <w:r w:rsidR="00122107">
        <w:rPr>
          <w:rFonts w:cstheme="minorHAnsi"/>
        </w:rPr>
        <w:lastRenderedPageBreak/>
        <w:t>able to obtain a score near 100. This student’s performance clearly differs from others and suggest</w:t>
      </w:r>
      <w:r w:rsidR="00150272">
        <w:rPr>
          <w:rFonts w:cstheme="minorHAnsi"/>
        </w:rPr>
        <w:t>s</w:t>
      </w:r>
      <w:r w:rsidR="00122107">
        <w:rPr>
          <w:rFonts w:cstheme="minorHAnsi"/>
        </w:rPr>
        <w:t xml:space="preserve"> something odd – maybe </w:t>
      </w:r>
      <w:r w:rsidR="005B3D44">
        <w:rPr>
          <w:rFonts w:cstheme="minorHAnsi"/>
        </w:rPr>
        <w:t xml:space="preserve">knowledge of the test before it was administered. </w:t>
      </w:r>
    </w:p>
    <w:p w14:paraId="1FD27909" w14:textId="77777777" w:rsidR="00E636C0" w:rsidRDefault="00E636C0" w:rsidP="00B61D4B">
      <w:pPr>
        <w:ind w:left="2160"/>
        <w:rPr>
          <w:rFonts w:cstheme="minorHAnsi"/>
        </w:rPr>
      </w:pPr>
    </w:p>
    <w:p w14:paraId="687A1C45" w14:textId="77777777" w:rsidR="00962BC8" w:rsidRDefault="00AE49A4" w:rsidP="0076274A">
      <w:pPr>
        <w:ind w:left="720"/>
        <w:rPr>
          <w:rFonts w:cstheme="minorHAnsi"/>
        </w:rPr>
      </w:pPr>
      <w:r>
        <w:rPr>
          <w:noProof/>
        </w:rPr>
        <w:drawing>
          <wp:inline distT="0" distB="0" distL="0" distR="0" wp14:anchorId="1F307469" wp14:editId="20EEA9A7">
            <wp:extent cx="5875163" cy="3442915"/>
            <wp:effectExtent l="19050" t="19050" r="11430" b="2476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02486" cy="3458927"/>
                    </a:xfrm>
                    <a:prstGeom prst="rect">
                      <a:avLst/>
                    </a:prstGeom>
                    <a:ln>
                      <a:solidFill>
                        <a:schemeClr val="tx1"/>
                      </a:solidFill>
                    </a:ln>
                  </pic:spPr>
                </pic:pic>
              </a:graphicData>
            </a:graphic>
          </wp:inline>
        </w:drawing>
      </w:r>
    </w:p>
    <w:p w14:paraId="2F9B6047" w14:textId="77777777" w:rsidR="00962BC8" w:rsidRDefault="00962BC8" w:rsidP="000059F9">
      <w:pPr>
        <w:rPr>
          <w:rFonts w:cstheme="minorHAnsi"/>
        </w:rPr>
      </w:pPr>
    </w:p>
    <w:p w14:paraId="76C95C21" w14:textId="77777777" w:rsidR="00962BC8" w:rsidRDefault="00F01037" w:rsidP="00796693">
      <w:pPr>
        <w:ind w:left="720"/>
        <w:rPr>
          <w:rFonts w:cstheme="minorHAnsi"/>
        </w:rPr>
      </w:pPr>
      <w:r>
        <w:rPr>
          <w:rFonts w:cstheme="minorHAnsi"/>
          <w:b/>
        </w:rPr>
        <w:t>Scatterplot: Nonlinear Relation</w:t>
      </w:r>
    </w:p>
    <w:p w14:paraId="25E0641D" w14:textId="77777777" w:rsidR="004462C7" w:rsidRDefault="00796693" w:rsidP="00796693">
      <w:pPr>
        <w:ind w:left="1440"/>
        <w:rPr>
          <w:rFonts w:cstheme="minorHAnsi"/>
        </w:rPr>
      </w:pPr>
      <w:r>
        <w:rPr>
          <w:rFonts w:cstheme="minorHAnsi"/>
        </w:rPr>
        <w:t xml:space="preserve">With this example we will use two automobile related variables: </w:t>
      </w:r>
      <w:r w:rsidRPr="00796693">
        <w:rPr>
          <w:rFonts w:cstheme="minorHAnsi"/>
          <w:b/>
        </w:rPr>
        <w:t>MPG</w:t>
      </w:r>
      <w:r>
        <w:rPr>
          <w:rFonts w:cstheme="minorHAnsi"/>
        </w:rPr>
        <w:t xml:space="preserve"> and </w:t>
      </w:r>
      <w:proofErr w:type="spellStart"/>
      <w:r w:rsidR="00102399" w:rsidRPr="00796693">
        <w:rPr>
          <w:rFonts w:cstheme="minorHAnsi"/>
          <w:b/>
        </w:rPr>
        <w:t>Vehicle_Weight</w:t>
      </w:r>
      <w:proofErr w:type="spellEnd"/>
      <w:r>
        <w:rPr>
          <w:rFonts w:cstheme="minorHAnsi"/>
        </w:rPr>
        <w:t xml:space="preserve">. </w:t>
      </w:r>
    </w:p>
    <w:p w14:paraId="2C6D6568" w14:textId="77777777" w:rsidR="004462C7" w:rsidRDefault="004462C7" w:rsidP="00796693">
      <w:pPr>
        <w:ind w:left="1440"/>
        <w:rPr>
          <w:rFonts w:cstheme="minorHAnsi"/>
        </w:rPr>
      </w:pPr>
    </w:p>
    <w:p w14:paraId="7BD81B72" w14:textId="77777777" w:rsidR="003445F7" w:rsidRDefault="003445F7" w:rsidP="00796693">
      <w:pPr>
        <w:ind w:left="1440"/>
        <w:rPr>
          <w:rFonts w:cstheme="minorHAnsi"/>
        </w:rPr>
      </w:pPr>
      <w:r>
        <w:rPr>
          <w:rFonts w:cstheme="minorHAnsi"/>
        </w:rPr>
        <w:t>What is the visual relation between vehicle weight and miles per gallon (MPG)?</w:t>
      </w:r>
    </w:p>
    <w:p w14:paraId="2CA1EE5C" w14:textId="77777777" w:rsidR="00D31C8C" w:rsidRDefault="00D31C8C" w:rsidP="00796693">
      <w:pPr>
        <w:ind w:left="1440"/>
        <w:rPr>
          <w:rFonts w:cstheme="minorHAnsi"/>
        </w:rPr>
      </w:pPr>
    </w:p>
    <w:p w14:paraId="5B420255" w14:textId="77777777" w:rsidR="00D31C8C" w:rsidRDefault="00D31C8C" w:rsidP="00796693">
      <w:pPr>
        <w:ind w:left="1440"/>
        <w:rPr>
          <w:rFonts w:cstheme="minorHAnsi"/>
        </w:rPr>
      </w:pPr>
      <w:r>
        <w:rPr>
          <w:rFonts w:cstheme="minorHAnsi"/>
        </w:rPr>
        <w:t xml:space="preserve">As above, select Scatter from the Graphs command, then move </w:t>
      </w:r>
      <w:r w:rsidRPr="00D31C8C">
        <w:rPr>
          <w:rFonts w:cstheme="minorHAnsi"/>
          <w:b/>
        </w:rPr>
        <w:t>MPG</w:t>
      </w:r>
      <w:r>
        <w:rPr>
          <w:rFonts w:cstheme="minorHAnsi"/>
        </w:rPr>
        <w:t xml:space="preserve"> to the Y Axis and </w:t>
      </w:r>
      <w:proofErr w:type="spellStart"/>
      <w:r w:rsidRPr="00D31C8C">
        <w:rPr>
          <w:rFonts w:cstheme="minorHAnsi"/>
          <w:b/>
        </w:rPr>
        <w:t>Vehicle_Weight</w:t>
      </w:r>
      <w:proofErr w:type="spellEnd"/>
      <w:r>
        <w:rPr>
          <w:rFonts w:cstheme="minorHAnsi"/>
        </w:rPr>
        <w:t xml:space="preserve"> to the X Axis. Click OK to obtain the scatterplot. </w:t>
      </w:r>
    </w:p>
    <w:p w14:paraId="0E605897" w14:textId="77777777" w:rsidR="004462C7" w:rsidRDefault="00FE48B8" w:rsidP="00536B18">
      <w:pPr>
        <w:ind w:left="2160"/>
        <w:rPr>
          <w:rFonts w:cstheme="minorHAnsi"/>
        </w:rPr>
      </w:pPr>
      <w:r>
        <w:rPr>
          <w:noProof/>
        </w:rPr>
        <w:lastRenderedPageBreak/>
        <w:drawing>
          <wp:inline distT="0" distB="0" distL="0" distR="0" wp14:anchorId="7EEF2669" wp14:editId="37A17392">
            <wp:extent cx="3244133" cy="3556670"/>
            <wp:effectExtent l="19050" t="19050" r="13970" b="2476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258991" cy="3572959"/>
                    </a:xfrm>
                    <a:prstGeom prst="rect">
                      <a:avLst/>
                    </a:prstGeom>
                    <a:ln>
                      <a:solidFill>
                        <a:schemeClr val="tx1"/>
                      </a:solidFill>
                    </a:ln>
                  </pic:spPr>
                </pic:pic>
              </a:graphicData>
            </a:graphic>
          </wp:inline>
        </w:drawing>
      </w:r>
    </w:p>
    <w:p w14:paraId="213346F0" w14:textId="77777777" w:rsidR="005E66A7" w:rsidRDefault="005E66A7" w:rsidP="00FE48B8">
      <w:pPr>
        <w:ind w:left="720"/>
        <w:rPr>
          <w:rFonts w:cstheme="minorHAnsi"/>
        </w:rPr>
      </w:pPr>
    </w:p>
    <w:p w14:paraId="473533DD" w14:textId="77777777" w:rsidR="00536B18" w:rsidRDefault="00536B18" w:rsidP="00FE48B8">
      <w:pPr>
        <w:ind w:left="720"/>
        <w:rPr>
          <w:rFonts w:cstheme="minorHAnsi"/>
        </w:rPr>
      </w:pPr>
      <w:r>
        <w:rPr>
          <w:rFonts w:cstheme="minorHAnsi"/>
        </w:rPr>
        <w:t xml:space="preserve">The scatterplot shows that there is a general negative relation between MPG and vehicle weight: as weight increases, MPG declines. </w:t>
      </w:r>
      <w:r w:rsidR="00FE33EB">
        <w:rPr>
          <w:rFonts w:cstheme="minorHAnsi"/>
        </w:rPr>
        <w:t xml:space="preserve">The relation also appears to </w:t>
      </w:r>
      <w:r w:rsidR="00010B0C">
        <w:rPr>
          <w:rFonts w:cstheme="minorHAnsi"/>
        </w:rPr>
        <w:t>have a</w:t>
      </w:r>
      <w:r w:rsidR="00FE33EB">
        <w:rPr>
          <w:rFonts w:cstheme="minorHAnsi"/>
        </w:rPr>
        <w:t xml:space="preserve"> nonlinear </w:t>
      </w:r>
      <w:r w:rsidR="00010B0C">
        <w:rPr>
          <w:rFonts w:cstheme="minorHAnsi"/>
        </w:rPr>
        <w:t xml:space="preserve">component </w:t>
      </w:r>
      <w:r w:rsidR="00FE33EB">
        <w:rPr>
          <w:rFonts w:cstheme="minorHAnsi"/>
        </w:rPr>
        <w:t>with a slight curve</w:t>
      </w:r>
      <w:r w:rsidR="00010B0C">
        <w:rPr>
          <w:rFonts w:cstheme="minorHAnsi"/>
        </w:rPr>
        <w:t xml:space="preserve"> occurring with weights between 2000 and 2750</w:t>
      </w:r>
      <w:r w:rsidR="00FE33EB">
        <w:rPr>
          <w:rFonts w:cstheme="minorHAnsi"/>
        </w:rPr>
        <w:t xml:space="preserve">. </w:t>
      </w:r>
      <w:r w:rsidR="000C6E07">
        <w:rPr>
          <w:rFonts w:cstheme="minorHAnsi"/>
        </w:rPr>
        <w:t xml:space="preserve">Note that these data are from model years 1970 to 1982. As the plot shows, </w:t>
      </w:r>
      <w:r w:rsidR="009820C8">
        <w:rPr>
          <w:rFonts w:cstheme="minorHAnsi"/>
        </w:rPr>
        <w:t>several</w:t>
      </w:r>
      <w:r w:rsidR="000C6E07">
        <w:rPr>
          <w:rFonts w:cstheme="minorHAnsi"/>
        </w:rPr>
        <w:t xml:space="preserve"> cars during this </w:t>
      </w:r>
      <w:proofErr w:type="gramStart"/>
      <w:r w:rsidR="000C6E07">
        <w:rPr>
          <w:rFonts w:cstheme="minorHAnsi"/>
        </w:rPr>
        <w:t>time period</w:t>
      </w:r>
      <w:proofErr w:type="gramEnd"/>
      <w:r w:rsidR="000C6E07">
        <w:rPr>
          <w:rFonts w:cstheme="minorHAnsi"/>
        </w:rPr>
        <w:t xml:space="preserve"> were able to achieve 30</w:t>
      </w:r>
      <w:r w:rsidR="007946BA">
        <w:rPr>
          <w:rFonts w:cstheme="minorHAnsi"/>
        </w:rPr>
        <w:t>+, and even</w:t>
      </w:r>
      <w:r w:rsidR="000C6E07">
        <w:rPr>
          <w:rFonts w:cstheme="minorHAnsi"/>
        </w:rPr>
        <w:t xml:space="preserve"> 40</w:t>
      </w:r>
      <w:r w:rsidR="007946BA">
        <w:rPr>
          <w:rFonts w:cstheme="minorHAnsi"/>
        </w:rPr>
        <w:t>+,</w:t>
      </w:r>
      <w:r w:rsidR="000C6E07">
        <w:rPr>
          <w:rFonts w:cstheme="minorHAnsi"/>
        </w:rPr>
        <w:t xml:space="preserve"> MPG. </w:t>
      </w:r>
    </w:p>
    <w:p w14:paraId="5F13747C" w14:textId="77777777" w:rsidR="00536B18" w:rsidRDefault="00536B18" w:rsidP="00FE48B8">
      <w:pPr>
        <w:ind w:left="720"/>
        <w:rPr>
          <w:rFonts w:cstheme="minorHAnsi"/>
        </w:rPr>
      </w:pPr>
    </w:p>
    <w:p w14:paraId="086892AA" w14:textId="77777777" w:rsidR="004462C7" w:rsidRDefault="00FE48B8" w:rsidP="005E66A7">
      <w:pPr>
        <w:ind w:left="720"/>
        <w:rPr>
          <w:rFonts w:cstheme="minorHAnsi"/>
        </w:rPr>
      </w:pPr>
      <w:r>
        <w:rPr>
          <w:noProof/>
        </w:rPr>
        <w:drawing>
          <wp:inline distT="0" distB="0" distL="0" distR="0" wp14:anchorId="47DB7165" wp14:editId="489A02DD">
            <wp:extent cx="5661329" cy="3189551"/>
            <wp:effectExtent l="19050" t="19050" r="15875" b="1143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71711" cy="3195400"/>
                    </a:xfrm>
                    <a:prstGeom prst="rect">
                      <a:avLst/>
                    </a:prstGeom>
                    <a:ln>
                      <a:solidFill>
                        <a:schemeClr val="tx1"/>
                      </a:solidFill>
                    </a:ln>
                  </pic:spPr>
                </pic:pic>
              </a:graphicData>
            </a:graphic>
          </wp:inline>
        </w:drawing>
      </w:r>
    </w:p>
    <w:p w14:paraId="2ECF4087" w14:textId="77777777" w:rsidR="004462C7" w:rsidRDefault="004462C7" w:rsidP="000059F9">
      <w:pPr>
        <w:rPr>
          <w:rFonts w:cstheme="minorHAnsi"/>
        </w:rPr>
      </w:pPr>
    </w:p>
    <w:p w14:paraId="5FEB3A6E" w14:textId="77777777" w:rsidR="00E74CB3" w:rsidRDefault="00E74CB3">
      <w:pPr>
        <w:rPr>
          <w:rFonts w:cstheme="minorHAnsi"/>
          <w:b/>
        </w:rPr>
      </w:pPr>
      <w:r>
        <w:rPr>
          <w:rFonts w:cstheme="minorHAnsi"/>
          <w:b/>
        </w:rPr>
        <w:br w:type="page"/>
      </w:r>
    </w:p>
    <w:p w14:paraId="5E2D816D" w14:textId="77777777" w:rsidR="00527ACD" w:rsidRPr="00527ACD" w:rsidRDefault="00527ACD" w:rsidP="00527ACD">
      <w:pPr>
        <w:rPr>
          <w:rFonts w:cstheme="minorHAnsi"/>
          <w:b/>
        </w:rPr>
      </w:pPr>
      <w:r>
        <w:rPr>
          <w:rFonts w:cstheme="minorHAnsi"/>
          <w:b/>
        </w:rPr>
        <w:lastRenderedPageBreak/>
        <w:t xml:space="preserve">11. </w:t>
      </w:r>
      <w:r w:rsidRPr="00527ACD">
        <w:rPr>
          <w:rFonts w:cstheme="minorHAnsi"/>
          <w:b/>
        </w:rPr>
        <w:t>SPSS: Two-group t-test (Empathy Differences by Sex)</w:t>
      </w:r>
    </w:p>
    <w:p w14:paraId="12CB08EB" w14:textId="77777777" w:rsidR="00527ACD" w:rsidRDefault="009C64BA" w:rsidP="002C3623">
      <w:pPr>
        <w:ind w:left="720"/>
        <w:rPr>
          <w:rFonts w:cstheme="minorHAnsi"/>
        </w:rPr>
      </w:pPr>
      <w:r>
        <w:rPr>
          <w:rFonts w:cstheme="minorHAnsi"/>
        </w:rPr>
        <w:t xml:space="preserve">The t-test can be used to compare </w:t>
      </w:r>
      <w:r w:rsidR="002C3623">
        <w:rPr>
          <w:rFonts w:cstheme="minorHAnsi"/>
        </w:rPr>
        <w:t xml:space="preserve">mean scores on a quantitative </w:t>
      </w:r>
      <w:r w:rsidR="00C37050">
        <w:rPr>
          <w:rFonts w:cstheme="minorHAnsi"/>
        </w:rPr>
        <w:t>DV</w:t>
      </w:r>
      <w:r w:rsidR="002C3623">
        <w:rPr>
          <w:rFonts w:cstheme="minorHAnsi"/>
        </w:rPr>
        <w:t xml:space="preserve"> between </w:t>
      </w:r>
      <w:r>
        <w:rPr>
          <w:rFonts w:cstheme="minorHAnsi"/>
        </w:rPr>
        <w:t>two groups</w:t>
      </w:r>
      <w:r w:rsidR="00C37050">
        <w:rPr>
          <w:rFonts w:cstheme="minorHAnsi"/>
        </w:rPr>
        <w:t xml:space="preserve"> (the groups form the IV)</w:t>
      </w:r>
      <w:r w:rsidR="002C3623">
        <w:rPr>
          <w:rFonts w:cstheme="minorHAnsi"/>
        </w:rPr>
        <w:t xml:space="preserve">. </w:t>
      </w:r>
    </w:p>
    <w:p w14:paraId="1221DC71" w14:textId="77777777" w:rsidR="002C3623" w:rsidRDefault="002C3623" w:rsidP="002C3623">
      <w:pPr>
        <w:ind w:left="720"/>
        <w:rPr>
          <w:rFonts w:cstheme="minorHAnsi"/>
        </w:rPr>
      </w:pPr>
    </w:p>
    <w:p w14:paraId="38128FF3" w14:textId="77777777" w:rsidR="002C3623" w:rsidRDefault="002C3623" w:rsidP="002C3623">
      <w:pPr>
        <w:ind w:left="720"/>
        <w:rPr>
          <w:rFonts w:cstheme="minorHAnsi"/>
        </w:rPr>
      </w:pPr>
      <w:r>
        <w:rPr>
          <w:rFonts w:cstheme="minorHAnsi"/>
        </w:rPr>
        <w:t xml:space="preserve">For this example, we will use two variables from the SPSS data file: </w:t>
      </w:r>
      <w:r w:rsidRPr="002C3623">
        <w:rPr>
          <w:rFonts w:cstheme="minorHAnsi"/>
          <w:b/>
        </w:rPr>
        <w:t>Sex</w:t>
      </w:r>
      <w:r>
        <w:rPr>
          <w:rFonts w:cstheme="minorHAnsi"/>
        </w:rPr>
        <w:t xml:space="preserve"> and </w:t>
      </w:r>
      <w:r w:rsidRPr="002C3623">
        <w:rPr>
          <w:rFonts w:cstheme="minorHAnsi"/>
          <w:b/>
        </w:rPr>
        <w:t>Empathy</w:t>
      </w:r>
      <w:r>
        <w:rPr>
          <w:rFonts w:cstheme="minorHAnsi"/>
        </w:rPr>
        <w:t xml:space="preserve">. These data come from the cyber-harassment study. </w:t>
      </w:r>
    </w:p>
    <w:p w14:paraId="3B294042" w14:textId="77777777" w:rsidR="009C64BA" w:rsidRDefault="009C64BA" w:rsidP="002C3623">
      <w:pPr>
        <w:ind w:left="720"/>
        <w:rPr>
          <w:rFonts w:cstheme="minorHAnsi"/>
        </w:rPr>
      </w:pPr>
    </w:p>
    <w:p w14:paraId="3892FBCB" w14:textId="77777777" w:rsidR="008568AF" w:rsidRPr="002C3623" w:rsidRDefault="00840D3A" w:rsidP="002C3623">
      <w:pPr>
        <w:ind w:left="720"/>
        <w:rPr>
          <w:rFonts w:cstheme="minorHAnsi"/>
        </w:rPr>
      </w:pPr>
      <w:r>
        <w:rPr>
          <w:rFonts w:cstheme="minorHAnsi"/>
        </w:rPr>
        <w:t xml:space="preserve">Does </w:t>
      </w:r>
      <w:r w:rsidRPr="002C3623">
        <w:rPr>
          <w:rFonts w:cstheme="minorHAnsi"/>
        </w:rPr>
        <w:t>empathy differ by sex for GSU college students?</w:t>
      </w:r>
      <w:r w:rsidR="00114D8C" w:rsidRPr="002C3623">
        <w:rPr>
          <w:rFonts w:cstheme="minorHAnsi"/>
        </w:rPr>
        <w:t xml:space="preserve"> </w:t>
      </w:r>
    </w:p>
    <w:p w14:paraId="79D27016" w14:textId="77777777" w:rsidR="00CC69D4" w:rsidRPr="002C3623" w:rsidRDefault="00CC69D4" w:rsidP="002C3623">
      <w:pPr>
        <w:ind w:left="720"/>
        <w:rPr>
          <w:rFonts w:cstheme="minorHAnsi"/>
        </w:rPr>
      </w:pPr>
    </w:p>
    <w:p w14:paraId="1922F7ED" w14:textId="77777777" w:rsidR="00843943" w:rsidRDefault="00843943" w:rsidP="002C3623">
      <w:pPr>
        <w:ind w:left="720"/>
        <w:rPr>
          <w:rFonts w:cstheme="minorHAnsi"/>
        </w:rPr>
      </w:pPr>
      <w:r w:rsidRPr="002C3623">
        <w:rPr>
          <w:rFonts w:cstheme="minorHAnsi"/>
        </w:rPr>
        <w:t xml:space="preserve">Empathy was measured by taking a mean composite score for responses to the following four items. </w:t>
      </w:r>
    </w:p>
    <w:p w14:paraId="6D8E035B" w14:textId="77777777" w:rsidR="002C3623" w:rsidRPr="002C3623" w:rsidRDefault="002C3623" w:rsidP="002C3623">
      <w:pPr>
        <w:ind w:left="720"/>
        <w:rPr>
          <w:rFonts w:cstheme="minorHAnsi"/>
        </w:rPr>
      </w:pPr>
    </w:p>
    <w:tbl>
      <w:tblPr>
        <w:tblStyle w:val="TableGrid"/>
        <w:tblW w:w="945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40"/>
        <w:gridCol w:w="1242"/>
        <w:gridCol w:w="1242"/>
        <w:gridCol w:w="1242"/>
        <w:gridCol w:w="1242"/>
        <w:gridCol w:w="1242"/>
      </w:tblGrid>
      <w:tr w:rsidR="00CC69D4" w:rsidRPr="002C3623" w14:paraId="5191082C" w14:textId="77777777" w:rsidTr="002C3623">
        <w:tc>
          <w:tcPr>
            <w:tcW w:w="3240" w:type="dxa"/>
          </w:tcPr>
          <w:p w14:paraId="7C23A61A" w14:textId="77777777" w:rsidR="00CC69D4" w:rsidRPr="002C3623" w:rsidRDefault="00CC69D4" w:rsidP="00D20FBE">
            <w:pPr>
              <w:spacing w:before="60" w:after="120"/>
              <w:rPr>
                <w:rFonts w:asciiTheme="minorHAnsi" w:hAnsiTheme="minorHAnsi" w:cstheme="minorHAnsi"/>
                <w:sz w:val="22"/>
                <w:szCs w:val="22"/>
              </w:rPr>
            </w:pPr>
          </w:p>
          <w:p w14:paraId="7EA830F2" w14:textId="77777777" w:rsidR="00CC69D4" w:rsidRPr="002C3623" w:rsidRDefault="00CC69D4" w:rsidP="00D20FBE">
            <w:pPr>
              <w:spacing w:before="60" w:after="120"/>
              <w:rPr>
                <w:rFonts w:asciiTheme="minorHAnsi" w:hAnsiTheme="minorHAnsi" w:cstheme="minorHAnsi"/>
                <w:sz w:val="22"/>
                <w:szCs w:val="22"/>
              </w:rPr>
            </w:pPr>
          </w:p>
        </w:tc>
        <w:tc>
          <w:tcPr>
            <w:tcW w:w="1242" w:type="dxa"/>
            <w:tcBorders>
              <w:bottom w:val="single" w:sz="4" w:space="0" w:color="auto"/>
            </w:tcBorders>
            <w:vAlign w:val="center"/>
          </w:tcPr>
          <w:p w14:paraId="156ABDB6" w14:textId="77777777" w:rsidR="00CC69D4" w:rsidRPr="002C3623" w:rsidRDefault="00CC69D4" w:rsidP="00D20FBE">
            <w:pPr>
              <w:spacing w:before="60" w:after="120"/>
              <w:jc w:val="center"/>
              <w:rPr>
                <w:rFonts w:asciiTheme="minorHAnsi" w:hAnsiTheme="minorHAnsi" w:cstheme="minorHAnsi"/>
                <w:sz w:val="22"/>
                <w:szCs w:val="22"/>
              </w:rPr>
            </w:pPr>
            <w:r w:rsidRPr="002C3623">
              <w:rPr>
                <w:rFonts w:asciiTheme="minorHAnsi" w:hAnsiTheme="minorHAnsi" w:cstheme="minorHAnsi"/>
                <w:sz w:val="22"/>
                <w:szCs w:val="22"/>
              </w:rPr>
              <w:t>Strongly Disagree</w:t>
            </w:r>
          </w:p>
        </w:tc>
        <w:tc>
          <w:tcPr>
            <w:tcW w:w="1242" w:type="dxa"/>
            <w:tcBorders>
              <w:bottom w:val="single" w:sz="4" w:space="0" w:color="auto"/>
            </w:tcBorders>
            <w:vAlign w:val="center"/>
          </w:tcPr>
          <w:p w14:paraId="3AFCA418" w14:textId="77777777" w:rsidR="00CC69D4" w:rsidRPr="002C3623" w:rsidRDefault="00CC69D4" w:rsidP="00D20FBE">
            <w:pPr>
              <w:spacing w:before="60" w:after="120"/>
              <w:jc w:val="center"/>
              <w:rPr>
                <w:rFonts w:asciiTheme="minorHAnsi" w:hAnsiTheme="minorHAnsi" w:cstheme="minorHAnsi"/>
                <w:sz w:val="22"/>
                <w:szCs w:val="22"/>
              </w:rPr>
            </w:pPr>
            <w:r w:rsidRPr="002C3623">
              <w:rPr>
                <w:rFonts w:asciiTheme="minorHAnsi" w:hAnsiTheme="minorHAnsi" w:cstheme="minorHAnsi"/>
                <w:sz w:val="22"/>
                <w:szCs w:val="22"/>
              </w:rPr>
              <w:t>Disagree</w:t>
            </w:r>
          </w:p>
        </w:tc>
        <w:tc>
          <w:tcPr>
            <w:tcW w:w="1242" w:type="dxa"/>
            <w:tcBorders>
              <w:bottom w:val="single" w:sz="4" w:space="0" w:color="auto"/>
            </w:tcBorders>
            <w:vAlign w:val="center"/>
          </w:tcPr>
          <w:p w14:paraId="092FF04F" w14:textId="77777777" w:rsidR="00CC69D4" w:rsidRPr="002C3623" w:rsidRDefault="00CC69D4" w:rsidP="00D20FBE">
            <w:pPr>
              <w:spacing w:before="60" w:after="120"/>
              <w:jc w:val="center"/>
              <w:rPr>
                <w:rFonts w:asciiTheme="minorHAnsi" w:hAnsiTheme="minorHAnsi" w:cstheme="minorHAnsi"/>
                <w:sz w:val="22"/>
                <w:szCs w:val="22"/>
              </w:rPr>
            </w:pPr>
            <w:r w:rsidRPr="002C3623">
              <w:rPr>
                <w:rFonts w:asciiTheme="minorHAnsi" w:hAnsiTheme="minorHAnsi" w:cstheme="minorHAnsi"/>
                <w:sz w:val="22"/>
                <w:szCs w:val="22"/>
              </w:rPr>
              <w:t>Mix of Disagree and Agree</w:t>
            </w:r>
          </w:p>
        </w:tc>
        <w:tc>
          <w:tcPr>
            <w:tcW w:w="1242" w:type="dxa"/>
            <w:tcBorders>
              <w:bottom w:val="single" w:sz="4" w:space="0" w:color="auto"/>
            </w:tcBorders>
            <w:vAlign w:val="center"/>
          </w:tcPr>
          <w:p w14:paraId="0F22B409" w14:textId="77777777" w:rsidR="00CC69D4" w:rsidRPr="002C3623" w:rsidRDefault="00CC69D4" w:rsidP="00D20FBE">
            <w:pPr>
              <w:spacing w:before="60" w:after="120"/>
              <w:jc w:val="center"/>
              <w:rPr>
                <w:rFonts w:asciiTheme="minorHAnsi" w:hAnsiTheme="minorHAnsi" w:cstheme="minorHAnsi"/>
                <w:sz w:val="22"/>
                <w:szCs w:val="22"/>
              </w:rPr>
            </w:pPr>
            <w:r w:rsidRPr="002C3623">
              <w:rPr>
                <w:rFonts w:asciiTheme="minorHAnsi" w:hAnsiTheme="minorHAnsi" w:cstheme="minorHAnsi"/>
                <w:sz w:val="22"/>
                <w:szCs w:val="22"/>
              </w:rPr>
              <w:t>Agree</w:t>
            </w:r>
          </w:p>
        </w:tc>
        <w:tc>
          <w:tcPr>
            <w:tcW w:w="1242" w:type="dxa"/>
            <w:tcBorders>
              <w:bottom w:val="single" w:sz="4" w:space="0" w:color="auto"/>
            </w:tcBorders>
            <w:vAlign w:val="center"/>
          </w:tcPr>
          <w:p w14:paraId="41616CA0" w14:textId="77777777" w:rsidR="00CC69D4" w:rsidRPr="002C3623" w:rsidRDefault="00CC69D4" w:rsidP="00D20FBE">
            <w:pPr>
              <w:spacing w:before="60" w:after="120"/>
              <w:jc w:val="center"/>
              <w:rPr>
                <w:rFonts w:asciiTheme="minorHAnsi" w:hAnsiTheme="minorHAnsi" w:cstheme="minorHAnsi"/>
                <w:sz w:val="22"/>
                <w:szCs w:val="22"/>
              </w:rPr>
            </w:pPr>
            <w:r w:rsidRPr="002C3623">
              <w:rPr>
                <w:rFonts w:asciiTheme="minorHAnsi" w:hAnsiTheme="minorHAnsi" w:cstheme="minorHAnsi"/>
                <w:sz w:val="22"/>
                <w:szCs w:val="22"/>
              </w:rPr>
              <w:t>Strongly Agree</w:t>
            </w:r>
          </w:p>
        </w:tc>
      </w:tr>
      <w:tr w:rsidR="00CC69D4" w:rsidRPr="002C3623" w14:paraId="5AE575AA" w14:textId="77777777" w:rsidTr="002C3623">
        <w:tc>
          <w:tcPr>
            <w:tcW w:w="3240" w:type="dxa"/>
          </w:tcPr>
          <w:p w14:paraId="43F355DA" w14:textId="77777777" w:rsidR="00CC69D4" w:rsidRPr="002C3623" w:rsidRDefault="00CC69D4" w:rsidP="00D20FBE">
            <w:pPr>
              <w:spacing w:before="60" w:after="120"/>
              <w:rPr>
                <w:rFonts w:asciiTheme="minorHAnsi" w:hAnsiTheme="minorHAnsi" w:cstheme="minorHAnsi"/>
                <w:sz w:val="22"/>
                <w:szCs w:val="22"/>
              </w:rPr>
            </w:pPr>
            <w:r w:rsidRPr="002C3623">
              <w:rPr>
                <w:rFonts w:asciiTheme="minorHAnsi" w:hAnsiTheme="minorHAnsi" w:cstheme="minorHAnsi"/>
                <w:sz w:val="22"/>
                <w:szCs w:val="22"/>
              </w:rPr>
              <w:t>30. If a classmate is teased, I feel bad thinking about what is happening to him/her.</w:t>
            </w:r>
          </w:p>
        </w:tc>
        <w:tc>
          <w:tcPr>
            <w:tcW w:w="1242" w:type="dxa"/>
            <w:vAlign w:val="center"/>
          </w:tcPr>
          <w:p w14:paraId="69316C2D" w14:textId="77777777" w:rsidR="00CC69D4" w:rsidRPr="002C3623" w:rsidRDefault="00CC69D4" w:rsidP="00D20FBE">
            <w:pPr>
              <w:spacing w:before="60" w:after="120"/>
              <w:jc w:val="center"/>
              <w:rPr>
                <w:rFonts w:asciiTheme="minorHAnsi" w:hAnsiTheme="minorHAnsi" w:cstheme="minorHAnsi"/>
                <w:sz w:val="22"/>
                <w:szCs w:val="22"/>
              </w:rPr>
            </w:pPr>
            <w:r w:rsidRPr="002C3623">
              <w:rPr>
                <w:rFonts w:asciiTheme="minorHAnsi" w:hAnsiTheme="minorHAnsi" w:cstheme="minorHAnsi"/>
                <w:sz w:val="22"/>
                <w:szCs w:val="22"/>
              </w:rPr>
              <w:t>1</w:t>
            </w:r>
          </w:p>
        </w:tc>
        <w:tc>
          <w:tcPr>
            <w:tcW w:w="1242" w:type="dxa"/>
            <w:vAlign w:val="center"/>
          </w:tcPr>
          <w:p w14:paraId="280FEE57" w14:textId="77777777" w:rsidR="00CC69D4" w:rsidRPr="002C3623" w:rsidRDefault="00CC69D4" w:rsidP="00D20FBE">
            <w:pPr>
              <w:spacing w:before="60" w:after="120"/>
              <w:jc w:val="center"/>
              <w:rPr>
                <w:rFonts w:asciiTheme="minorHAnsi" w:hAnsiTheme="minorHAnsi" w:cstheme="minorHAnsi"/>
                <w:sz w:val="22"/>
                <w:szCs w:val="22"/>
              </w:rPr>
            </w:pPr>
            <w:r w:rsidRPr="002C3623">
              <w:rPr>
                <w:rFonts w:asciiTheme="minorHAnsi" w:hAnsiTheme="minorHAnsi" w:cstheme="minorHAnsi"/>
                <w:sz w:val="22"/>
                <w:szCs w:val="22"/>
              </w:rPr>
              <w:t>2</w:t>
            </w:r>
          </w:p>
        </w:tc>
        <w:tc>
          <w:tcPr>
            <w:tcW w:w="1242" w:type="dxa"/>
            <w:vAlign w:val="center"/>
          </w:tcPr>
          <w:p w14:paraId="063739FA" w14:textId="77777777" w:rsidR="00CC69D4" w:rsidRPr="002C3623" w:rsidRDefault="00CC69D4" w:rsidP="00D20FBE">
            <w:pPr>
              <w:spacing w:before="60" w:after="120"/>
              <w:jc w:val="center"/>
              <w:rPr>
                <w:rFonts w:asciiTheme="minorHAnsi" w:hAnsiTheme="minorHAnsi" w:cstheme="minorHAnsi"/>
                <w:sz w:val="22"/>
                <w:szCs w:val="22"/>
              </w:rPr>
            </w:pPr>
            <w:r w:rsidRPr="002C3623">
              <w:rPr>
                <w:rFonts w:asciiTheme="minorHAnsi" w:hAnsiTheme="minorHAnsi" w:cstheme="minorHAnsi"/>
                <w:sz w:val="22"/>
                <w:szCs w:val="22"/>
              </w:rPr>
              <w:t>3</w:t>
            </w:r>
          </w:p>
        </w:tc>
        <w:tc>
          <w:tcPr>
            <w:tcW w:w="1242" w:type="dxa"/>
            <w:vAlign w:val="center"/>
          </w:tcPr>
          <w:p w14:paraId="0FB7F268" w14:textId="77777777" w:rsidR="00CC69D4" w:rsidRPr="002C3623" w:rsidRDefault="00CC69D4" w:rsidP="00D20FBE">
            <w:pPr>
              <w:spacing w:before="60" w:after="120"/>
              <w:jc w:val="center"/>
              <w:rPr>
                <w:rFonts w:asciiTheme="minorHAnsi" w:hAnsiTheme="minorHAnsi" w:cstheme="minorHAnsi"/>
                <w:sz w:val="22"/>
                <w:szCs w:val="22"/>
              </w:rPr>
            </w:pPr>
            <w:r w:rsidRPr="002C3623">
              <w:rPr>
                <w:rFonts w:asciiTheme="minorHAnsi" w:hAnsiTheme="minorHAnsi" w:cstheme="minorHAnsi"/>
                <w:sz w:val="22"/>
                <w:szCs w:val="22"/>
              </w:rPr>
              <w:t>4</w:t>
            </w:r>
          </w:p>
        </w:tc>
        <w:tc>
          <w:tcPr>
            <w:tcW w:w="1242" w:type="dxa"/>
            <w:vAlign w:val="center"/>
          </w:tcPr>
          <w:p w14:paraId="1EDB374E" w14:textId="77777777" w:rsidR="00CC69D4" w:rsidRPr="002C3623" w:rsidRDefault="00CC69D4" w:rsidP="00D20FBE">
            <w:pPr>
              <w:spacing w:before="60" w:after="120"/>
              <w:jc w:val="center"/>
              <w:rPr>
                <w:rFonts w:asciiTheme="minorHAnsi" w:hAnsiTheme="minorHAnsi" w:cstheme="minorHAnsi"/>
                <w:sz w:val="22"/>
                <w:szCs w:val="22"/>
              </w:rPr>
            </w:pPr>
            <w:r w:rsidRPr="002C3623">
              <w:rPr>
                <w:rFonts w:asciiTheme="minorHAnsi" w:hAnsiTheme="minorHAnsi" w:cstheme="minorHAnsi"/>
                <w:sz w:val="22"/>
                <w:szCs w:val="22"/>
              </w:rPr>
              <w:t>5</w:t>
            </w:r>
          </w:p>
        </w:tc>
      </w:tr>
      <w:tr w:rsidR="00CC69D4" w:rsidRPr="002C3623" w14:paraId="3CB02A2A" w14:textId="77777777" w:rsidTr="002C3623">
        <w:tc>
          <w:tcPr>
            <w:tcW w:w="3240" w:type="dxa"/>
          </w:tcPr>
          <w:p w14:paraId="2FDFDBCB" w14:textId="77777777" w:rsidR="00CC69D4" w:rsidRPr="002C3623" w:rsidRDefault="00CC69D4" w:rsidP="00D20FBE">
            <w:pPr>
              <w:spacing w:before="60" w:after="120"/>
              <w:rPr>
                <w:rFonts w:asciiTheme="minorHAnsi" w:hAnsiTheme="minorHAnsi" w:cstheme="minorHAnsi"/>
                <w:sz w:val="22"/>
                <w:szCs w:val="22"/>
              </w:rPr>
            </w:pPr>
            <w:r w:rsidRPr="002C3623">
              <w:rPr>
                <w:rFonts w:asciiTheme="minorHAnsi" w:hAnsiTheme="minorHAnsi" w:cstheme="minorHAnsi"/>
                <w:sz w:val="22"/>
                <w:szCs w:val="22"/>
              </w:rPr>
              <w:t>31. I am patient with people who do things worse than I do.</w:t>
            </w:r>
          </w:p>
        </w:tc>
        <w:tc>
          <w:tcPr>
            <w:tcW w:w="1242" w:type="dxa"/>
            <w:vAlign w:val="center"/>
          </w:tcPr>
          <w:p w14:paraId="39FFB6D7" w14:textId="77777777" w:rsidR="00CC69D4" w:rsidRPr="002C3623" w:rsidRDefault="00CC69D4" w:rsidP="00D20FBE">
            <w:pPr>
              <w:spacing w:before="60" w:after="120"/>
              <w:jc w:val="center"/>
              <w:rPr>
                <w:rFonts w:asciiTheme="minorHAnsi" w:hAnsiTheme="minorHAnsi" w:cstheme="minorHAnsi"/>
                <w:sz w:val="22"/>
                <w:szCs w:val="22"/>
              </w:rPr>
            </w:pPr>
            <w:r w:rsidRPr="002C3623">
              <w:rPr>
                <w:rFonts w:asciiTheme="minorHAnsi" w:hAnsiTheme="minorHAnsi" w:cstheme="minorHAnsi"/>
                <w:sz w:val="22"/>
                <w:szCs w:val="22"/>
              </w:rPr>
              <w:t>1</w:t>
            </w:r>
          </w:p>
        </w:tc>
        <w:tc>
          <w:tcPr>
            <w:tcW w:w="1242" w:type="dxa"/>
            <w:vAlign w:val="center"/>
          </w:tcPr>
          <w:p w14:paraId="22162382" w14:textId="77777777" w:rsidR="00CC69D4" w:rsidRPr="002C3623" w:rsidRDefault="00CC69D4" w:rsidP="00D20FBE">
            <w:pPr>
              <w:spacing w:before="60" w:after="120"/>
              <w:jc w:val="center"/>
              <w:rPr>
                <w:rFonts w:asciiTheme="minorHAnsi" w:hAnsiTheme="minorHAnsi" w:cstheme="minorHAnsi"/>
                <w:sz w:val="22"/>
                <w:szCs w:val="22"/>
              </w:rPr>
            </w:pPr>
            <w:r w:rsidRPr="002C3623">
              <w:rPr>
                <w:rFonts w:asciiTheme="minorHAnsi" w:hAnsiTheme="minorHAnsi" w:cstheme="minorHAnsi"/>
                <w:sz w:val="22"/>
                <w:szCs w:val="22"/>
              </w:rPr>
              <w:t>2</w:t>
            </w:r>
          </w:p>
        </w:tc>
        <w:tc>
          <w:tcPr>
            <w:tcW w:w="1242" w:type="dxa"/>
            <w:vAlign w:val="center"/>
          </w:tcPr>
          <w:p w14:paraId="465CFE0E" w14:textId="77777777" w:rsidR="00CC69D4" w:rsidRPr="002C3623" w:rsidRDefault="00CC69D4" w:rsidP="00D20FBE">
            <w:pPr>
              <w:spacing w:before="60" w:after="120"/>
              <w:jc w:val="center"/>
              <w:rPr>
                <w:rFonts w:asciiTheme="minorHAnsi" w:hAnsiTheme="minorHAnsi" w:cstheme="minorHAnsi"/>
                <w:sz w:val="22"/>
                <w:szCs w:val="22"/>
              </w:rPr>
            </w:pPr>
            <w:r w:rsidRPr="002C3623">
              <w:rPr>
                <w:rFonts w:asciiTheme="minorHAnsi" w:hAnsiTheme="minorHAnsi" w:cstheme="minorHAnsi"/>
                <w:sz w:val="22"/>
                <w:szCs w:val="22"/>
              </w:rPr>
              <w:t>3</w:t>
            </w:r>
          </w:p>
        </w:tc>
        <w:tc>
          <w:tcPr>
            <w:tcW w:w="1242" w:type="dxa"/>
            <w:vAlign w:val="center"/>
          </w:tcPr>
          <w:p w14:paraId="788B3207" w14:textId="77777777" w:rsidR="00CC69D4" w:rsidRPr="002C3623" w:rsidRDefault="00CC69D4" w:rsidP="00D20FBE">
            <w:pPr>
              <w:spacing w:before="60" w:after="120"/>
              <w:jc w:val="center"/>
              <w:rPr>
                <w:rFonts w:asciiTheme="minorHAnsi" w:hAnsiTheme="minorHAnsi" w:cstheme="minorHAnsi"/>
                <w:sz w:val="22"/>
                <w:szCs w:val="22"/>
              </w:rPr>
            </w:pPr>
            <w:r w:rsidRPr="002C3623">
              <w:rPr>
                <w:rFonts w:asciiTheme="minorHAnsi" w:hAnsiTheme="minorHAnsi" w:cstheme="minorHAnsi"/>
                <w:sz w:val="22"/>
                <w:szCs w:val="22"/>
              </w:rPr>
              <w:t>4</w:t>
            </w:r>
          </w:p>
        </w:tc>
        <w:tc>
          <w:tcPr>
            <w:tcW w:w="1242" w:type="dxa"/>
            <w:vAlign w:val="center"/>
          </w:tcPr>
          <w:p w14:paraId="0F0B39AC" w14:textId="77777777" w:rsidR="00CC69D4" w:rsidRPr="002C3623" w:rsidRDefault="00CC69D4" w:rsidP="00D20FBE">
            <w:pPr>
              <w:spacing w:before="60" w:after="120"/>
              <w:jc w:val="center"/>
              <w:rPr>
                <w:rFonts w:asciiTheme="minorHAnsi" w:hAnsiTheme="minorHAnsi" w:cstheme="minorHAnsi"/>
                <w:sz w:val="22"/>
                <w:szCs w:val="22"/>
              </w:rPr>
            </w:pPr>
            <w:r w:rsidRPr="002C3623">
              <w:rPr>
                <w:rFonts w:asciiTheme="minorHAnsi" w:hAnsiTheme="minorHAnsi" w:cstheme="minorHAnsi"/>
                <w:sz w:val="22"/>
                <w:szCs w:val="22"/>
              </w:rPr>
              <w:t>5</w:t>
            </w:r>
          </w:p>
        </w:tc>
      </w:tr>
      <w:tr w:rsidR="00CC69D4" w:rsidRPr="002C3623" w14:paraId="4FF6B682" w14:textId="77777777" w:rsidTr="002C3623">
        <w:tc>
          <w:tcPr>
            <w:tcW w:w="3240" w:type="dxa"/>
          </w:tcPr>
          <w:p w14:paraId="4D4E6D51" w14:textId="77777777" w:rsidR="00CC69D4" w:rsidRPr="002C3623" w:rsidRDefault="00CC69D4" w:rsidP="00D20FBE">
            <w:pPr>
              <w:spacing w:before="60" w:after="120"/>
              <w:rPr>
                <w:rFonts w:asciiTheme="minorHAnsi" w:hAnsiTheme="minorHAnsi" w:cstheme="minorHAnsi"/>
                <w:sz w:val="22"/>
                <w:szCs w:val="22"/>
              </w:rPr>
            </w:pPr>
            <w:r w:rsidRPr="002C3623">
              <w:rPr>
                <w:rFonts w:asciiTheme="minorHAnsi" w:hAnsiTheme="minorHAnsi" w:cstheme="minorHAnsi"/>
                <w:sz w:val="22"/>
                <w:szCs w:val="22"/>
              </w:rPr>
              <w:t>32. I feel the misfortunes of others.</w:t>
            </w:r>
          </w:p>
        </w:tc>
        <w:tc>
          <w:tcPr>
            <w:tcW w:w="1242" w:type="dxa"/>
            <w:vAlign w:val="center"/>
          </w:tcPr>
          <w:p w14:paraId="54C49105" w14:textId="77777777" w:rsidR="00CC69D4" w:rsidRPr="002C3623" w:rsidRDefault="00CC69D4" w:rsidP="00D20FBE">
            <w:pPr>
              <w:spacing w:before="60" w:after="120"/>
              <w:jc w:val="center"/>
              <w:rPr>
                <w:rFonts w:asciiTheme="minorHAnsi" w:hAnsiTheme="minorHAnsi" w:cstheme="minorHAnsi"/>
                <w:sz w:val="22"/>
                <w:szCs w:val="22"/>
              </w:rPr>
            </w:pPr>
            <w:r w:rsidRPr="002C3623">
              <w:rPr>
                <w:rFonts w:asciiTheme="minorHAnsi" w:hAnsiTheme="minorHAnsi" w:cstheme="minorHAnsi"/>
                <w:sz w:val="22"/>
                <w:szCs w:val="22"/>
              </w:rPr>
              <w:t>1</w:t>
            </w:r>
          </w:p>
        </w:tc>
        <w:tc>
          <w:tcPr>
            <w:tcW w:w="1242" w:type="dxa"/>
            <w:vAlign w:val="center"/>
          </w:tcPr>
          <w:p w14:paraId="13FC496E" w14:textId="77777777" w:rsidR="00CC69D4" w:rsidRPr="002C3623" w:rsidRDefault="00CC69D4" w:rsidP="00D20FBE">
            <w:pPr>
              <w:spacing w:before="60" w:after="120"/>
              <w:jc w:val="center"/>
              <w:rPr>
                <w:rFonts w:asciiTheme="minorHAnsi" w:hAnsiTheme="minorHAnsi" w:cstheme="minorHAnsi"/>
                <w:sz w:val="22"/>
                <w:szCs w:val="22"/>
              </w:rPr>
            </w:pPr>
            <w:r w:rsidRPr="002C3623">
              <w:rPr>
                <w:rFonts w:asciiTheme="minorHAnsi" w:hAnsiTheme="minorHAnsi" w:cstheme="minorHAnsi"/>
                <w:sz w:val="22"/>
                <w:szCs w:val="22"/>
              </w:rPr>
              <w:t>2</w:t>
            </w:r>
          </w:p>
        </w:tc>
        <w:tc>
          <w:tcPr>
            <w:tcW w:w="1242" w:type="dxa"/>
            <w:vAlign w:val="center"/>
          </w:tcPr>
          <w:p w14:paraId="5099C7EB" w14:textId="77777777" w:rsidR="00CC69D4" w:rsidRPr="002C3623" w:rsidRDefault="00CC69D4" w:rsidP="00D20FBE">
            <w:pPr>
              <w:spacing w:before="60" w:after="120"/>
              <w:jc w:val="center"/>
              <w:rPr>
                <w:rFonts w:asciiTheme="minorHAnsi" w:hAnsiTheme="minorHAnsi" w:cstheme="minorHAnsi"/>
                <w:sz w:val="22"/>
                <w:szCs w:val="22"/>
              </w:rPr>
            </w:pPr>
            <w:r w:rsidRPr="002C3623">
              <w:rPr>
                <w:rFonts w:asciiTheme="minorHAnsi" w:hAnsiTheme="minorHAnsi" w:cstheme="minorHAnsi"/>
                <w:sz w:val="22"/>
                <w:szCs w:val="22"/>
              </w:rPr>
              <w:t>3</w:t>
            </w:r>
          </w:p>
        </w:tc>
        <w:tc>
          <w:tcPr>
            <w:tcW w:w="1242" w:type="dxa"/>
            <w:vAlign w:val="center"/>
          </w:tcPr>
          <w:p w14:paraId="36975CBC" w14:textId="77777777" w:rsidR="00CC69D4" w:rsidRPr="002C3623" w:rsidRDefault="00CC69D4" w:rsidP="00D20FBE">
            <w:pPr>
              <w:spacing w:before="60" w:after="120"/>
              <w:jc w:val="center"/>
              <w:rPr>
                <w:rFonts w:asciiTheme="minorHAnsi" w:hAnsiTheme="minorHAnsi" w:cstheme="minorHAnsi"/>
                <w:sz w:val="22"/>
                <w:szCs w:val="22"/>
              </w:rPr>
            </w:pPr>
            <w:r w:rsidRPr="002C3623">
              <w:rPr>
                <w:rFonts w:asciiTheme="minorHAnsi" w:hAnsiTheme="minorHAnsi" w:cstheme="minorHAnsi"/>
                <w:sz w:val="22"/>
                <w:szCs w:val="22"/>
              </w:rPr>
              <w:t>4</w:t>
            </w:r>
          </w:p>
        </w:tc>
        <w:tc>
          <w:tcPr>
            <w:tcW w:w="1242" w:type="dxa"/>
            <w:vAlign w:val="center"/>
          </w:tcPr>
          <w:p w14:paraId="67CD7462" w14:textId="77777777" w:rsidR="00CC69D4" w:rsidRPr="002C3623" w:rsidRDefault="00CC69D4" w:rsidP="00D20FBE">
            <w:pPr>
              <w:spacing w:before="60" w:after="120"/>
              <w:jc w:val="center"/>
              <w:rPr>
                <w:rFonts w:asciiTheme="minorHAnsi" w:hAnsiTheme="minorHAnsi" w:cstheme="minorHAnsi"/>
                <w:sz w:val="22"/>
                <w:szCs w:val="22"/>
              </w:rPr>
            </w:pPr>
            <w:r w:rsidRPr="002C3623">
              <w:rPr>
                <w:rFonts w:asciiTheme="minorHAnsi" w:hAnsiTheme="minorHAnsi" w:cstheme="minorHAnsi"/>
                <w:sz w:val="22"/>
                <w:szCs w:val="22"/>
              </w:rPr>
              <w:t>5</w:t>
            </w:r>
          </w:p>
        </w:tc>
      </w:tr>
      <w:tr w:rsidR="00CC69D4" w:rsidRPr="002C3623" w14:paraId="462DBC77" w14:textId="77777777" w:rsidTr="002C3623">
        <w:tc>
          <w:tcPr>
            <w:tcW w:w="3240" w:type="dxa"/>
          </w:tcPr>
          <w:p w14:paraId="46C46A13" w14:textId="77777777" w:rsidR="00CC69D4" w:rsidRPr="002C3623" w:rsidRDefault="00CC69D4" w:rsidP="00D20FBE">
            <w:pPr>
              <w:spacing w:before="60" w:after="120"/>
              <w:rPr>
                <w:rFonts w:asciiTheme="minorHAnsi" w:hAnsiTheme="minorHAnsi" w:cstheme="minorHAnsi"/>
                <w:sz w:val="22"/>
                <w:szCs w:val="22"/>
              </w:rPr>
            </w:pPr>
            <w:r w:rsidRPr="002C3623">
              <w:rPr>
                <w:rFonts w:asciiTheme="minorHAnsi" w:hAnsiTheme="minorHAnsi" w:cstheme="minorHAnsi"/>
                <w:sz w:val="22"/>
                <w:szCs w:val="22"/>
              </w:rPr>
              <w:t>33. When I see that a friend is sad, I also become sad.</w:t>
            </w:r>
          </w:p>
        </w:tc>
        <w:tc>
          <w:tcPr>
            <w:tcW w:w="1242" w:type="dxa"/>
            <w:vAlign w:val="center"/>
          </w:tcPr>
          <w:p w14:paraId="7826345D" w14:textId="77777777" w:rsidR="00CC69D4" w:rsidRPr="002C3623" w:rsidRDefault="00CC69D4" w:rsidP="00D20FBE">
            <w:pPr>
              <w:spacing w:before="60" w:after="120"/>
              <w:jc w:val="center"/>
              <w:rPr>
                <w:rFonts w:asciiTheme="minorHAnsi" w:hAnsiTheme="minorHAnsi" w:cstheme="minorHAnsi"/>
                <w:sz w:val="22"/>
                <w:szCs w:val="22"/>
              </w:rPr>
            </w:pPr>
            <w:r w:rsidRPr="002C3623">
              <w:rPr>
                <w:rFonts w:asciiTheme="minorHAnsi" w:hAnsiTheme="minorHAnsi" w:cstheme="minorHAnsi"/>
                <w:sz w:val="22"/>
                <w:szCs w:val="22"/>
              </w:rPr>
              <w:t>1</w:t>
            </w:r>
          </w:p>
        </w:tc>
        <w:tc>
          <w:tcPr>
            <w:tcW w:w="1242" w:type="dxa"/>
            <w:vAlign w:val="center"/>
          </w:tcPr>
          <w:p w14:paraId="6CB3CF57" w14:textId="77777777" w:rsidR="00CC69D4" w:rsidRPr="002C3623" w:rsidRDefault="00CC69D4" w:rsidP="00D20FBE">
            <w:pPr>
              <w:spacing w:before="60" w:after="120"/>
              <w:jc w:val="center"/>
              <w:rPr>
                <w:rFonts w:asciiTheme="minorHAnsi" w:hAnsiTheme="minorHAnsi" w:cstheme="minorHAnsi"/>
                <w:sz w:val="22"/>
                <w:szCs w:val="22"/>
              </w:rPr>
            </w:pPr>
            <w:r w:rsidRPr="002C3623">
              <w:rPr>
                <w:rFonts w:asciiTheme="minorHAnsi" w:hAnsiTheme="minorHAnsi" w:cstheme="minorHAnsi"/>
                <w:sz w:val="22"/>
                <w:szCs w:val="22"/>
              </w:rPr>
              <w:t>2</w:t>
            </w:r>
          </w:p>
        </w:tc>
        <w:tc>
          <w:tcPr>
            <w:tcW w:w="1242" w:type="dxa"/>
            <w:vAlign w:val="center"/>
          </w:tcPr>
          <w:p w14:paraId="49262AAD" w14:textId="77777777" w:rsidR="00CC69D4" w:rsidRPr="002C3623" w:rsidRDefault="00CC69D4" w:rsidP="00D20FBE">
            <w:pPr>
              <w:spacing w:before="60" w:after="120"/>
              <w:jc w:val="center"/>
              <w:rPr>
                <w:rFonts w:asciiTheme="minorHAnsi" w:hAnsiTheme="minorHAnsi" w:cstheme="minorHAnsi"/>
                <w:sz w:val="22"/>
                <w:szCs w:val="22"/>
              </w:rPr>
            </w:pPr>
            <w:r w:rsidRPr="002C3623">
              <w:rPr>
                <w:rFonts w:asciiTheme="minorHAnsi" w:hAnsiTheme="minorHAnsi" w:cstheme="minorHAnsi"/>
                <w:sz w:val="22"/>
                <w:szCs w:val="22"/>
              </w:rPr>
              <w:t>3</w:t>
            </w:r>
          </w:p>
        </w:tc>
        <w:tc>
          <w:tcPr>
            <w:tcW w:w="1242" w:type="dxa"/>
            <w:vAlign w:val="center"/>
          </w:tcPr>
          <w:p w14:paraId="5840023E" w14:textId="77777777" w:rsidR="00CC69D4" w:rsidRPr="002C3623" w:rsidRDefault="00CC69D4" w:rsidP="00D20FBE">
            <w:pPr>
              <w:spacing w:before="60" w:after="120"/>
              <w:jc w:val="center"/>
              <w:rPr>
                <w:rFonts w:asciiTheme="minorHAnsi" w:hAnsiTheme="minorHAnsi" w:cstheme="minorHAnsi"/>
                <w:sz w:val="22"/>
                <w:szCs w:val="22"/>
              </w:rPr>
            </w:pPr>
            <w:r w:rsidRPr="002C3623">
              <w:rPr>
                <w:rFonts w:asciiTheme="minorHAnsi" w:hAnsiTheme="minorHAnsi" w:cstheme="minorHAnsi"/>
                <w:sz w:val="22"/>
                <w:szCs w:val="22"/>
              </w:rPr>
              <w:t>4</w:t>
            </w:r>
          </w:p>
        </w:tc>
        <w:tc>
          <w:tcPr>
            <w:tcW w:w="1242" w:type="dxa"/>
            <w:vAlign w:val="center"/>
          </w:tcPr>
          <w:p w14:paraId="2AA2E4BC" w14:textId="77777777" w:rsidR="00CC69D4" w:rsidRPr="002C3623" w:rsidRDefault="00CC69D4" w:rsidP="00D20FBE">
            <w:pPr>
              <w:spacing w:before="60" w:after="120"/>
              <w:jc w:val="center"/>
              <w:rPr>
                <w:rFonts w:asciiTheme="minorHAnsi" w:hAnsiTheme="minorHAnsi" w:cstheme="minorHAnsi"/>
                <w:sz w:val="22"/>
                <w:szCs w:val="22"/>
              </w:rPr>
            </w:pPr>
            <w:r w:rsidRPr="002C3623">
              <w:rPr>
                <w:rFonts w:asciiTheme="minorHAnsi" w:hAnsiTheme="minorHAnsi" w:cstheme="minorHAnsi"/>
                <w:sz w:val="22"/>
                <w:szCs w:val="22"/>
              </w:rPr>
              <w:t>5</w:t>
            </w:r>
          </w:p>
        </w:tc>
      </w:tr>
    </w:tbl>
    <w:p w14:paraId="63A3F599" w14:textId="77777777" w:rsidR="00CC69D4" w:rsidRDefault="00CC69D4" w:rsidP="00CC69D4">
      <w:pPr>
        <w:rPr>
          <w:rFonts w:cstheme="minorHAnsi"/>
        </w:rPr>
      </w:pPr>
    </w:p>
    <w:p w14:paraId="2411DCA7" w14:textId="77777777" w:rsidR="0006194E" w:rsidRPr="002C3623" w:rsidRDefault="00BB02BB" w:rsidP="00BB02BB">
      <w:pPr>
        <w:ind w:left="1440"/>
        <w:rPr>
          <w:rFonts w:cstheme="minorHAnsi"/>
        </w:rPr>
      </w:pPr>
      <w:r>
        <w:rPr>
          <w:rFonts w:cstheme="minorHAnsi"/>
        </w:rPr>
        <w:t xml:space="preserve">Source for empathy items: </w:t>
      </w:r>
      <w:r w:rsidR="0006194E" w:rsidRPr="002C3623">
        <w:rPr>
          <w:rFonts w:cstheme="minorHAnsi"/>
          <w:color w:val="222222"/>
          <w:shd w:val="clear" w:color="auto" w:fill="FFFFFF"/>
        </w:rPr>
        <w:t xml:space="preserve">Álvarez-García, D., Barreiro-Collazo, A., </w:t>
      </w:r>
      <w:proofErr w:type="spellStart"/>
      <w:r w:rsidR="0006194E" w:rsidRPr="002C3623">
        <w:rPr>
          <w:rFonts w:cstheme="minorHAnsi"/>
          <w:color w:val="222222"/>
          <w:shd w:val="clear" w:color="auto" w:fill="FFFFFF"/>
        </w:rPr>
        <w:t>Núñez</w:t>
      </w:r>
      <w:proofErr w:type="spellEnd"/>
      <w:r w:rsidR="0006194E" w:rsidRPr="002C3623">
        <w:rPr>
          <w:rFonts w:cstheme="minorHAnsi"/>
          <w:color w:val="222222"/>
          <w:shd w:val="clear" w:color="auto" w:fill="FFFFFF"/>
        </w:rPr>
        <w:t xml:space="preserve">, J. C., &amp; </w:t>
      </w:r>
      <w:proofErr w:type="spellStart"/>
      <w:r w:rsidR="0006194E" w:rsidRPr="002C3623">
        <w:rPr>
          <w:rFonts w:cstheme="minorHAnsi"/>
          <w:color w:val="222222"/>
          <w:shd w:val="clear" w:color="auto" w:fill="FFFFFF"/>
        </w:rPr>
        <w:t>Dobarro</w:t>
      </w:r>
      <w:proofErr w:type="spellEnd"/>
      <w:r w:rsidR="0006194E" w:rsidRPr="002C3623">
        <w:rPr>
          <w:rFonts w:cstheme="minorHAnsi"/>
          <w:color w:val="222222"/>
          <w:shd w:val="clear" w:color="auto" w:fill="FFFFFF"/>
        </w:rPr>
        <w:t>, A. (2016). Validity and reliability of the Cyber-aggression Questionnaire for Adolescents (CYBA). </w:t>
      </w:r>
      <w:r w:rsidR="0006194E" w:rsidRPr="002C3623">
        <w:rPr>
          <w:rFonts w:cstheme="minorHAnsi"/>
          <w:iCs/>
          <w:color w:val="222222"/>
          <w:shd w:val="clear" w:color="auto" w:fill="FFFFFF"/>
        </w:rPr>
        <w:t>The European Journal of Psychology Applied to Legal Context</w:t>
      </w:r>
      <w:r w:rsidR="0006194E" w:rsidRPr="002C3623">
        <w:rPr>
          <w:rFonts w:cstheme="minorHAnsi"/>
          <w:color w:val="222222"/>
          <w:shd w:val="clear" w:color="auto" w:fill="FFFFFF"/>
        </w:rPr>
        <w:t>, </w:t>
      </w:r>
      <w:r w:rsidR="0006194E" w:rsidRPr="002C3623">
        <w:rPr>
          <w:rFonts w:cstheme="minorHAnsi"/>
          <w:iCs/>
          <w:color w:val="222222"/>
          <w:shd w:val="clear" w:color="auto" w:fill="FFFFFF"/>
        </w:rPr>
        <w:t>8</w:t>
      </w:r>
      <w:r w:rsidR="0006194E" w:rsidRPr="002C3623">
        <w:rPr>
          <w:rFonts w:cstheme="minorHAnsi"/>
          <w:color w:val="222222"/>
          <w:shd w:val="clear" w:color="auto" w:fill="FFFFFF"/>
        </w:rPr>
        <w:t>(2), 69-77.</w:t>
      </w:r>
    </w:p>
    <w:p w14:paraId="5C4AC5FD" w14:textId="77777777" w:rsidR="0006194E" w:rsidRDefault="0006194E" w:rsidP="00CC69D4">
      <w:pPr>
        <w:rPr>
          <w:rFonts w:cstheme="minorHAnsi"/>
        </w:rPr>
      </w:pPr>
    </w:p>
    <w:p w14:paraId="3B9A5426" w14:textId="77777777" w:rsidR="006477F5" w:rsidRDefault="006477F5" w:rsidP="000059F9">
      <w:pPr>
        <w:rPr>
          <w:rFonts w:cstheme="minorHAnsi"/>
        </w:rPr>
      </w:pPr>
    </w:p>
    <w:p w14:paraId="2A9B1C75" w14:textId="77777777" w:rsidR="00FA389F" w:rsidRDefault="00FA389F" w:rsidP="00FA389F">
      <w:pPr>
        <w:ind w:left="720"/>
        <w:rPr>
          <w:rFonts w:cstheme="minorHAnsi"/>
        </w:rPr>
      </w:pPr>
      <w:r>
        <w:rPr>
          <w:rFonts w:cstheme="minorHAnsi"/>
        </w:rPr>
        <w:t xml:space="preserve">SPSS commands – Analyze, then Compare Means, then select Independent Samples t-test </w:t>
      </w:r>
    </w:p>
    <w:p w14:paraId="1B9F8880" w14:textId="77777777" w:rsidR="00FA389F" w:rsidRDefault="00FA389F" w:rsidP="00FA389F">
      <w:pPr>
        <w:ind w:left="720"/>
        <w:rPr>
          <w:rFonts w:cstheme="minorHAnsi"/>
        </w:rPr>
      </w:pPr>
    </w:p>
    <w:p w14:paraId="524461BA" w14:textId="77777777" w:rsidR="006522F6" w:rsidRDefault="006522F6" w:rsidP="006522F6">
      <w:pPr>
        <w:ind w:left="1440"/>
        <w:rPr>
          <w:rFonts w:cstheme="minorHAnsi"/>
        </w:rPr>
      </w:pPr>
      <w:r>
        <w:rPr>
          <w:noProof/>
        </w:rPr>
        <w:drawing>
          <wp:inline distT="0" distB="0" distL="0" distR="0" wp14:anchorId="576CA396" wp14:editId="7DCCA062">
            <wp:extent cx="3786971" cy="2199538"/>
            <wp:effectExtent l="19050" t="19050" r="23495" b="1079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794693" cy="2204023"/>
                    </a:xfrm>
                    <a:prstGeom prst="rect">
                      <a:avLst/>
                    </a:prstGeom>
                    <a:ln>
                      <a:solidFill>
                        <a:schemeClr val="tx1"/>
                      </a:solidFill>
                    </a:ln>
                  </pic:spPr>
                </pic:pic>
              </a:graphicData>
            </a:graphic>
          </wp:inline>
        </w:drawing>
      </w:r>
    </w:p>
    <w:p w14:paraId="2466047F" w14:textId="77777777" w:rsidR="006522F6" w:rsidRDefault="006522F6" w:rsidP="000059F9">
      <w:pPr>
        <w:rPr>
          <w:rFonts w:cstheme="minorHAnsi"/>
        </w:rPr>
      </w:pPr>
    </w:p>
    <w:p w14:paraId="78C75380" w14:textId="77777777" w:rsidR="006522F6" w:rsidRDefault="005C3B10" w:rsidP="005C3B10">
      <w:pPr>
        <w:ind w:left="720"/>
        <w:rPr>
          <w:rFonts w:cstheme="minorHAnsi"/>
        </w:rPr>
      </w:pPr>
      <w:r>
        <w:rPr>
          <w:rFonts w:cstheme="minorHAnsi"/>
        </w:rPr>
        <w:lastRenderedPageBreak/>
        <w:t xml:space="preserve">Next, move the </w:t>
      </w:r>
      <w:r w:rsidRPr="005C3B10">
        <w:rPr>
          <w:rFonts w:cstheme="minorHAnsi"/>
          <w:b/>
        </w:rPr>
        <w:t>Empathy</w:t>
      </w:r>
      <w:r>
        <w:rPr>
          <w:rFonts w:cstheme="minorHAnsi"/>
        </w:rPr>
        <w:t xml:space="preserve"> variable to the Test Variables box, and move </w:t>
      </w:r>
      <w:r w:rsidRPr="005C3B10">
        <w:rPr>
          <w:rFonts w:cstheme="minorHAnsi"/>
          <w:b/>
        </w:rPr>
        <w:t>Sex</w:t>
      </w:r>
      <w:r>
        <w:rPr>
          <w:rFonts w:cstheme="minorHAnsi"/>
        </w:rPr>
        <w:t xml:space="preserve"> to the Grouping Variables box. </w:t>
      </w:r>
    </w:p>
    <w:p w14:paraId="11DB4DC3" w14:textId="77777777" w:rsidR="00D83397" w:rsidRDefault="00D83397" w:rsidP="005C3B10">
      <w:pPr>
        <w:ind w:left="720"/>
        <w:rPr>
          <w:rFonts w:cstheme="minorHAnsi"/>
        </w:rPr>
      </w:pPr>
    </w:p>
    <w:p w14:paraId="2542F9D9" w14:textId="77777777" w:rsidR="00E04737" w:rsidRDefault="00E04737" w:rsidP="00E04737">
      <w:pPr>
        <w:ind w:left="1440"/>
        <w:rPr>
          <w:rFonts w:cstheme="minorHAnsi"/>
        </w:rPr>
      </w:pPr>
      <w:r>
        <w:rPr>
          <w:noProof/>
        </w:rPr>
        <w:drawing>
          <wp:inline distT="0" distB="0" distL="0" distR="0" wp14:anchorId="2E31C936" wp14:editId="4700EEF7">
            <wp:extent cx="3294313" cy="2041442"/>
            <wp:effectExtent l="19050" t="19050" r="20955" b="165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301756" cy="2046054"/>
                    </a:xfrm>
                    <a:prstGeom prst="rect">
                      <a:avLst/>
                    </a:prstGeom>
                    <a:ln>
                      <a:solidFill>
                        <a:schemeClr val="tx1"/>
                      </a:solidFill>
                    </a:ln>
                  </pic:spPr>
                </pic:pic>
              </a:graphicData>
            </a:graphic>
          </wp:inline>
        </w:drawing>
      </w:r>
    </w:p>
    <w:p w14:paraId="1577C2AA" w14:textId="77777777" w:rsidR="006522F6" w:rsidRDefault="006522F6" w:rsidP="000059F9">
      <w:pPr>
        <w:rPr>
          <w:rFonts w:cstheme="minorHAnsi"/>
        </w:rPr>
      </w:pPr>
    </w:p>
    <w:p w14:paraId="2E73BC84" w14:textId="77777777" w:rsidR="004B799F" w:rsidRDefault="004B799F" w:rsidP="00B84764">
      <w:pPr>
        <w:ind w:left="720"/>
        <w:rPr>
          <w:rFonts w:cstheme="minorHAnsi"/>
        </w:rPr>
      </w:pPr>
      <w:r>
        <w:rPr>
          <w:rFonts w:cstheme="minorHAnsi"/>
        </w:rPr>
        <w:t xml:space="preserve">Click on Define Groups and indicate the category numbers for the two groups involved. For these data, </w:t>
      </w:r>
      <w:r w:rsidRPr="004B799F">
        <w:rPr>
          <w:rFonts w:cstheme="minorHAnsi"/>
          <w:b/>
        </w:rPr>
        <w:t>Sex</w:t>
      </w:r>
      <w:r>
        <w:rPr>
          <w:rFonts w:cstheme="minorHAnsi"/>
        </w:rPr>
        <w:t xml:space="preserve"> is coded as follows:</w:t>
      </w:r>
    </w:p>
    <w:p w14:paraId="2913D5BE" w14:textId="77777777" w:rsidR="004B799F" w:rsidRDefault="00E04737" w:rsidP="004B799F">
      <w:pPr>
        <w:ind w:left="1440"/>
        <w:rPr>
          <w:rFonts w:cstheme="minorHAnsi"/>
        </w:rPr>
      </w:pPr>
      <w:r>
        <w:rPr>
          <w:rFonts w:cstheme="minorHAnsi"/>
        </w:rPr>
        <w:t xml:space="preserve">1 = </w:t>
      </w:r>
      <w:r w:rsidR="00E34085">
        <w:rPr>
          <w:rFonts w:cstheme="minorHAnsi"/>
        </w:rPr>
        <w:t>fe</w:t>
      </w:r>
      <w:r>
        <w:rPr>
          <w:rFonts w:cstheme="minorHAnsi"/>
        </w:rPr>
        <w:t xml:space="preserve">male </w:t>
      </w:r>
    </w:p>
    <w:p w14:paraId="78FB9FEE" w14:textId="77777777" w:rsidR="006522F6" w:rsidRDefault="00E04737" w:rsidP="004B799F">
      <w:pPr>
        <w:ind w:left="1440"/>
        <w:rPr>
          <w:rFonts w:cstheme="minorHAnsi"/>
        </w:rPr>
      </w:pPr>
      <w:r>
        <w:rPr>
          <w:rFonts w:cstheme="minorHAnsi"/>
        </w:rPr>
        <w:t>2 = male.</w:t>
      </w:r>
    </w:p>
    <w:p w14:paraId="6833595B" w14:textId="77777777" w:rsidR="00513767" w:rsidRDefault="00513767" w:rsidP="000059F9">
      <w:pPr>
        <w:rPr>
          <w:rFonts w:cstheme="minorHAnsi"/>
        </w:rPr>
      </w:pPr>
    </w:p>
    <w:p w14:paraId="14F7E77B" w14:textId="77777777" w:rsidR="00850DAB" w:rsidRDefault="00850DAB" w:rsidP="00C10521">
      <w:pPr>
        <w:ind w:left="720"/>
        <w:rPr>
          <w:rFonts w:cstheme="minorHAnsi"/>
        </w:rPr>
      </w:pPr>
      <w:r>
        <w:rPr>
          <w:rFonts w:cstheme="minorHAnsi"/>
        </w:rPr>
        <w:t xml:space="preserve">Once groups are identified in the Define Groups box, click Continue then OK to run the analysis. </w:t>
      </w:r>
    </w:p>
    <w:p w14:paraId="057810FC" w14:textId="77777777" w:rsidR="00513767" w:rsidRDefault="00513767" w:rsidP="000059F9">
      <w:pPr>
        <w:rPr>
          <w:rFonts w:cstheme="minorHAnsi"/>
        </w:rPr>
      </w:pPr>
    </w:p>
    <w:p w14:paraId="6A3048F8" w14:textId="77777777" w:rsidR="006522F6" w:rsidRDefault="00E04737" w:rsidP="00E361A5">
      <w:pPr>
        <w:ind w:left="1440"/>
        <w:rPr>
          <w:rFonts w:cstheme="minorHAnsi"/>
        </w:rPr>
      </w:pPr>
      <w:r>
        <w:rPr>
          <w:noProof/>
        </w:rPr>
        <w:drawing>
          <wp:inline distT="0" distB="0" distL="0" distR="0" wp14:anchorId="09DC451D" wp14:editId="625412AB">
            <wp:extent cx="3916620" cy="2042575"/>
            <wp:effectExtent l="19050" t="19050" r="27305" b="152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925074" cy="2046984"/>
                    </a:xfrm>
                    <a:prstGeom prst="rect">
                      <a:avLst/>
                    </a:prstGeom>
                    <a:ln>
                      <a:solidFill>
                        <a:schemeClr val="tx1"/>
                      </a:solidFill>
                    </a:ln>
                  </pic:spPr>
                </pic:pic>
              </a:graphicData>
            </a:graphic>
          </wp:inline>
        </w:drawing>
      </w:r>
    </w:p>
    <w:p w14:paraId="596C3F7D" w14:textId="77777777" w:rsidR="00591858" w:rsidRDefault="00591858" w:rsidP="00591858">
      <w:pPr>
        <w:rPr>
          <w:rFonts w:cstheme="minorHAnsi"/>
        </w:rPr>
      </w:pPr>
    </w:p>
    <w:p w14:paraId="28CC7FBE" w14:textId="77777777" w:rsidR="00385B29" w:rsidRDefault="007C35DF" w:rsidP="00385B29">
      <w:pPr>
        <w:ind w:left="720"/>
        <w:rPr>
          <w:rFonts w:cstheme="minorHAnsi"/>
        </w:rPr>
      </w:pPr>
      <w:r>
        <w:rPr>
          <w:rFonts w:cstheme="minorHAnsi"/>
        </w:rPr>
        <w:t>SPSS r</w:t>
      </w:r>
      <w:r w:rsidR="00E361A5">
        <w:rPr>
          <w:rFonts w:cstheme="minorHAnsi"/>
        </w:rPr>
        <w:t>esults</w:t>
      </w:r>
      <w:r>
        <w:rPr>
          <w:rFonts w:cstheme="minorHAnsi"/>
        </w:rPr>
        <w:t xml:space="preserve"> are presented below. </w:t>
      </w:r>
      <w:r w:rsidR="00385B29">
        <w:rPr>
          <w:rFonts w:cstheme="minorHAnsi"/>
        </w:rPr>
        <w:t xml:space="preserve">First, the Group Statistics table shows the </w:t>
      </w:r>
      <w:r w:rsidR="006E0D6B">
        <w:rPr>
          <w:rFonts w:cstheme="minorHAnsi"/>
        </w:rPr>
        <w:t>m</w:t>
      </w:r>
      <w:r w:rsidR="00385B29">
        <w:rPr>
          <w:rFonts w:cstheme="minorHAnsi"/>
        </w:rPr>
        <w:t xml:space="preserve">ean, </w:t>
      </w:r>
      <w:r w:rsidR="006E0D6B">
        <w:rPr>
          <w:rFonts w:cstheme="minorHAnsi"/>
        </w:rPr>
        <w:t>s</w:t>
      </w:r>
      <w:r w:rsidR="00385B29">
        <w:rPr>
          <w:rFonts w:cstheme="minorHAnsi"/>
        </w:rPr>
        <w:t xml:space="preserve">tandard </w:t>
      </w:r>
      <w:r w:rsidR="006E0D6B">
        <w:rPr>
          <w:rFonts w:cstheme="minorHAnsi"/>
        </w:rPr>
        <w:t>d</w:t>
      </w:r>
      <w:r w:rsidR="00385B29">
        <w:rPr>
          <w:rFonts w:cstheme="minorHAnsi"/>
        </w:rPr>
        <w:t xml:space="preserve">eviation, sample size, and standard error of the mean for both groups. Note that males, group 2, have a lower mean </w:t>
      </w:r>
      <w:r w:rsidR="00385B29" w:rsidRPr="00385B29">
        <w:rPr>
          <w:rFonts w:cstheme="minorHAnsi"/>
          <w:b/>
        </w:rPr>
        <w:t>Empathy</w:t>
      </w:r>
      <w:r w:rsidR="00385B29">
        <w:rPr>
          <w:rFonts w:cstheme="minorHAnsi"/>
        </w:rPr>
        <w:t xml:space="preserve"> score than females. The t-test helps us judge whether this observed mean difference is likely due to chance or a real difference between females and males.</w:t>
      </w:r>
    </w:p>
    <w:p w14:paraId="484D73FD" w14:textId="77777777" w:rsidR="000773ED" w:rsidRDefault="000773ED" w:rsidP="00385B29">
      <w:pPr>
        <w:ind w:left="720"/>
        <w:rPr>
          <w:rFonts w:cstheme="minorHAnsi"/>
        </w:rPr>
      </w:pPr>
    </w:p>
    <w:p w14:paraId="5E679430" w14:textId="77777777" w:rsidR="000773ED" w:rsidRDefault="000773ED" w:rsidP="00385B29">
      <w:pPr>
        <w:ind w:left="720"/>
        <w:rPr>
          <w:rFonts w:cstheme="minorHAnsi"/>
        </w:rPr>
      </w:pPr>
      <w:r>
        <w:rPr>
          <w:rFonts w:cstheme="minorHAnsi"/>
        </w:rPr>
        <w:t xml:space="preserve">The calculated t-value is 6.88 with a p-value of .000 which is less than traditional alpha levels of .05 and .01, so the null hypothesis of no mean difference in empathy between females and males can be rejected. This suggests the observed sample difference in empathy is likely due to a real difference in empathy between females and males. </w:t>
      </w:r>
      <w:r w:rsidR="00531F59">
        <w:rPr>
          <w:rFonts w:cstheme="minorHAnsi"/>
        </w:rPr>
        <w:t xml:space="preserve">Females appear to demonstrate more empathy for others than males. </w:t>
      </w:r>
    </w:p>
    <w:p w14:paraId="46ACE920" w14:textId="77777777" w:rsidR="00385B29" w:rsidRDefault="00385B29" w:rsidP="00385B29">
      <w:pPr>
        <w:ind w:left="720"/>
        <w:rPr>
          <w:rFonts w:cstheme="minorHAnsi"/>
        </w:rPr>
      </w:pPr>
    </w:p>
    <w:p w14:paraId="72785BD8" w14:textId="77777777" w:rsidR="00513767" w:rsidRDefault="00513767" w:rsidP="00591858">
      <w:pPr>
        <w:rPr>
          <w:rFonts w:cstheme="minorHAnsi"/>
        </w:rPr>
      </w:pPr>
    </w:p>
    <w:p w14:paraId="0E686AE7" w14:textId="77777777" w:rsidR="00513767" w:rsidRDefault="00513767" w:rsidP="00591858">
      <w:pPr>
        <w:rPr>
          <w:rFonts w:cstheme="minorHAnsi"/>
        </w:rPr>
      </w:pPr>
      <w:r>
        <w:rPr>
          <w:noProof/>
        </w:rPr>
        <w:lastRenderedPageBreak/>
        <w:drawing>
          <wp:inline distT="0" distB="0" distL="0" distR="0" wp14:anchorId="4E5D1F9C" wp14:editId="65927651">
            <wp:extent cx="6576102" cy="2242268"/>
            <wp:effectExtent l="19050" t="19050" r="15240" b="2476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577038" cy="2242587"/>
                    </a:xfrm>
                    <a:prstGeom prst="rect">
                      <a:avLst/>
                    </a:prstGeom>
                    <a:ln>
                      <a:solidFill>
                        <a:schemeClr val="tx1"/>
                      </a:solidFill>
                    </a:ln>
                  </pic:spPr>
                </pic:pic>
              </a:graphicData>
            </a:graphic>
          </wp:inline>
        </w:drawing>
      </w:r>
    </w:p>
    <w:p w14:paraId="56D9D617" w14:textId="77777777" w:rsidR="00513767" w:rsidRDefault="00513767" w:rsidP="00591858">
      <w:pPr>
        <w:rPr>
          <w:rFonts w:cstheme="minorHAnsi"/>
        </w:rPr>
      </w:pPr>
    </w:p>
    <w:p w14:paraId="7DF716B4" w14:textId="77777777" w:rsidR="003819D2" w:rsidRPr="003819D2" w:rsidRDefault="003819D2" w:rsidP="003819D2">
      <w:pPr>
        <w:rPr>
          <w:rFonts w:cstheme="minorHAnsi"/>
          <w:b/>
        </w:rPr>
      </w:pPr>
      <w:r>
        <w:rPr>
          <w:rFonts w:cstheme="minorHAnsi"/>
          <w:b/>
        </w:rPr>
        <w:t xml:space="preserve">12. </w:t>
      </w:r>
      <w:r w:rsidRPr="003819D2">
        <w:rPr>
          <w:rFonts w:cstheme="minorHAnsi"/>
          <w:b/>
        </w:rPr>
        <w:t>SPSS: ANOVA (Toxic Online Disinhibition and Cyber-harassment Groups)</w:t>
      </w:r>
    </w:p>
    <w:p w14:paraId="0B2EFC3E" w14:textId="77777777" w:rsidR="007124A3" w:rsidRDefault="00C37050" w:rsidP="00C37050">
      <w:pPr>
        <w:ind w:left="720"/>
        <w:rPr>
          <w:rFonts w:cstheme="minorHAnsi"/>
        </w:rPr>
      </w:pPr>
      <w:r>
        <w:rPr>
          <w:rFonts w:cstheme="minorHAnsi"/>
        </w:rPr>
        <w:t>ANOVA is mathematically identical to the t-test when a quantitative DV is compared between two groups.</w:t>
      </w:r>
      <w:r w:rsidR="00E34F7D">
        <w:rPr>
          <w:rFonts w:cstheme="minorHAnsi"/>
        </w:rPr>
        <w:t xml:space="preserve"> The benefit of ANOVA is that it can </w:t>
      </w:r>
      <w:r w:rsidR="00071CC5">
        <w:rPr>
          <w:rFonts w:cstheme="minorHAnsi"/>
        </w:rPr>
        <w:t xml:space="preserve">be </w:t>
      </w:r>
      <w:r w:rsidR="00E34F7D">
        <w:rPr>
          <w:rFonts w:cstheme="minorHAnsi"/>
        </w:rPr>
        <w:t>more efficient</w:t>
      </w:r>
      <w:r w:rsidR="00071CC5">
        <w:rPr>
          <w:rFonts w:cstheme="minorHAnsi"/>
        </w:rPr>
        <w:t xml:space="preserve">, when compared to multiple t-tests, to compare </w:t>
      </w:r>
      <w:r w:rsidR="00E34F7D">
        <w:rPr>
          <w:rFonts w:cstheme="minorHAnsi"/>
        </w:rPr>
        <w:t xml:space="preserve">more than two groups. </w:t>
      </w:r>
    </w:p>
    <w:p w14:paraId="248F8BF3" w14:textId="77777777" w:rsidR="00E34F7D" w:rsidRDefault="00E34F7D" w:rsidP="00C37050">
      <w:pPr>
        <w:ind w:left="720"/>
        <w:rPr>
          <w:rFonts w:cstheme="minorHAnsi"/>
        </w:rPr>
      </w:pPr>
    </w:p>
    <w:p w14:paraId="31F8B050" w14:textId="77777777" w:rsidR="00C37050" w:rsidRDefault="00E34F7D" w:rsidP="00C37050">
      <w:pPr>
        <w:ind w:left="720"/>
        <w:rPr>
          <w:rFonts w:cstheme="minorHAnsi"/>
        </w:rPr>
      </w:pPr>
      <w:r>
        <w:rPr>
          <w:rFonts w:cstheme="minorHAnsi"/>
        </w:rPr>
        <w:t>Th</w:t>
      </w:r>
      <w:r w:rsidR="00C37050">
        <w:rPr>
          <w:rFonts w:cstheme="minorHAnsi"/>
        </w:rPr>
        <w:t>is example</w:t>
      </w:r>
      <w:r>
        <w:rPr>
          <w:rFonts w:cstheme="minorHAnsi"/>
        </w:rPr>
        <w:t xml:space="preserve"> will use </w:t>
      </w:r>
      <w:r w:rsidR="00C37050">
        <w:rPr>
          <w:rFonts w:cstheme="minorHAnsi"/>
        </w:rPr>
        <w:t xml:space="preserve">two variables from the SPSS data file: </w:t>
      </w:r>
      <w:r w:rsidRPr="00E34F7D">
        <w:rPr>
          <w:rFonts w:cstheme="minorHAnsi"/>
          <w:b/>
        </w:rPr>
        <w:t>Harass_Group3</w:t>
      </w:r>
      <w:r w:rsidRPr="00C46D1C">
        <w:rPr>
          <w:rFonts w:cstheme="minorHAnsi"/>
        </w:rPr>
        <w:t xml:space="preserve"> and </w:t>
      </w:r>
      <w:r w:rsidRPr="00E34F7D">
        <w:rPr>
          <w:rFonts w:cstheme="minorHAnsi"/>
          <w:b/>
        </w:rPr>
        <w:t>Toxic_16to19</w:t>
      </w:r>
      <w:r w:rsidR="00C37050">
        <w:rPr>
          <w:rFonts w:cstheme="minorHAnsi"/>
        </w:rPr>
        <w:t xml:space="preserve">. These data come from the cyber-harassment study. </w:t>
      </w:r>
    </w:p>
    <w:p w14:paraId="2C90A808" w14:textId="77777777" w:rsidR="00C37050" w:rsidRDefault="00C37050" w:rsidP="00C37050">
      <w:pPr>
        <w:ind w:left="720"/>
        <w:rPr>
          <w:rFonts w:cstheme="minorHAnsi"/>
        </w:rPr>
      </w:pPr>
    </w:p>
    <w:p w14:paraId="448B12DF" w14:textId="77777777" w:rsidR="004301AC" w:rsidRDefault="004301AC" w:rsidP="00C37050">
      <w:pPr>
        <w:ind w:left="720"/>
        <w:rPr>
          <w:rFonts w:cstheme="minorHAnsi"/>
        </w:rPr>
      </w:pPr>
      <w:r w:rsidRPr="00E34F7D">
        <w:rPr>
          <w:rFonts w:cstheme="minorHAnsi"/>
          <w:b/>
        </w:rPr>
        <w:t>Harass_Group3</w:t>
      </w:r>
      <w:r w:rsidRPr="00C46D1C">
        <w:rPr>
          <w:rFonts w:cstheme="minorHAnsi"/>
        </w:rPr>
        <w:t xml:space="preserve"> </w:t>
      </w:r>
      <w:r>
        <w:rPr>
          <w:rFonts w:cstheme="minorHAnsi"/>
        </w:rPr>
        <w:t xml:space="preserve">consists of three groups: </w:t>
      </w:r>
    </w:p>
    <w:p w14:paraId="265FD84B" w14:textId="77777777" w:rsidR="004301AC" w:rsidRDefault="004301AC" w:rsidP="005E0F3C">
      <w:pPr>
        <w:pStyle w:val="ListParagraph"/>
        <w:numPr>
          <w:ilvl w:val="0"/>
          <w:numId w:val="20"/>
        </w:numPr>
        <w:rPr>
          <w:rFonts w:cstheme="minorHAnsi"/>
        </w:rPr>
      </w:pPr>
      <w:r>
        <w:rPr>
          <w:rFonts w:cstheme="minorHAnsi"/>
        </w:rPr>
        <w:t>Bullies and Victims</w:t>
      </w:r>
    </w:p>
    <w:p w14:paraId="45F98292" w14:textId="77777777" w:rsidR="004301AC" w:rsidRDefault="004301AC" w:rsidP="005E0F3C">
      <w:pPr>
        <w:pStyle w:val="ListParagraph"/>
        <w:numPr>
          <w:ilvl w:val="0"/>
          <w:numId w:val="20"/>
        </w:numPr>
        <w:rPr>
          <w:rFonts w:cstheme="minorHAnsi"/>
        </w:rPr>
      </w:pPr>
      <w:r>
        <w:rPr>
          <w:rFonts w:cstheme="minorHAnsi"/>
        </w:rPr>
        <w:t>Victims Only</w:t>
      </w:r>
    </w:p>
    <w:p w14:paraId="10130644" w14:textId="77777777" w:rsidR="004301AC" w:rsidRDefault="004301AC" w:rsidP="005E0F3C">
      <w:pPr>
        <w:pStyle w:val="ListParagraph"/>
        <w:numPr>
          <w:ilvl w:val="0"/>
          <w:numId w:val="20"/>
        </w:numPr>
        <w:rPr>
          <w:rFonts w:cstheme="minorHAnsi"/>
        </w:rPr>
      </w:pPr>
      <w:r>
        <w:rPr>
          <w:rFonts w:cstheme="minorHAnsi"/>
        </w:rPr>
        <w:t>Neither Bully nor Victim</w:t>
      </w:r>
      <w:r w:rsidR="0028369B">
        <w:rPr>
          <w:rFonts w:cstheme="minorHAnsi"/>
        </w:rPr>
        <w:t xml:space="preserve"> (i.e., no cyber-harassment experience in college)</w:t>
      </w:r>
    </w:p>
    <w:p w14:paraId="44E40F68" w14:textId="77777777" w:rsidR="00DF750D" w:rsidRDefault="00DF750D" w:rsidP="005E0F3C">
      <w:pPr>
        <w:pStyle w:val="ListParagraph"/>
        <w:numPr>
          <w:ilvl w:val="0"/>
          <w:numId w:val="20"/>
        </w:numPr>
        <w:rPr>
          <w:rFonts w:cstheme="minorHAnsi"/>
        </w:rPr>
      </w:pPr>
      <w:r>
        <w:rPr>
          <w:rFonts w:cstheme="minorHAnsi"/>
        </w:rPr>
        <w:t xml:space="preserve">The fourth group, Bullies Only, shown earlier was dropped from this analysis due to small sample size. </w:t>
      </w:r>
    </w:p>
    <w:p w14:paraId="7C2FE52A" w14:textId="77777777" w:rsidR="00C37050" w:rsidRPr="002C3623" w:rsidRDefault="00C37050" w:rsidP="00C37050">
      <w:pPr>
        <w:ind w:left="720"/>
        <w:rPr>
          <w:rFonts w:cstheme="minorHAnsi"/>
        </w:rPr>
      </w:pPr>
    </w:p>
    <w:p w14:paraId="54777B09" w14:textId="77777777" w:rsidR="00621EB4" w:rsidRPr="00C46D1C" w:rsidRDefault="00E61E42" w:rsidP="00E61E42">
      <w:pPr>
        <w:ind w:left="720"/>
        <w:rPr>
          <w:rFonts w:cstheme="minorHAnsi"/>
        </w:rPr>
      </w:pPr>
      <w:r w:rsidRPr="00E34F7D">
        <w:rPr>
          <w:rFonts w:cstheme="minorHAnsi"/>
          <w:b/>
        </w:rPr>
        <w:t>Toxic_16to19</w:t>
      </w:r>
      <w:r>
        <w:rPr>
          <w:rFonts w:cstheme="minorHAnsi"/>
        </w:rPr>
        <w:t xml:space="preserve"> is the label for toxic online disinhibition and refers to the extent to which one believes or feels free to engage in toxic, mean-spirited behavior while online. It is a composite variable formed from responses to four items, shown below. </w:t>
      </w:r>
      <w:r w:rsidR="001D6206">
        <w:rPr>
          <w:rFonts w:cstheme="minorHAnsi"/>
        </w:rPr>
        <w:t xml:space="preserve">The composite was created by taking the mean of the four items for each respondent. </w:t>
      </w:r>
    </w:p>
    <w:p w14:paraId="06B7EF00" w14:textId="77777777" w:rsidR="00A30DBF" w:rsidRPr="00C46D1C" w:rsidRDefault="00A30DBF" w:rsidP="000059F9">
      <w:pPr>
        <w:rPr>
          <w:rFonts w:cstheme="minorHAnsi"/>
        </w:rPr>
      </w:pPr>
    </w:p>
    <w:tbl>
      <w:tblPr>
        <w:tblStyle w:val="TableGrid"/>
        <w:tblW w:w="1007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30"/>
        <w:gridCol w:w="1080"/>
        <w:gridCol w:w="1080"/>
        <w:gridCol w:w="1710"/>
        <w:gridCol w:w="810"/>
        <w:gridCol w:w="1160"/>
      </w:tblGrid>
      <w:tr w:rsidR="00C46D1C" w:rsidRPr="00C46D1C" w14:paraId="1E5A4C38" w14:textId="77777777" w:rsidTr="00EA3ACD">
        <w:tc>
          <w:tcPr>
            <w:tcW w:w="4230" w:type="dxa"/>
          </w:tcPr>
          <w:p w14:paraId="59588799" w14:textId="77777777" w:rsidR="00C46D1C" w:rsidRPr="00C46D1C" w:rsidRDefault="00C46D1C" w:rsidP="00D20FBE">
            <w:pPr>
              <w:spacing w:before="60" w:after="120"/>
              <w:rPr>
                <w:rFonts w:asciiTheme="minorHAnsi" w:hAnsiTheme="minorHAnsi" w:cstheme="minorHAnsi"/>
                <w:sz w:val="22"/>
                <w:szCs w:val="22"/>
              </w:rPr>
            </w:pPr>
          </w:p>
        </w:tc>
        <w:tc>
          <w:tcPr>
            <w:tcW w:w="1080" w:type="dxa"/>
            <w:tcBorders>
              <w:bottom w:val="single" w:sz="4" w:space="0" w:color="auto"/>
            </w:tcBorders>
            <w:vAlign w:val="center"/>
          </w:tcPr>
          <w:p w14:paraId="3456E60E" w14:textId="77777777" w:rsidR="00C46D1C" w:rsidRPr="00C46D1C" w:rsidRDefault="00C46D1C" w:rsidP="00D20FBE">
            <w:pPr>
              <w:spacing w:before="60" w:after="120"/>
              <w:jc w:val="center"/>
              <w:rPr>
                <w:rFonts w:asciiTheme="minorHAnsi" w:hAnsiTheme="minorHAnsi" w:cstheme="minorHAnsi"/>
                <w:sz w:val="22"/>
                <w:szCs w:val="22"/>
              </w:rPr>
            </w:pPr>
            <w:r w:rsidRPr="00C46D1C">
              <w:rPr>
                <w:rFonts w:asciiTheme="minorHAnsi" w:hAnsiTheme="minorHAnsi" w:cstheme="minorHAnsi"/>
                <w:sz w:val="22"/>
                <w:szCs w:val="22"/>
              </w:rPr>
              <w:t>Strongly Disagree</w:t>
            </w:r>
          </w:p>
        </w:tc>
        <w:tc>
          <w:tcPr>
            <w:tcW w:w="1080" w:type="dxa"/>
            <w:tcBorders>
              <w:bottom w:val="single" w:sz="4" w:space="0" w:color="auto"/>
            </w:tcBorders>
            <w:vAlign w:val="center"/>
          </w:tcPr>
          <w:p w14:paraId="04C46907" w14:textId="77777777" w:rsidR="00C46D1C" w:rsidRPr="00C46D1C" w:rsidRDefault="00C46D1C" w:rsidP="00D20FBE">
            <w:pPr>
              <w:spacing w:before="60" w:after="120"/>
              <w:jc w:val="center"/>
              <w:rPr>
                <w:rFonts w:asciiTheme="minorHAnsi" w:hAnsiTheme="minorHAnsi" w:cstheme="minorHAnsi"/>
                <w:sz w:val="22"/>
                <w:szCs w:val="22"/>
              </w:rPr>
            </w:pPr>
            <w:r w:rsidRPr="00C46D1C">
              <w:rPr>
                <w:rFonts w:asciiTheme="minorHAnsi" w:hAnsiTheme="minorHAnsi" w:cstheme="minorHAnsi"/>
                <w:sz w:val="22"/>
                <w:szCs w:val="22"/>
              </w:rPr>
              <w:t>Disagree</w:t>
            </w:r>
          </w:p>
        </w:tc>
        <w:tc>
          <w:tcPr>
            <w:tcW w:w="1710" w:type="dxa"/>
            <w:tcBorders>
              <w:bottom w:val="single" w:sz="4" w:space="0" w:color="auto"/>
            </w:tcBorders>
            <w:vAlign w:val="center"/>
          </w:tcPr>
          <w:p w14:paraId="7DFDDF05" w14:textId="77777777" w:rsidR="00C46D1C" w:rsidRPr="00C46D1C" w:rsidRDefault="00C46D1C" w:rsidP="00D20FBE">
            <w:pPr>
              <w:spacing w:before="60" w:after="120"/>
              <w:jc w:val="center"/>
              <w:rPr>
                <w:rFonts w:asciiTheme="minorHAnsi" w:hAnsiTheme="minorHAnsi" w:cstheme="minorHAnsi"/>
                <w:sz w:val="22"/>
                <w:szCs w:val="22"/>
              </w:rPr>
            </w:pPr>
            <w:r w:rsidRPr="00C46D1C">
              <w:rPr>
                <w:rFonts w:asciiTheme="minorHAnsi" w:hAnsiTheme="minorHAnsi" w:cstheme="minorHAnsi"/>
                <w:sz w:val="22"/>
                <w:szCs w:val="22"/>
              </w:rPr>
              <w:t>Mix of Disagree and Agree</w:t>
            </w:r>
          </w:p>
        </w:tc>
        <w:tc>
          <w:tcPr>
            <w:tcW w:w="810" w:type="dxa"/>
            <w:tcBorders>
              <w:bottom w:val="single" w:sz="4" w:space="0" w:color="auto"/>
            </w:tcBorders>
            <w:vAlign w:val="center"/>
          </w:tcPr>
          <w:p w14:paraId="0F61CCD6" w14:textId="77777777" w:rsidR="00C46D1C" w:rsidRPr="00C46D1C" w:rsidRDefault="00C46D1C" w:rsidP="00D20FBE">
            <w:pPr>
              <w:spacing w:before="60" w:after="120"/>
              <w:jc w:val="center"/>
              <w:rPr>
                <w:rFonts w:asciiTheme="minorHAnsi" w:hAnsiTheme="minorHAnsi" w:cstheme="minorHAnsi"/>
                <w:sz w:val="22"/>
                <w:szCs w:val="22"/>
              </w:rPr>
            </w:pPr>
            <w:r w:rsidRPr="00C46D1C">
              <w:rPr>
                <w:rFonts w:asciiTheme="minorHAnsi" w:hAnsiTheme="minorHAnsi" w:cstheme="minorHAnsi"/>
                <w:sz w:val="22"/>
                <w:szCs w:val="22"/>
              </w:rPr>
              <w:t>Agree</w:t>
            </w:r>
          </w:p>
        </w:tc>
        <w:tc>
          <w:tcPr>
            <w:tcW w:w="1160" w:type="dxa"/>
            <w:tcBorders>
              <w:bottom w:val="single" w:sz="4" w:space="0" w:color="auto"/>
            </w:tcBorders>
            <w:vAlign w:val="center"/>
          </w:tcPr>
          <w:p w14:paraId="35FBF7B3" w14:textId="77777777" w:rsidR="00C46D1C" w:rsidRPr="00C46D1C" w:rsidRDefault="00C46D1C" w:rsidP="00D20FBE">
            <w:pPr>
              <w:spacing w:before="60" w:after="120"/>
              <w:jc w:val="center"/>
              <w:rPr>
                <w:rFonts w:asciiTheme="minorHAnsi" w:hAnsiTheme="minorHAnsi" w:cstheme="minorHAnsi"/>
                <w:sz w:val="22"/>
                <w:szCs w:val="22"/>
              </w:rPr>
            </w:pPr>
            <w:r w:rsidRPr="00C46D1C">
              <w:rPr>
                <w:rFonts w:asciiTheme="minorHAnsi" w:hAnsiTheme="minorHAnsi" w:cstheme="minorHAnsi"/>
                <w:sz w:val="22"/>
                <w:szCs w:val="22"/>
              </w:rPr>
              <w:t>Strongly Agree</w:t>
            </w:r>
          </w:p>
        </w:tc>
      </w:tr>
      <w:tr w:rsidR="00C46D1C" w:rsidRPr="00C46D1C" w14:paraId="08D2D3F1" w14:textId="77777777" w:rsidTr="00EA3ACD">
        <w:tc>
          <w:tcPr>
            <w:tcW w:w="4230" w:type="dxa"/>
          </w:tcPr>
          <w:p w14:paraId="092AD10C" w14:textId="77777777" w:rsidR="00C46D1C" w:rsidRPr="00C46D1C" w:rsidRDefault="00C46D1C" w:rsidP="00D20FBE">
            <w:pPr>
              <w:spacing w:before="60" w:after="120"/>
              <w:rPr>
                <w:rFonts w:asciiTheme="minorHAnsi" w:hAnsiTheme="minorHAnsi" w:cstheme="minorHAnsi"/>
                <w:sz w:val="22"/>
                <w:szCs w:val="22"/>
              </w:rPr>
            </w:pPr>
            <w:r w:rsidRPr="00C46D1C">
              <w:rPr>
                <w:rFonts w:asciiTheme="minorHAnsi" w:hAnsiTheme="minorHAnsi" w:cstheme="minorHAnsi"/>
                <w:sz w:val="22"/>
                <w:szCs w:val="22"/>
              </w:rPr>
              <w:t xml:space="preserve">16. </w:t>
            </w:r>
            <w:r w:rsidRPr="00C46D1C">
              <w:rPr>
                <w:rFonts w:asciiTheme="minorHAnsi" w:hAnsiTheme="minorHAnsi" w:cstheme="minorHAnsi"/>
                <w:color w:val="000000"/>
                <w:sz w:val="22"/>
                <w:szCs w:val="22"/>
              </w:rPr>
              <w:t>I don’t mind writing insulting things about others online, because it’s anonymous.</w:t>
            </w:r>
          </w:p>
        </w:tc>
        <w:tc>
          <w:tcPr>
            <w:tcW w:w="1080" w:type="dxa"/>
            <w:vAlign w:val="center"/>
          </w:tcPr>
          <w:p w14:paraId="4AA25E86" w14:textId="77777777" w:rsidR="00C46D1C" w:rsidRPr="00C46D1C" w:rsidRDefault="00C46D1C" w:rsidP="00D20FBE">
            <w:pPr>
              <w:spacing w:before="60" w:after="120"/>
              <w:jc w:val="center"/>
              <w:rPr>
                <w:rFonts w:asciiTheme="minorHAnsi" w:hAnsiTheme="minorHAnsi" w:cstheme="minorHAnsi"/>
                <w:sz w:val="22"/>
                <w:szCs w:val="22"/>
              </w:rPr>
            </w:pPr>
            <w:r w:rsidRPr="00C46D1C">
              <w:rPr>
                <w:rFonts w:asciiTheme="minorHAnsi" w:hAnsiTheme="minorHAnsi" w:cstheme="minorHAnsi"/>
                <w:sz w:val="22"/>
                <w:szCs w:val="22"/>
              </w:rPr>
              <w:t>1</w:t>
            </w:r>
          </w:p>
        </w:tc>
        <w:tc>
          <w:tcPr>
            <w:tcW w:w="1080" w:type="dxa"/>
            <w:vAlign w:val="center"/>
          </w:tcPr>
          <w:p w14:paraId="5211181D" w14:textId="77777777" w:rsidR="00C46D1C" w:rsidRPr="00C46D1C" w:rsidRDefault="00C46D1C" w:rsidP="00D20FBE">
            <w:pPr>
              <w:spacing w:before="60" w:after="120"/>
              <w:jc w:val="center"/>
              <w:rPr>
                <w:rFonts w:asciiTheme="minorHAnsi" w:hAnsiTheme="minorHAnsi" w:cstheme="minorHAnsi"/>
                <w:sz w:val="22"/>
                <w:szCs w:val="22"/>
              </w:rPr>
            </w:pPr>
            <w:r w:rsidRPr="00C46D1C">
              <w:rPr>
                <w:rFonts w:asciiTheme="minorHAnsi" w:hAnsiTheme="minorHAnsi" w:cstheme="minorHAnsi"/>
                <w:sz w:val="22"/>
                <w:szCs w:val="22"/>
              </w:rPr>
              <w:t>2</w:t>
            </w:r>
          </w:p>
        </w:tc>
        <w:tc>
          <w:tcPr>
            <w:tcW w:w="1710" w:type="dxa"/>
            <w:vAlign w:val="center"/>
          </w:tcPr>
          <w:p w14:paraId="74D6FDC7" w14:textId="77777777" w:rsidR="00C46D1C" w:rsidRPr="00C46D1C" w:rsidRDefault="00C46D1C" w:rsidP="00D20FBE">
            <w:pPr>
              <w:spacing w:before="60" w:after="120"/>
              <w:jc w:val="center"/>
              <w:rPr>
                <w:rFonts w:asciiTheme="minorHAnsi" w:hAnsiTheme="minorHAnsi" w:cstheme="minorHAnsi"/>
                <w:sz w:val="22"/>
                <w:szCs w:val="22"/>
              </w:rPr>
            </w:pPr>
            <w:r w:rsidRPr="00C46D1C">
              <w:rPr>
                <w:rFonts w:asciiTheme="minorHAnsi" w:hAnsiTheme="minorHAnsi" w:cstheme="minorHAnsi"/>
                <w:sz w:val="22"/>
                <w:szCs w:val="22"/>
              </w:rPr>
              <w:t>3</w:t>
            </w:r>
          </w:p>
        </w:tc>
        <w:tc>
          <w:tcPr>
            <w:tcW w:w="810" w:type="dxa"/>
            <w:vAlign w:val="center"/>
          </w:tcPr>
          <w:p w14:paraId="76D2B50C" w14:textId="77777777" w:rsidR="00C46D1C" w:rsidRPr="00C46D1C" w:rsidRDefault="00C46D1C" w:rsidP="00D20FBE">
            <w:pPr>
              <w:spacing w:before="60" w:after="120"/>
              <w:jc w:val="center"/>
              <w:rPr>
                <w:rFonts w:asciiTheme="minorHAnsi" w:hAnsiTheme="minorHAnsi" w:cstheme="minorHAnsi"/>
                <w:sz w:val="22"/>
                <w:szCs w:val="22"/>
              </w:rPr>
            </w:pPr>
            <w:r w:rsidRPr="00C46D1C">
              <w:rPr>
                <w:rFonts w:asciiTheme="minorHAnsi" w:hAnsiTheme="minorHAnsi" w:cstheme="minorHAnsi"/>
                <w:sz w:val="22"/>
                <w:szCs w:val="22"/>
              </w:rPr>
              <w:t>4</w:t>
            </w:r>
          </w:p>
        </w:tc>
        <w:tc>
          <w:tcPr>
            <w:tcW w:w="1160" w:type="dxa"/>
            <w:vAlign w:val="center"/>
          </w:tcPr>
          <w:p w14:paraId="0C789402" w14:textId="77777777" w:rsidR="00C46D1C" w:rsidRPr="00C46D1C" w:rsidRDefault="00C46D1C" w:rsidP="00D20FBE">
            <w:pPr>
              <w:spacing w:before="60" w:after="120"/>
              <w:jc w:val="center"/>
              <w:rPr>
                <w:rFonts w:asciiTheme="minorHAnsi" w:hAnsiTheme="minorHAnsi" w:cstheme="minorHAnsi"/>
                <w:sz w:val="22"/>
                <w:szCs w:val="22"/>
              </w:rPr>
            </w:pPr>
            <w:r w:rsidRPr="00C46D1C">
              <w:rPr>
                <w:rFonts w:asciiTheme="minorHAnsi" w:hAnsiTheme="minorHAnsi" w:cstheme="minorHAnsi"/>
                <w:sz w:val="22"/>
                <w:szCs w:val="22"/>
              </w:rPr>
              <w:t>5</w:t>
            </w:r>
          </w:p>
        </w:tc>
      </w:tr>
      <w:tr w:rsidR="00C46D1C" w:rsidRPr="00C46D1C" w14:paraId="1EA22B87" w14:textId="77777777" w:rsidTr="00EA3ACD">
        <w:tc>
          <w:tcPr>
            <w:tcW w:w="4230" w:type="dxa"/>
          </w:tcPr>
          <w:p w14:paraId="1B197568" w14:textId="77777777" w:rsidR="00C46D1C" w:rsidRPr="00C46D1C" w:rsidRDefault="00C46D1C" w:rsidP="00D20FBE">
            <w:pPr>
              <w:spacing w:before="60" w:after="120"/>
              <w:rPr>
                <w:rFonts w:asciiTheme="minorHAnsi" w:hAnsiTheme="minorHAnsi" w:cstheme="minorHAnsi"/>
                <w:sz w:val="22"/>
                <w:szCs w:val="22"/>
              </w:rPr>
            </w:pPr>
            <w:r w:rsidRPr="00C46D1C">
              <w:rPr>
                <w:rFonts w:asciiTheme="minorHAnsi" w:hAnsiTheme="minorHAnsi" w:cstheme="minorHAnsi"/>
                <w:sz w:val="22"/>
                <w:szCs w:val="22"/>
              </w:rPr>
              <w:t xml:space="preserve">17. </w:t>
            </w:r>
            <w:r w:rsidRPr="00C46D1C">
              <w:rPr>
                <w:rFonts w:asciiTheme="minorHAnsi" w:hAnsiTheme="minorHAnsi" w:cstheme="minorHAnsi"/>
                <w:color w:val="000000"/>
                <w:sz w:val="22"/>
                <w:szCs w:val="22"/>
              </w:rPr>
              <w:t xml:space="preserve">It is easy to write insulting things online because there are no repercussions.  </w:t>
            </w:r>
          </w:p>
        </w:tc>
        <w:tc>
          <w:tcPr>
            <w:tcW w:w="1080" w:type="dxa"/>
            <w:vAlign w:val="center"/>
          </w:tcPr>
          <w:p w14:paraId="3AB9DABE" w14:textId="77777777" w:rsidR="00C46D1C" w:rsidRPr="00C46D1C" w:rsidRDefault="00C46D1C" w:rsidP="00D20FBE">
            <w:pPr>
              <w:spacing w:before="60" w:after="120"/>
              <w:jc w:val="center"/>
              <w:rPr>
                <w:rFonts w:asciiTheme="minorHAnsi" w:hAnsiTheme="minorHAnsi" w:cstheme="minorHAnsi"/>
                <w:sz w:val="22"/>
                <w:szCs w:val="22"/>
              </w:rPr>
            </w:pPr>
            <w:r w:rsidRPr="00C46D1C">
              <w:rPr>
                <w:rFonts w:asciiTheme="minorHAnsi" w:hAnsiTheme="minorHAnsi" w:cstheme="minorHAnsi"/>
                <w:sz w:val="22"/>
                <w:szCs w:val="22"/>
              </w:rPr>
              <w:t>1</w:t>
            </w:r>
          </w:p>
        </w:tc>
        <w:tc>
          <w:tcPr>
            <w:tcW w:w="1080" w:type="dxa"/>
            <w:vAlign w:val="center"/>
          </w:tcPr>
          <w:p w14:paraId="07097B33" w14:textId="77777777" w:rsidR="00C46D1C" w:rsidRPr="00C46D1C" w:rsidRDefault="00C46D1C" w:rsidP="00D20FBE">
            <w:pPr>
              <w:spacing w:before="60" w:after="120"/>
              <w:jc w:val="center"/>
              <w:rPr>
                <w:rFonts w:asciiTheme="minorHAnsi" w:hAnsiTheme="minorHAnsi" w:cstheme="minorHAnsi"/>
                <w:sz w:val="22"/>
                <w:szCs w:val="22"/>
              </w:rPr>
            </w:pPr>
            <w:r w:rsidRPr="00C46D1C">
              <w:rPr>
                <w:rFonts w:asciiTheme="minorHAnsi" w:hAnsiTheme="minorHAnsi" w:cstheme="minorHAnsi"/>
                <w:sz w:val="22"/>
                <w:szCs w:val="22"/>
              </w:rPr>
              <w:t>2</w:t>
            </w:r>
          </w:p>
        </w:tc>
        <w:tc>
          <w:tcPr>
            <w:tcW w:w="1710" w:type="dxa"/>
            <w:vAlign w:val="center"/>
          </w:tcPr>
          <w:p w14:paraId="11C814A5" w14:textId="77777777" w:rsidR="00C46D1C" w:rsidRPr="00C46D1C" w:rsidRDefault="00C46D1C" w:rsidP="00D20FBE">
            <w:pPr>
              <w:spacing w:before="60" w:after="120"/>
              <w:jc w:val="center"/>
              <w:rPr>
                <w:rFonts w:asciiTheme="minorHAnsi" w:hAnsiTheme="minorHAnsi" w:cstheme="minorHAnsi"/>
                <w:sz w:val="22"/>
                <w:szCs w:val="22"/>
              </w:rPr>
            </w:pPr>
            <w:r w:rsidRPr="00C46D1C">
              <w:rPr>
                <w:rFonts w:asciiTheme="minorHAnsi" w:hAnsiTheme="minorHAnsi" w:cstheme="minorHAnsi"/>
                <w:sz w:val="22"/>
                <w:szCs w:val="22"/>
              </w:rPr>
              <w:t>3</w:t>
            </w:r>
          </w:p>
        </w:tc>
        <w:tc>
          <w:tcPr>
            <w:tcW w:w="810" w:type="dxa"/>
            <w:vAlign w:val="center"/>
          </w:tcPr>
          <w:p w14:paraId="43CCAB7F" w14:textId="77777777" w:rsidR="00C46D1C" w:rsidRPr="00C46D1C" w:rsidRDefault="00C46D1C" w:rsidP="00D20FBE">
            <w:pPr>
              <w:spacing w:before="60" w:after="120"/>
              <w:jc w:val="center"/>
              <w:rPr>
                <w:rFonts w:asciiTheme="minorHAnsi" w:hAnsiTheme="minorHAnsi" w:cstheme="minorHAnsi"/>
                <w:sz w:val="22"/>
                <w:szCs w:val="22"/>
              </w:rPr>
            </w:pPr>
            <w:r w:rsidRPr="00C46D1C">
              <w:rPr>
                <w:rFonts w:asciiTheme="minorHAnsi" w:hAnsiTheme="minorHAnsi" w:cstheme="minorHAnsi"/>
                <w:sz w:val="22"/>
                <w:szCs w:val="22"/>
              </w:rPr>
              <w:t>4</w:t>
            </w:r>
          </w:p>
        </w:tc>
        <w:tc>
          <w:tcPr>
            <w:tcW w:w="1160" w:type="dxa"/>
            <w:vAlign w:val="center"/>
          </w:tcPr>
          <w:p w14:paraId="1DDC11C3" w14:textId="77777777" w:rsidR="00C46D1C" w:rsidRPr="00C46D1C" w:rsidRDefault="00C46D1C" w:rsidP="00D20FBE">
            <w:pPr>
              <w:spacing w:before="60" w:after="120"/>
              <w:jc w:val="center"/>
              <w:rPr>
                <w:rFonts w:asciiTheme="minorHAnsi" w:hAnsiTheme="minorHAnsi" w:cstheme="minorHAnsi"/>
                <w:sz w:val="22"/>
                <w:szCs w:val="22"/>
              </w:rPr>
            </w:pPr>
            <w:r w:rsidRPr="00C46D1C">
              <w:rPr>
                <w:rFonts w:asciiTheme="minorHAnsi" w:hAnsiTheme="minorHAnsi" w:cstheme="minorHAnsi"/>
                <w:sz w:val="22"/>
                <w:szCs w:val="22"/>
              </w:rPr>
              <w:t>5</w:t>
            </w:r>
          </w:p>
        </w:tc>
      </w:tr>
      <w:tr w:rsidR="00C46D1C" w:rsidRPr="00C46D1C" w14:paraId="446D645D" w14:textId="77777777" w:rsidTr="00EA3ACD">
        <w:tc>
          <w:tcPr>
            <w:tcW w:w="4230" w:type="dxa"/>
          </w:tcPr>
          <w:p w14:paraId="4E6C8AAC" w14:textId="77777777" w:rsidR="00C46D1C" w:rsidRPr="00C46D1C" w:rsidRDefault="00C46D1C" w:rsidP="00D20FBE">
            <w:pPr>
              <w:spacing w:before="60" w:after="120"/>
              <w:rPr>
                <w:rFonts w:asciiTheme="minorHAnsi" w:hAnsiTheme="minorHAnsi" w:cstheme="minorHAnsi"/>
                <w:sz w:val="22"/>
                <w:szCs w:val="22"/>
              </w:rPr>
            </w:pPr>
            <w:r w:rsidRPr="00C46D1C">
              <w:rPr>
                <w:rFonts w:asciiTheme="minorHAnsi" w:hAnsiTheme="minorHAnsi" w:cstheme="minorHAnsi"/>
                <w:sz w:val="22"/>
                <w:szCs w:val="22"/>
              </w:rPr>
              <w:t xml:space="preserve">18. </w:t>
            </w:r>
            <w:r w:rsidRPr="00C46D1C">
              <w:rPr>
                <w:rFonts w:asciiTheme="minorHAnsi" w:hAnsiTheme="minorHAnsi" w:cstheme="minorHAnsi"/>
                <w:color w:val="000000"/>
                <w:sz w:val="22"/>
                <w:szCs w:val="22"/>
              </w:rPr>
              <w:t>There are no rules online therefore you can do whatever you want.</w:t>
            </w:r>
          </w:p>
        </w:tc>
        <w:tc>
          <w:tcPr>
            <w:tcW w:w="1080" w:type="dxa"/>
            <w:vAlign w:val="center"/>
          </w:tcPr>
          <w:p w14:paraId="3510BDE7" w14:textId="77777777" w:rsidR="00C46D1C" w:rsidRPr="00C46D1C" w:rsidRDefault="00C46D1C" w:rsidP="00D20FBE">
            <w:pPr>
              <w:spacing w:before="60" w:after="120"/>
              <w:jc w:val="center"/>
              <w:rPr>
                <w:rFonts w:asciiTheme="minorHAnsi" w:hAnsiTheme="minorHAnsi" w:cstheme="minorHAnsi"/>
                <w:sz w:val="22"/>
                <w:szCs w:val="22"/>
              </w:rPr>
            </w:pPr>
            <w:r w:rsidRPr="00C46D1C">
              <w:rPr>
                <w:rFonts w:asciiTheme="minorHAnsi" w:hAnsiTheme="minorHAnsi" w:cstheme="minorHAnsi"/>
                <w:sz w:val="22"/>
                <w:szCs w:val="22"/>
              </w:rPr>
              <w:t>1</w:t>
            </w:r>
          </w:p>
        </w:tc>
        <w:tc>
          <w:tcPr>
            <w:tcW w:w="1080" w:type="dxa"/>
            <w:vAlign w:val="center"/>
          </w:tcPr>
          <w:p w14:paraId="5E522374" w14:textId="77777777" w:rsidR="00C46D1C" w:rsidRPr="00C46D1C" w:rsidRDefault="00C46D1C" w:rsidP="00D20FBE">
            <w:pPr>
              <w:spacing w:before="60" w:after="120"/>
              <w:jc w:val="center"/>
              <w:rPr>
                <w:rFonts w:asciiTheme="minorHAnsi" w:hAnsiTheme="minorHAnsi" w:cstheme="minorHAnsi"/>
                <w:sz w:val="22"/>
                <w:szCs w:val="22"/>
              </w:rPr>
            </w:pPr>
            <w:r w:rsidRPr="00C46D1C">
              <w:rPr>
                <w:rFonts w:asciiTheme="minorHAnsi" w:hAnsiTheme="minorHAnsi" w:cstheme="minorHAnsi"/>
                <w:sz w:val="22"/>
                <w:szCs w:val="22"/>
              </w:rPr>
              <w:t>2</w:t>
            </w:r>
          </w:p>
        </w:tc>
        <w:tc>
          <w:tcPr>
            <w:tcW w:w="1710" w:type="dxa"/>
            <w:vAlign w:val="center"/>
          </w:tcPr>
          <w:p w14:paraId="1026FF7F" w14:textId="77777777" w:rsidR="00C46D1C" w:rsidRPr="00C46D1C" w:rsidRDefault="00C46D1C" w:rsidP="00D20FBE">
            <w:pPr>
              <w:spacing w:before="60" w:after="120"/>
              <w:jc w:val="center"/>
              <w:rPr>
                <w:rFonts w:asciiTheme="minorHAnsi" w:hAnsiTheme="minorHAnsi" w:cstheme="minorHAnsi"/>
                <w:sz w:val="22"/>
                <w:szCs w:val="22"/>
              </w:rPr>
            </w:pPr>
            <w:r w:rsidRPr="00C46D1C">
              <w:rPr>
                <w:rFonts w:asciiTheme="minorHAnsi" w:hAnsiTheme="minorHAnsi" w:cstheme="minorHAnsi"/>
                <w:sz w:val="22"/>
                <w:szCs w:val="22"/>
              </w:rPr>
              <w:t>3</w:t>
            </w:r>
          </w:p>
        </w:tc>
        <w:tc>
          <w:tcPr>
            <w:tcW w:w="810" w:type="dxa"/>
            <w:vAlign w:val="center"/>
          </w:tcPr>
          <w:p w14:paraId="43246342" w14:textId="77777777" w:rsidR="00C46D1C" w:rsidRPr="00C46D1C" w:rsidRDefault="00C46D1C" w:rsidP="00D20FBE">
            <w:pPr>
              <w:spacing w:before="60" w:after="120"/>
              <w:jc w:val="center"/>
              <w:rPr>
                <w:rFonts w:asciiTheme="minorHAnsi" w:hAnsiTheme="minorHAnsi" w:cstheme="minorHAnsi"/>
                <w:sz w:val="22"/>
                <w:szCs w:val="22"/>
              </w:rPr>
            </w:pPr>
            <w:r w:rsidRPr="00C46D1C">
              <w:rPr>
                <w:rFonts w:asciiTheme="minorHAnsi" w:hAnsiTheme="minorHAnsi" w:cstheme="minorHAnsi"/>
                <w:sz w:val="22"/>
                <w:szCs w:val="22"/>
              </w:rPr>
              <w:t>4</w:t>
            </w:r>
          </w:p>
        </w:tc>
        <w:tc>
          <w:tcPr>
            <w:tcW w:w="1160" w:type="dxa"/>
            <w:vAlign w:val="center"/>
          </w:tcPr>
          <w:p w14:paraId="6600B6B0" w14:textId="77777777" w:rsidR="00C46D1C" w:rsidRPr="00C46D1C" w:rsidRDefault="00C46D1C" w:rsidP="00D20FBE">
            <w:pPr>
              <w:spacing w:before="60" w:after="120"/>
              <w:jc w:val="center"/>
              <w:rPr>
                <w:rFonts w:asciiTheme="minorHAnsi" w:hAnsiTheme="minorHAnsi" w:cstheme="minorHAnsi"/>
                <w:sz w:val="22"/>
                <w:szCs w:val="22"/>
              </w:rPr>
            </w:pPr>
            <w:r w:rsidRPr="00C46D1C">
              <w:rPr>
                <w:rFonts w:asciiTheme="minorHAnsi" w:hAnsiTheme="minorHAnsi" w:cstheme="minorHAnsi"/>
                <w:sz w:val="22"/>
                <w:szCs w:val="22"/>
              </w:rPr>
              <w:t>5</w:t>
            </w:r>
          </w:p>
        </w:tc>
      </w:tr>
      <w:tr w:rsidR="00C46D1C" w:rsidRPr="00C46D1C" w14:paraId="280EAEB4" w14:textId="77777777" w:rsidTr="00EA3ACD">
        <w:tc>
          <w:tcPr>
            <w:tcW w:w="4230" w:type="dxa"/>
          </w:tcPr>
          <w:p w14:paraId="33B0293D" w14:textId="77777777" w:rsidR="00C46D1C" w:rsidRPr="00C46D1C" w:rsidRDefault="00C46D1C" w:rsidP="00D20FBE">
            <w:pPr>
              <w:spacing w:before="60" w:after="120"/>
              <w:rPr>
                <w:rFonts w:asciiTheme="minorHAnsi" w:hAnsiTheme="minorHAnsi" w:cstheme="minorHAnsi"/>
                <w:sz w:val="22"/>
                <w:szCs w:val="22"/>
              </w:rPr>
            </w:pPr>
            <w:r w:rsidRPr="00C46D1C">
              <w:rPr>
                <w:rFonts w:asciiTheme="minorHAnsi" w:hAnsiTheme="minorHAnsi" w:cstheme="minorHAnsi"/>
                <w:sz w:val="22"/>
                <w:szCs w:val="22"/>
              </w:rPr>
              <w:lastRenderedPageBreak/>
              <w:t xml:space="preserve">19. </w:t>
            </w:r>
            <w:r w:rsidRPr="00C46D1C">
              <w:rPr>
                <w:rFonts w:asciiTheme="minorHAnsi" w:hAnsiTheme="minorHAnsi" w:cstheme="minorHAnsi"/>
                <w:color w:val="000000"/>
                <w:sz w:val="22"/>
                <w:szCs w:val="22"/>
              </w:rPr>
              <w:t>Writing insulting things online is not bullying.</w:t>
            </w:r>
          </w:p>
        </w:tc>
        <w:tc>
          <w:tcPr>
            <w:tcW w:w="1080" w:type="dxa"/>
            <w:vAlign w:val="center"/>
          </w:tcPr>
          <w:p w14:paraId="082AE0C1" w14:textId="77777777" w:rsidR="00C46D1C" w:rsidRPr="00C46D1C" w:rsidRDefault="00C46D1C" w:rsidP="00D20FBE">
            <w:pPr>
              <w:spacing w:before="60" w:after="120"/>
              <w:jc w:val="center"/>
              <w:rPr>
                <w:rFonts w:asciiTheme="minorHAnsi" w:hAnsiTheme="minorHAnsi" w:cstheme="minorHAnsi"/>
                <w:sz w:val="22"/>
                <w:szCs w:val="22"/>
              </w:rPr>
            </w:pPr>
            <w:r w:rsidRPr="00C46D1C">
              <w:rPr>
                <w:rFonts w:asciiTheme="minorHAnsi" w:hAnsiTheme="minorHAnsi" w:cstheme="minorHAnsi"/>
                <w:sz w:val="22"/>
                <w:szCs w:val="22"/>
              </w:rPr>
              <w:t>1</w:t>
            </w:r>
          </w:p>
        </w:tc>
        <w:tc>
          <w:tcPr>
            <w:tcW w:w="1080" w:type="dxa"/>
            <w:vAlign w:val="center"/>
          </w:tcPr>
          <w:p w14:paraId="6FFD0C8D" w14:textId="77777777" w:rsidR="00C46D1C" w:rsidRPr="00C46D1C" w:rsidRDefault="00C46D1C" w:rsidP="00D20FBE">
            <w:pPr>
              <w:spacing w:before="60" w:after="120"/>
              <w:jc w:val="center"/>
              <w:rPr>
                <w:rFonts w:asciiTheme="minorHAnsi" w:hAnsiTheme="minorHAnsi" w:cstheme="minorHAnsi"/>
                <w:sz w:val="22"/>
                <w:szCs w:val="22"/>
              </w:rPr>
            </w:pPr>
            <w:r w:rsidRPr="00C46D1C">
              <w:rPr>
                <w:rFonts w:asciiTheme="minorHAnsi" w:hAnsiTheme="minorHAnsi" w:cstheme="minorHAnsi"/>
                <w:sz w:val="22"/>
                <w:szCs w:val="22"/>
              </w:rPr>
              <w:t>2</w:t>
            </w:r>
          </w:p>
        </w:tc>
        <w:tc>
          <w:tcPr>
            <w:tcW w:w="1710" w:type="dxa"/>
            <w:vAlign w:val="center"/>
          </w:tcPr>
          <w:p w14:paraId="59D75F27" w14:textId="77777777" w:rsidR="00C46D1C" w:rsidRPr="00C46D1C" w:rsidRDefault="00C46D1C" w:rsidP="00D20FBE">
            <w:pPr>
              <w:spacing w:before="60" w:after="120"/>
              <w:jc w:val="center"/>
              <w:rPr>
                <w:rFonts w:asciiTheme="minorHAnsi" w:hAnsiTheme="minorHAnsi" w:cstheme="minorHAnsi"/>
                <w:sz w:val="22"/>
                <w:szCs w:val="22"/>
              </w:rPr>
            </w:pPr>
            <w:r w:rsidRPr="00C46D1C">
              <w:rPr>
                <w:rFonts w:asciiTheme="minorHAnsi" w:hAnsiTheme="minorHAnsi" w:cstheme="minorHAnsi"/>
                <w:sz w:val="22"/>
                <w:szCs w:val="22"/>
              </w:rPr>
              <w:t>3</w:t>
            </w:r>
          </w:p>
        </w:tc>
        <w:tc>
          <w:tcPr>
            <w:tcW w:w="810" w:type="dxa"/>
            <w:vAlign w:val="center"/>
          </w:tcPr>
          <w:p w14:paraId="366A4498" w14:textId="77777777" w:rsidR="00C46D1C" w:rsidRPr="00C46D1C" w:rsidRDefault="00C46D1C" w:rsidP="00D20FBE">
            <w:pPr>
              <w:spacing w:before="60" w:after="120"/>
              <w:jc w:val="center"/>
              <w:rPr>
                <w:rFonts w:asciiTheme="minorHAnsi" w:hAnsiTheme="minorHAnsi" w:cstheme="minorHAnsi"/>
                <w:sz w:val="22"/>
                <w:szCs w:val="22"/>
              </w:rPr>
            </w:pPr>
            <w:r w:rsidRPr="00C46D1C">
              <w:rPr>
                <w:rFonts w:asciiTheme="minorHAnsi" w:hAnsiTheme="minorHAnsi" w:cstheme="minorHAnsi"/>
                <w:sz w:val="22"/>
                <w:szCs w:val="22"/>
              </w:rPr>
              <w:t>4</w:t>
            </w:r>
          </w:p>
        </w:tc>
        <w:tc>
          <w:tcPr>
            <w:tcW w:w="1160" w:type="dxa"/>
            <w:vAlign w:val="center"/>
          </w:tcPr>
          <w:p w14:paraId="25D64480" w14:textId="77777777" w:rsidR="00C46D1C" w:rsidRPr="00C46D1C" w:rsidRDefault="00C46D1C" w:rsidP="00D20FBE">
            <w:pPr>
              <w:spacing w:before="60" w:after="120"/>
              <w:jc w:val="center"/>
              <w:rPr>
                <w:rFonts w:asciiTheme="minorHAnsi" w:hAnsiTheme="minorHAnsi" w:cstheme="minorHAnsi"/>
                <w:sz w:val="22"/>
                <w:szCs w:val="22"/>
              </w:rPr>
            </w:pPr>
            <w:r w:rsidRPr="00C46D1C">
              <w:rPr>
                <w:rFonts w:asciiTheme="minorHAnsi" w:hAnsiTheme="minorHAnsi" w:cstheme="minorHAnsi"/>
                <w:sz w:val="22"/>
                <w:szCs w:val="22"/>
              </w:rPr>
              <w:t>5</w:t>
            </w:r>
          </w:p>
        </w:tc>
      </w:tr>
    </w:tbl>
    <w:p w14:paraId="5650FED0" w14:textId="77777777" w:rsidR="00A30DBF" w:rsidRDefault="00A30DBF" w:rsidP="000059F9">
      <w:pPr>
        <w:rPr>
          <w:rFonts w:cstheme="minorHAnsi"/>
        </w:rPr>
      </w:pPr>
    </w:p>
    <w:p w14:paraId="7C4C6014" w14:textId="77777777" w:rsidR="00320465" w:rsidRDefault="00320465" w:rsidP="00320465">
      <w:pPr>
        <w:ind w:left="720"/>
        <w:rPr>
          <w:rFonts w:cstheme="minorHAnsi"/>
        </w:rPr>
      </w:pPr>
      <w:r>
        <w:rPr>
          <w:rFonts w:cstheme="minorHAnsi"/>
        </w:rPr>
        <w:t xml:space="preserve">To begin the analysis, select Analyze, Compare Means, then One-way ANOVA. </w:t>
      </w:r>
    </w:p>
    <w:p w14:paraId="190EDC66" w14:textId="77777777" w:rsidR="00320465" w:rsidRPr="00C46D1C" w:rsidRDefault="00320465" w:rsidP="00320465">
      <w:pPr>
        <w:rPr>
          <w:rFonts w:cstheme="minorHAnsi"/>
        </w:rPr>
      </w:pPr>
    </w:p>
    <w:p w14:paraId="6A29F5B7" w14:textId="77777777" w:rsidR="00A30DBF" w:rsidRPr="00C46D1C" w:rsidRDefault="008D4E07" w:rsidP="00320465">
      <w:pPr>
        <w:ind w:left="1440"/>
        <w:rPr>
          <w:rFonts w:cstheme="minorHAnsi"/>
        </w:rPr>
      </w:pPr>
      <w:r>
        <w:rPr>
          <w:noProof/>
        </w:rPr>
        <w:drawing>
          <wp:inline distT="0" distB="0" distL="0" distR="0" wp14:anchorId="3ED1E8AD" wp14:editId="15D81A3B">
            <wp:extent cx="3631847" cy="1940118"/>
            <wp:effectExtent l="19050" t="19050" r="26035" b="222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643497" cy="1946342"/>
                    </a:xfrm>
                    <a:prstGeom prst="rect">
                      <a:avLst/>
                    </a:prstGeom>
                    <a:ln>
                      <a:solidFill>
                        <a:schemeClr val="tx1"/>
                      </a:solidFill>
                    </a:ln>
                  </pic:spPr>
                </pic:pic>
              </a:graphicData>
            </a:graphic>
          </wp:inline>
        </w:drawing>
      </w:r>
    </w:p>
    <w:p w14:paraId="66C46451" w14:textId="77777777" w:rsidR="00A30DBF" w:rsidRDefault="00A30DBF" w:rsidP="000059F9">
      <w:pPr>
        <w:rPr>
          <w:rFonts w:cstheme="minorHAnsi"/>
        </w:rPr>
      </w:pPr>
    </w:p>
    <w:p w14:paraId="1749546A" w14:textId="77777777" w:rsidR="009963BB" w:rsidRDefault="00BA0671" w:rsidP="00BA0671">
      <w:pPr>
        <w:ind w:left="720"/>
        <w:rPr>
          <w:rFonts w:cstheme="minorHAnsi"/>
        </w:rPr>
      </w:pPr>
      <w:r>
        <w:rPr>
          <w:rFonts w:cstheme="minorHAnsi"/>
        </w:rPr>
        <w:t xml:space="preserve">Next, move the DV, </w:t>
      </w:r>
      <w:r w:rsidRPr="00E34F7D">
        <w:rPr>
          <w:rFonts w:cstheme="minorHAnsi"/>
          <w:b/>
        </w:rPr>
        <w:t>Toxic_16to19</w:t>
      </w:r>
      <w:r>
        <w:rPr>
          <w:rFonts w:cstheme="minorHAnsi"/>
        </w:rPr>
        <w:t xml:space="preserve">, to the Dependent List, and move the IV, </w:t>
      </w:r>
      <w:r w:rsidRPr="00E34F7D">
        <w:rPr>
          <w:rFonts w:cstheme="minorHAnsi"/>
          <w:b/>
        </w:rPr>
        <w:t>Harass_Group3</w:t>
      </w:r>
      <w:r>
        <w:rPr>
          <w:rFonts w:cstheme="minorHAnsi"/>
        </w:rPr>
        <w:t xml:space="preserve">, to the Factor box. </w:t>
      </w:r>
      <w:r w:rsidR="009963BB">
        <w:rPr>
          <w:rFonts w:cstheme="minorHAnsi"/>
        </w:rPr>
        <w:t>Then click on Options and Post Hoc.</w:t>
      </w:r>
    </w:p>
    <w:p w14:paraId="733829F1" w14:textId="77777777" w:rsidR="00BA0671" w:rsidRDefault="00BA0671" w:rsidP="000059F9">
      <w:pPr>
        <w:rPr>
          <w:rFonts w:cstheme="minorHAnsi"/>
        </w:rPr>
      </w:pPr>
    </w:p>
    <w:p w14:paraId="4CADEEAC" w14:textId="77777777" w:rsidR="006477F5" w:rsidRDefault="00221E3F" w:rsidP="00221E3F">
      <w:pPr>
        <w:ind w:left="1440"/>
        <w:rPr>
          <w:rFonts w:cstheme="minorHAnsi"/>
        </w:rPr>
      </w:pPr>
      <w:r>
        <w:rPr>
          <w:noProof/>
        </w:rPr>
        <w:drawing>
          <wp:inline distT="0" distB="0" distL="0" distR="0" wp14:anchorId="1E72F3B2" wp14:editId="3AFBB839">
            <wp:extent cx="2918128" cy="1625534"/>
            <wp:effectExtent l="19050" t="19050" r="15875" b="133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936284" cy="1635648"/>
                    </a:xfrm>
                    <a:prstGeom prst="rect">
                      <a:avLst/>
                    </a:prstGeom>
                    <a:ln>
                      <a:solidFill>
                        <a:schemeClr val="tx1"/>
                      </a:solidFill>
                    </a:ln>
                  </pic:spPr>
                </pic:pic>
              </a:graphicData>
            </a:graphic>
          </wp:inline>
        </w:drawing>
      </w:r>
    </w:p>
    <w:p w14:paraId="47AA1A85" w14:textId="77777777" w:rsidR="006477F5" w:rsidRDefault="006477F5" w:rsidP="000059F9">
      <w:pPr>
        <w:rPr>
          <w:rFonts w:cstheme="minorHAnsi"/>
        </w:rPr>
      </w:pPr>
    </w:p>
    <w:p w14:paraId="63C83894" w14:textId="77777777" w:rsidR="009963BB" w:rsidRDefault="009963BB" w:rsidP="00902E71">
      <w:pPr>
        <w:ind w:left="720"/>
        <w:rPr>
          <w:rFonts w:cstheme="minorHAnsi"/>
        </w:rPr>
      </w:pPr>
      <w:r>
        <w:rPr>
          <w:rFonts w:cstheme="minorHAnsi"/>
        </w:rPr>
        <w:t xml:space="preserve">In Options, place a check mark next to Descriptive so means and standard deviations are provided for each group. </w:t>
      </w:r>
    </w:p>
    <w:p w14:paraId="132F84EC" w14:textId="77777777" w:rsidR="00272FFE" w:rsidRDefault="00272FFE" w:rsidP="000059F9">
      <w:pPr>
        <w:rPr>
          <w:rFonts w:cstheme="minorHAnsi"/>
        </w:rPr>
      </w:pPr>
    </w:p>
    <w:p w14:paraId="210B0E94" w14:textId="77777777" w:rsidR="00272FFE" w:rsidRDefault="00272FFE" w:rsidP="00272FFE">
      <w:pPr>
        <w:ind w:left="1440"/>
        <w:rPr>
          <w:rFonts w:cstheme="minorHAnsi"/>
        </w:rPr>
      </w:pPr>
      <w:r>
        <w:rPr>
          <w:noProof/>
        </w:rPr>
        <w:drawing>
          <wp:inline distT="0" distB="0" distL="0" distR="0" wp14:anchorId="65D74443" wp14:editId="0E62AB37">
            <wp:extent cx="1709530" cy="2225878"/>
            <wp:effectExtent l="19050" t="19050" r="24130" b="222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715263" cy="2233343"/>
                    </a:xfrm>
                    <a:prstGeom prst="rect">
                      <a:avLst/>
                    </a:prstGeom>
                    <a:ln>
                      <a:solidFill>
                        <a:schemeClr val="tx1"/>
                      </a:solidFill>
                    </a:ln>
                  </pic:spPr>
                </pic:pic>
              </a:graphicData>
            </a:graphic>
          </wp:inline>
        </w:drawing>
      </w:r>
    </w:p>
    <w:p w14:paraId="403B0A20" w14:textId="77777777" w:rsidR="00272FFE" w:rsidRDefault="00272FFE" w:rsidP="000059F9">
      <w:pPr>
        <w:rPr>
          <w:rFonts w:cstheme="minorHAnsi"/>
        </w:rPr>
      </w:pPr>
    </w:p>
    <w:p w14:paraId="3400369B" w14:textId="77777777" w:rsidR="00D74AB9" w:rsidRDefault="00D74AB9" w:rsidP="00252051">
      <w:pPr>
        <w:ind w:left="720"/>
        <w:rPr>
          <w:rFonts w:cstheme="minorHAnsi"/>
        </w:rPr>
      </w:pPr>
      <w:r>
        <w:rPr>
          <w:rFonts w:cstheme="minorHAnsi"/>
        </w:rPr>
        <w:t xml:space="preserve">In the Post Hoc window, place a mark next to Bonferroni as the multiple comparison procedure used for comparing means </w:t>
      </w:r>
      <w:r w:rsidR="009C2AB4">
        <w:rPr>
          <w:rFonts w:cstheme="minorHAnsi"/>
        </w:rPr>
        <w:t>across the</w:t>
      </w:r>
      <w:r>
        <w:rPr>
          <w:rFonts w:cstheme="minorHAnsi"/>
        </w:rPr>
        <w:t xml:space="preserve"> three groups. </w:t>
      </w:r>
    </w:p>
    <w:p w14:paraId="073BAF01" w14:textId="77777777" w:rsidR="00272FFE" w:rsidRDefault="00272FFE" w:rsidP="000059F9">
      <w:pPr>
        <w:rPr>
          <w:rFonts w:cstheme="minorHAnsi"/>
        </w:rPr>
      </w:pPr>
    </w:p>
    <w:p w14:paraId="17B572E9" w14:textId="77777777" w:rsidR="005769B2" w:rsidRDefault="005769B2" w:rsidP="005769B2">
      <w:pPr>
        <w:ind w:left="1440"/>
        <w:rPr>
          <w:rFonts w:cstheme="minorHAnsi"/>
        </w:rPr>
      </w:pPr>
      <w:r>
        <w:rPr>
          <w:noProof/>
        </w:rPr>
        <w:drawing>
          <wp:inline distT="0" distB="0" distL="0" distR="0" wp14:anchorId="7A4F0D88" wp14:editId="45C70F38">
            <wp:extent cx="3561612" cy="2279153"/>
            <wp:effectExtent l="19050" t="19050" r="20320" b="260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569784" cy="2284383"/>
                    </a:xfrm>
                    <a:prstGeom prst="rect">
                      <a:avLst/>
                    </a:prstGeom>
                    <a:ln>
                      <a:solidFill>
                        <a:schemeClr val="tx1"/>
                      </a:solidFill>
                    </a:ln>
                  </pic:spPr>
                </pic:pic>
              </a:graphicData>
            </a:graphic>
          </wp:inline>
        </w:drawing>
      </w:r>
    </w:p>
    <w:p w14:paraId="27061B4E" w14:textId="77777777" w:rsidR="00272FFE" w:rsidRDefault="00272FFE" w:rsidP="000059F9">
      <w:pPr>
        <w:rPr>
          <w:rFonts w:cstheme="minorHAnsi"/>
        </w:rPr>
      </w:pPr>
    </w:p>
    <w:p w14:paraId="30523DD4" w14:textId="77777777" w:rsidR="00962049" w:rsidRDefault="00962049" w:rsidP="00252051">
      <w:pPr>
        <w:ind w:left="720"/>
        <w:rPr>
          <w:rFonts w:cstheme="minorHAnsi"/>
        </w:rPr>
      </w:pPr>
      <w:r>
        <w:rPr>
          <w:rFonts w:cstheme="minorHAnsi"/>
        </w:rPr>
        <w:t xml:space="preserve">Click Continue then OK to run the analysis. </w:t>
      </w:r>
    </w:p>
    <w:p w14:paraId="5E1AB439" w14:textId="77777777" w:rsidR="00E92774" w:rsidRDefault="00E92774" w:rsidP="00252051">
      <w:pPr>
        <w:ind w:left="720"/>
        <w:rPr>
          <w:rFonts w:cstheme="minorHAnsi"/>
        </w:rPr>
      </w:pPr>
    </w:p>
    <w:p w14:paraId="4180D01D" w14:textId="77777777" w:rsidR="00E92774" w:rsidRDefault="00E92774" w:rsidP="00252051">
      <w:pPr>
        <w:ind w:left="720"/>
        <w:rPr>
          <w:rFonts w:cstheme="minorHAnsi"/>
        </w:rPr>
      </w:pPr>
      <w:r>
        <w:rPr>
          <w:rFonts w:cstheme="minorHAnsi"/>
        </w:rPr>
        <w:t xml:space="preserve">Results are presented below. The </w:t>
      </w:r>
      <w:proofErr w:type="spellStart"/>
      <w:r>
        <w:rPr>
          <w:rFonts w:cstheme="minorHAnsi"/>
        </w:rPr>
        <w:t>Descriptives</w:t>
      </w:r>
      <w:proofErr w:type="spellEnd"/>
      <w:r>
        <w:rPr>
          <w:rFonts w:cstheme="minorHAnsi"/>
        </w:rPr>
        <w:t xml:space="preserve"> table shows the means for each of the three groups. Given theory and prior research, one would expect those who engage in cyber-harassing behaviors would likely display higher levels of agreement with toxic online disinhibition; that is, bullies should feel freer to harass others than victims or those who have not experienced cyber-harassment. </w:t>
      </w:r>
      <w:r w:rsidR="001D0B66">
        <w:rPr>
          <w:rFonts w:cstheme="minorHAnsi"/>
        </w:rPr>
        <w:t xml:space="preserve">The means show this to be the case – bullies have higher toxic disinhibition scores than the other two groups. </w:t>
      </w:r>
    </w:p>
    <w:p w14:paraId="05BCC779" w14:textId="77777777" w:rsidR="00272FFE" w:rsidRDefault="00272FFE" w:rsidP="000059F9">
      <w:pPr>
        <w:rPr>
          <w:rFonts w:cstheme="minorHAnsi"/>
        </w:rPr>
      </w:pPr>
    </w:p>
    <w:p w14:paraId="363D25C1" w14:textId="77777777" w:rsidR="00272FFE" w:rsidRDefault="00783593" w:rsidP="000059F9">
      <w:pPr>
        <w:rPr>
          <w:rFonts w:cstheme="minorHAnsi"/>
        </w:rPr>
      </w:pPr>
      <w:r>
        <w:rPr>
          <w:noProof/>
        </w:rPr>
        <w:drawing>
          <wp:inline distT="0" distB="0" distL="0" distR="0" wp14:anchorId="009FB815" wp14:editId="0A659DDA">
            <wp:extent cx="6400800" cy="3221355"/>
            <wp:effectExtent l="19050" t="19050" r="19050" b="171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400800" cy="3221355"/>
                    </a:xfrm>
                    <a:prstGeom prst="rect">
                      <a:avLst/>
                    </a:prstGeom>
                    <a:ln>
                      <a:solidFill>
                        <a:schemeClr val="tx1"/>
                      </a:solidFill>
                    </a:ln>
                  </pic:spPr>
                </pic:pic>
              </a:graphicData>
            </a:graphic>
          </wp:inline>
        </w:drawing>
      </w:r>
    </w:p>
    <w:p w14:paraId="62DE2AD0" w14:textId="77777777" w:rsidR="00272FFE" w:rsidRDefault="00272FFE" w:rsidP="000059F9">
      <w:pPr>
        <w:rPr>
          <w:rFonts w:cstheme="minorHAnsi"/>
        </w:rPr>
      </w:pPr>
    </w:p>
    <w:p w14:paraId="001D5544" w14:textId="77777777" w:rsidR="00272FFE" w:rsidRDefault="001D0B66" w:rsidP="00F9049E">
      <w:pPr>
        <w:ind w:left="720"/>
        <w:rPr>
          <w:rFonts w:cstheme="minorHAnsi"/>
        </w:rPr>
      </w:pPr>
      <w:r>
        <w:rPr>
          <w:rFonts w:cstheme="minorHAnsi"/>
        </w:rPr>
        <w:lastRenderedPageBreak/>
        <w:t xml:space="preserve">The ANOVA summary table shows an F ratio of 22.20 with a corresponding p-value of .000 which is less than alpha values of .05 </w:t>
      </w:r>
      <w:proofErr w:type="gramStart"/>
      <w:r>
        <w:rPr>
          <w:rFonts w:cstheme="minorHAnsi"/>
        </w:rPr>
        <w:t>and also</w:t>
      </w:r>
      <w:proofErr w:type="gramEnd"/>
      <w:r>
        <w:rPr>
          <w:rFonts w:cstheme="minorHAnsi"/>
        </w:rPr>
        <w:t xml:space="preserve"> .01, so the F ratio is significant which means the null hypothesis of no mean differences in toxic disinhibition among the three groups is rejected. </w:t>
      </w:r>
    </w:p>
    <w:p w14:paraId="005CD42B" w14:textId="77777777" w:rsidR="008B69A0" w:rsidRDefault="008B69A0" w:rsidP="00F9049E">
      <w:pPr>
        <w:ind w:left="720"/>
        <w:rPr>
          <w:rFonts w:cstheme="minorHAnsi"/>
        </w:rPr>
      </w:pPr>
    </w:p>
    <w:p w14:paraId="04442D86" w14:textId="77777777" w:rsidR="008B69A0" w:rsidRDefault="008B69A0" w:rsidP="00F9049E">
      <w:pPr>
        <w:ind w:left="720"/>
        <w:rPr>
          <w:rFonts w:cstheme="minorHAnsi"/>
        </w:rPr>
      </w:pPr>
      <w:r>
        <w:rPr>
          <w:rFonts w:cstheme="minorHAnsi"/>
        </w:rPr>
        <w:t xml:space="preserve">The multiple comparisons table below shows which group means differ. Results show the Victim and Bully group had means that were statistically higher than the No Victim/Bully group and the Victim Only group. In short, bullies had higher toxic disinhibition scores than the other respondents. </w:t>
      </w:r>
    </w:p>
    <w:p w14:paraId="46931C7F" w14:textId="77777777" w:rsidR="001D0B66" w:rsidRDefault="001D0B66" w:rsidP="000059F9">
      <w:pPr>
        <w:rPr>
          <w:rFonts w:cstheme="minorHAnsi"/>
        </w:rPr>
      </w:pPr>
    </w:p>
    <w:p w14:paraId="14B91C7F" w14:textId="77777777" w:rsidR="00272FFE" w:rsidRDefault="00C34B6F" w:rsidP="001D3388">
      <w:pPr>
        <w:ind w:left="720"/>
        <w:rPr>
          <w:rFonts w:cstheme="minorHAnsi"/>
        </w:rPr>
      </w:pPr>
      <w:r>
        <w:rPr>
          <w:noProof/>
        </w:rPr>
        <w:drawing>
          <wp:inline distT="0" distB="0" distL="0" distR="0" wp14:anchorId="77656BB7" wp14:editId="08E247AE">
            <wp:extent cx="5327374" cy="2220268"/>
            <wp:effectExtent l="19050" t="19050" r="26035" b="279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336335" cy="2224003"/>
                    </a:xfrm>
                    <a:prstGeom prst="rect">
                      <a:avLst/>
                    </a:prstGeom>
                    <a:ln>
                      <a:solidFill>
                        <a:schemeClr val="tx1"/>
                      </a:solidFill>
                    </a:ln>
                  </pic:spPr>
                </pic:pic>
              </a:graphicData>
            </a:graphic>
          </wp:inline>
        </w:drawing>
      </w:r>
    </w:p>
    <w:p w14:paraId="1C86F075" w14:textId="77777777" w:rsidR="00272FFE" w:rsidRDefault="00272FFE" w:rsidP="000059F9">
      <w:pPr>
        <w:rPr>
          <w:rFonts w:cstheme="minorHAnsi"/>
        </w:rPr>
      </w:pPr>
    </w:p>
    <w:p w14:paraId="7FC37471" w14:textId="77777777" w:rsidR="005C598D" w:rsidRPr="005C598D" w:rsidRDefault="005C598D" w:rsidP="005C598D">
      <w:pPr>
        <w:rPr>
          <w:rFonts w:cstheme="minorHAnsi"/>
          <w:b/>
        </w:rPr>
      </w:pPr>
      <w:r>
        <w:rPr>
          <w:rFonts w:cstheme="minorHAnsi"/>
          <w:b/>
        </w:rPr>
        <w:t xml:space="preserve">13. </w:t>
      </w:r>
      <w:r w:rsidRPr="005C598D">
        <w:rPr>
          <w:rFonts w:cstheme="minorHAnsi"/>
          <w:b/>
        </w:rPr>
        <w:t>SPSS: Pearson Correlation (College RPG Co</w:t>
      </w:r>
      <w:r w:rsidR="00A56C45">
        <w:rPr>
          <w:rFonts w:cstheme="minorHAnsi"/>
          <w:b/>
        </w:rPr>
        <w:t>nvergent</w:t>
      </w:r>
      <w:r w:rsidRPr="005C598D">
        <w:rPr>
          <w:rFonts w:cstheme="minorHAnsi"/>
          <w:b/>
        </w:rPr>
        <w:t xml:space="preserve"> Validity Evidence)</w:t>
      </w:r>
    </w:p>
    <w:p w14:paraId="08571F3F" w14:textId="77777777" w:rsidR="00272FFE" w:rsidRDefault="005C598D" w:rsidP="000932C5">
      <w:pPr>
        <w:ind w:left="720"/>
        <w:rPr>
          <w:rFonts w:cstheme="minorHAnsi"/>
        </w:rPr>
      </w:pPr>
      <w:r>
        <w:rPr>
          <w:rFonts w:cstheme="minorHAnsi"/>
        </w:rPr>
        <w:t>Pearson correlation</w:t>
      </w:r>
      <w:r w:rsidR="00BC6747">
        <w:rPr>
          <w:rFonts w:cstheme="minorHAnsi"/>
        </w:rPr>
        <w:t xml:space="preserve"> coefficient, r,</w:t>
      </w:r>
      <w:r>
        <w:rPr>
          <w:rFonts w:cstheme="minorHAnsi"/>
        </w:rPr>
        <w:t xml:space="preserve"> can be used to assess the</w:t>
      </w:r>
      <w:r w:rsidR="00D108D9">
        <w:rPr>
          <w:rFonts w:cstheme="minorHAnsi"/>
        </w:rPr>
        <w:t xml:space="preserve"> strength of</w:t>
      </w:r>
      <w:r>
        <w:rPr>
          <w:rFonts w:cstheme="minorHAnsi"/>
        </w:rPr>
        <w:t xml:space="preserve"> linear relation between quantitative variables. </w:t>
      </w:r>
      <w:r w:rsidR="00BC6747">
        <w:rPr>
          <w:rFonts w:cstheme="minorHAnsi"/>
        </w:rPr>
        <w:t>Pearson r ranges from -1 (perfect negative relation) to 1 (perfect positive relation). Values close</w:t>
      </w:r>
      <w:r w:rsidR="003E6AB2">
        <w:rPr>
          <w:rFonts w:cstheme="minorHAnsi"/>
        </w:rPr>
        <w:t>r</w:t>
      </w:r>
      <w:r w:rsidR="00BC6747">
        <w:rPr>
          <w:rFonts w:cstheme="minorHAnsi"/>
        </w:rPr>
        <w:t xml:space="preserve"> to 0.00 indicate no linear relation</w:t>
      </w:r>
      <w:r w:rsidR="00FB6119">
        <w:rPr>
          <w:rFonts w:cstheme="minorHAnsi"/>
        </w:rPr>
        <w:t xml:space="preserve"> or weak linear relation</w:t>
      </w:r>
      <w:r w:rsidR="00BC6747">
        <w:rPr>
          <w:rFonts w:cstheme="minorHAnsi"/>
        </w:rPr>
        <w:t xml:space="preserve">. </w:t>
      </w:r>
    </w:p>
    <w:p w14:paraId="115661AC" w14:textId="77777777" w:rsidR="00272FFE" w:rsidRDefault="00272FFE" w:rsidP="000059F9">
      <w:pPr>
        <w:rPr>
          <w:rFonts w:cstheme="minorHAnsi"/>
        </w:rPr>
      </w:pPr>
    </w:p>
    <w:p w14:paraId="39EDB649" w14:textId="77777777" w:rsidR="002F5819" w:rsidRDefault="000932C5" w:rsidP="000932C5">
      <w:pPr>
        <w:ind w:left="720"/>
        <w:rPr>
          <w:rFonts w:cstheme="minorHAnsi"/>
        </w:rPr>
      </w:pPr>
      <w:r>
        <w:rPr>
          <w:rFonts w:cstheme="minorHAnsi"/>
        </w:rPr>
        <w:t>This</w:t>
      </w:r>
      <w:r w:rsidR="002D6D06">
        <w:rPr>
          <w:rFonts w:cstheme="minorHAnsi"/>
        </w:rPr>
        <w:t xml:space="preserve"> analysis</w:t>
      </w:r>
      <w:r>
        <w:rPr>
          <w:rFonts w:cstheme="minorHAnsi"/>
        </w:rPr>
        <w:t xml:space="preserve"> example will use </w:t>
      </w:r>
      <w:r w:rsidR="002F5819">
        <w:rPr>
          <w:rFonts w:cstheme="minorHAnsi"/>
        </w:rPr>
        <w:t>seven</w:t>
      </w:r>
      <w:r>
        <w:rPr>
          <w:rFonts w:cstheme="minorHAnsi"/>
        </w:rPr>
        <w:t xml:space="preserve"> variables from the SPSS data file</w:t>
      </w:r>
      <w:r w:rsidR="002F5819">
        <w:rPr>
          <w:rFonts w:cstheme="minorHAnsi"/>
        </w:rPr>
        <w:t xml:space="preserve">; all come from the cyber-harassment study. </w:t>
      </w:r>
    </w:p>
    <w:p w14:paraId="6F76EE33" w14:textId="77777777" w:rsidR="002D6D06" w:rsidRDefault="002D6D06" w:rsidP="000932C5">
      <w:pPr>
        <w:ind w:left="720"/>
        <w:rPr>
          <w:rFonts w:cstheme="minorHAnsi"/>
        </w:rPr>
      </w:pPr>
    </w:p>
    <w:p w14:paraId="409D1902" w14:textId="77777777" w:rsidR="00594FB7" w:rsidRPr="00594FB7" w:rsidRDefault="002F5819" w:rsidP="005E0F3C">
      <w:pPr>
        <w:pStyle w:val="ListParagraph"/>
        <w:numPr>
          <w:ilvl w:val="0"/>
          <w:numId w:val="21"/>
        </w:numPr>
        <w:rPr>
          <w:rFonts w:cstheme="minorHAnsi"/>
        </w:rPr>
      </w:pPr>
      <w:proofErr w:type="spellStart"/>
      <w:r w:rsidRPr="00594FB7">
        <w:rPr>
          <w:rFonts w:cstheme="minorHAnsi"/>
          <w:b/>
        </w:rPr>
        <w:t>CollegeRPG</w:t>
      </w:r>
      <w:proofErr w:type="spellEnd"/>
      <w:r w:rsidRPr="00594FB7">
        <w:rPr>
          <w:rFonts w:cstheme="minorHAnsi"/>
        </w:rPr>
        <w:t xml:space="preserve">: A measure of </w:t>
      </w:r>
      <w:r w:rsidR="00594FB7" w:rsidRPr="00594FB7">
        <w:rPr>
          <w:rFonts w:cstheme="minorHAnsi"/>
        </w:rPr>
        <w:t>student’s</w:t>
      </w:r>
      <w:r w:rsidRPr="00594FB7">
        <w:rPr>
          <w:rFonts w:cstheme="minorHAnsi"/>
        </w:rPr>
        <w:t xml:space="preserve"> progression and likely graduation from college.</w:t>
      </w:r>
      <w:r w:rsidR="002D6D06">
        <w:rPr>
          <w:rFonts w:cstheme="minorHAnsi"/>
        </w:rPr>
        <w:t xml:space="preserve"> </w:t>
      </w:r>
      <w:r w:rsidR="00B05E44">
        <w:rPr>
          <w:rFonts w:cstheme="minorHAnsi"/>
        </w:rPr>
        <w:t>The f</w:t>
      </w:r>
      <w:r w:rsidR="002D6D06">
        <w:rPr>
          <w:rFonts w:cstheme="minorHAnsi"/>
        </w:rPr>
        <w:t xml:space="preserve">our items listed below form this scale. </w:t>
      </w:r>
    </w:p>
    <w:p w14:paraId="65D52C94" w14:textId="77777777" w:rsidR="00594FB7" w:rsidRPr="00311789" w:rsidRDefault="00594FB7" w:rsidP="00594FB7">
      <w:pPr>
        <w:spacing w:after="120"/>
        <w:ind w:left="720"/>
        <w:rPr>
          <w:rFonts w:cstheme="minorHAnsi"/>
        </w:rPr>
      </w:pPr>
    </w:p>
    <w:tbl>
      <w:tblPr>
        <w:tblStyle w:val="TableGrid"/>
        <w:tblW w:w="1018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98"/>
        <w:gridCol w:w="1440"/>
        <w:gridCol w:w="1170"/>
        <w:gridCol w:w="1440"/>
        <w:gridCol w:w="1148"/>
        <w:gridCol w:w="1192"/>
      </w:tblGrid>
      <w:tr w:rsidR="00594FB7" w:rsidRPr="00311789" w14:paraId="5F10B6C1" w14:textId="77777777" w:rsidTr="00702882">
        <w:tc>
          <w:tcPr>
            <w:tcW w:w="3798" w:type="dxa"/>
          </w:tcPr>
          <w:p w14:paraId="3E1C1537" w14:textId="77777777" w:rsidR="00594FB7" w:rsidRPr="00311789" w:rsidRDefault="00594FB7" w:rsidP="00702882">
            <w:pPr>
              <w:spacing w:before="60" w:after="120"/>
              <w:rPr>
                <w:rFonts w:asciiTheme="minorHAnsi" w:hAnsiTheme="minorHAnsi" w:cstheme="minorHAnsi"/>
                <w:sz w:val="22"/>
                <w:szCs w:val="22"/>
              </w:rPr>
            </w:pPr>
          </w:p>
        </w:tc>
        <w:tc>
          <w:tcPr>
            <w:tcW w:w="1440" w:type="dxa"/>
            <w:tcBorders>
              <w:bottom w:val="single" w:sz="4" w:space="0" w:color="auto"/>
            </w:tcBorders>
            <w:vAlign w:val="center"/>
          </w:tcPr>
          <w:p w14:paraId="5666A496" w14:textId="77777777" w:rsidR="00594FB7" w:rsidRPr="00311789" w:rsidRDefault="00594FB7" w:rsidP="00702882">
            <w:pPr>
              <w:spacing w:before="60" w:after="120"/>
              <w:jc w:val="center"/>
              <w:rPr>
                <w:rFonts w:asciiTheme="minorHAnsi" w:hAnsiTheme="minorHAnsi" w:cstheme="minorHAnsi"/>
                <w:sz w:val="22"/>
                <w:szCs w:val="22"/>
              </w:rPr>
            </w:pPr>
            <w:r w:rsidRPr="00311789">
              <w:rPr>
                <w:rFonts w:asciiTheme="minorHAnsi" w:hAnsiTheme="minorHAnsi" w:cstheme="minorHAnsi"/>
                <w:sz w:val="22"/>
                <w:szCs w:val="22"/>
              </w:rPr>
              <w:t>No or almost never</w:t>
            </w:r>
          </w:p>
        </w:tc>
        <w:tc>
          <w:tcPr>
            <w:tcW w:w="1170" w:type="dxa"/>
            <w:tcBorders>
              <w:bottom w:val="single" w:sz="4" w:space="0" w:color="auto"/>
            </w:tcBorders>
            <w:vAlign w:val="center"/>
          </w:tcPr>
          <w:p w14:paraId="3AC504E1" w14:textId="77777777" w:rsidR="00594FB7" w:rsidRPr="00311789" w:rsidRDefault="00594FB7" w:rsidP="00702882">
            <w:pPr>
              <w:spacing w:before="60" w:after="120"/>
              <w:jc w:val="center"/>
              <w:rPr>
                <w:rFonts w:asciiTheme="minorHAnsi" w:hAnsiTheme="minorHAnsi" w:cstheme="minorHAnsi"/>
                <w:sz w:val="22"/>
                <w:szCs w:val="22"/>
              </w:rPr>
            </w:pPr>
            <w:r w:rsidRPr="00311789">
              <w:rPr>
                <w:rFonts w:asciiTheme="minorHAnsi" w:hAnsiTheme="minorHAnsi" w:cstheme="minorHAnsi"/>
                <w:sz w:val="22"/>
                <w:szCs w:val="22"/>
              </w:rPr>
              <w:t>Rarely</w:t>
            </w:r>
          </w:p>
        </w:tc>
        <w:tc>
          <w:tcPr>
            <w:tcW w:w="1440" w:type="dxa"/>
            <w:tcBorders>
              <w:bottom w:val="single" w:sz="4" w:space="0" w:color="auto"/>
            </w:tcBorders>
            <w:vAlign w:val="center"/>
          </w:tcPr>
          <w:p w14:paraId="33590547" w14:textId="77777777" w:rsidR="00594FB7" w:rsidRPr="00311789" w:rsidRDefault="00594FB7" w:rsidP="00702882">
            <w:pPr>
              <w:spacing w:before="60" w:after="120"/>
              <w:jc w:val="center"/>
              <w:rPr>
                <w:rFonts w:asciiTheme="minorHAnsi" w:hAnsiTheme="minorHAnsi" w:cstheme="minorHAnsi"/>
                <w:sz w:val="22"/>
                <w:szCs w:val="22"/>
              </w:rPr>
            </w:pPr>
            <w:r w:rsidRPr="00311789">
              <w:rPr>
                <w:rFonts w:asciiTheme="minorHAnsi" w:hAnsiTheme="minorHAnsi" w:cstheme="minorHAnsi"/>
                <w:sz w:val="22"/>
                <w:szCs w:val="22"/>
              </w:rPr>
              <w:t>Sometimes</w:t>
            </w:r>
          </w:p>
        </w:tc>
        <w:tc>
          <w:tcPr>
            <w:tcW w:w="1148" w:type="dxa"/>
            <w:tcBorders>
              <w:bottom w:val="single" w:sz="4" w:space="0" w:color="auto"/>
            </w:tcBorders>
            <w:vAlign w:val="center"/>
          </w:tcPr>
          <w:p w14:paraId="792C50F4" w14:textId="77777777" w:rsidR="00594FB7" w:rsidRPr="00311789" w:rsidRDefault="00594FB7" w:rsidP="00702882">
            <w:pPr>
              <w:spacing w:before="60" w:after="120"/>
              <w:jc w:val="center"/>
              <w:rPr>
                <w:rFonts w:asciiTheme="minorHAnsi" w:hAnsiTheme="minorHAnsi" w:cstheme="minorHAnsi"/>
                <w:sz w:val="22"/>
                <w:szCs w:val="22"/>
              </w:rPr>
            </w:pPr>
            <w:r w:rsidRPr="00311789">
              <w:rPr>
                <w:rFonts w:asciiTheme="minorHAnsi" w:hAnsiTheme="minorHAnsi" w:cstheme="minorHAnsi"/>
                <w:sz w:val="22"/>
                <w:szCs w:val="22"/>
              </w:rPr>
              <w:t>Often</w:t>
            </w:r>
          </w:p>
        </w:tc>
        <w:tc>
          <w:tcPr>
            <w:tcW w:w="1192" w:type="dxa"/>
            <w:tcBorders>
              <w:bottom w:val="single" w:sz="4" w:space="0" w:color="auto"/>
            </w:tcBorders>
            <w:vAlign w:val="center"/>
          </w:tcPr>
          <w:p w14:paraId="342A8A84" w14:textId="77777777" w:rsidR="00594FB7" w:rsidRPr="00311789" w:rsidRDefault="00594FB7" w:rsidP="00702882">
            <w:pPr>
              <w:spacing w:before="60" w:after="120"/>
              <w:jc w:val="center"/>
              <w:rPr>
                <w:rFonts w:asciiTheme="minorHAnsi" w:hAnsiTheme="minorHAnsi" w:cstheme="minorHAnsi"/>
                <w:sz w:val="22"/>
                <w:szCs w:val="22"/>
              </w:rPr>
            </w:pPr>
            <w:r w:rsidRPr="00311789">
              <w:rPr>
                <w:rFonts w:asciiTheme="minorHAnsi" w:hAnsiTheme="minorHAnsi" w:cstheme="minorHAnsi"/>
                <w:sz w:val="22"/>
                <w:szCs w:val="22"/>
              </w:rPr>
              <w:t>Almost Always</w:t>
            </w:r>
          </w:p>
        </w:tc>
      </w:tr>
      <w:tr w:rsidR="00594FB7" w:rsidRPr="00311789" w14:paraId="2B7363BC" w14:textId="77777777" w:rsidTr="00702882">
        <w:tc>
          <w:tcPr>
            <w:tcW w:w="3798" w:type="dxa"/>
          </w:tcPr>
          <w:p w14:paraId="1F3FEAEC" w14:textId="77777777" w:rsidR="00594FB7" w:rsidRPr="00311789" w:rsidRDefault="00594FB7" w:rsidP="00702882">
            <w:pPr>
              <w:spacing w:before="60" w:after="120"/>
              <w:rPr>
                <w:rFonts w:asciiTheme="minorHAnsi" w:hAnsiTheme="minorHAnsi" w:cstheme="minorHAnsi"/>
                <w:sz w:val="22"/>
                <w:szCs w:val="22"/>
              </w:rPr>
            </w:pPr>
            <w:r w:rsidRPr="00311789">
              <w:rPr>
                <w:rFonts w:asciiTheme="minorHAnsi" w:hAnsiTheme="minorHAnsi" w:cstheme="minorHAnsi"/>
                <w:sz w:val="22"/>
                <w:szCs w:val="22"/>
              </w:rPr>
              <w:t xml:space="preserve">4. </w:t>
            </w:r>
            <w:r w:rsidRPr="00311789">
              <w:rPr>
                <w:rFonts w:asciiTheme="minorHAnsi" w:hAnsiTheme="minorHAnsi" w:cstheme="minorHAnsi"/>
                <w:color w:val="000000"/>
                <w:sz w:val="22"/>
                <w:szCs w:val="22"/>
              </w:rPr>
              <w:t xml:space="preserve">Do you think about dropping out of university/college? </w:t>
            </w:r>
            <w:r w:rsidRPr="00311789">
              <w:rPr>
                <w:rFonts w:asciiTheme="minorHAnsi" w:hAnsiTheme="minorHAnsi" w:cstheme="minorHAnsi"/>
                <w:b/>
                <w:color w:val="000000"/>
                <w:sz w:val="22"/>
                <w:szCs w:val="22"/>
              </w:rPr>
              <w:t>(Reversed)</w:t>
            </w:r>
          </w:p>
        </w:tc>
        <w:tc>
          <w:tcPr>
            <w:tcW w:w="1440" w:type="dxa"/>
            <w:tcBorders>
              <w:top w:val="single" w:sz="4" w:space="0" w:color="auto"/>
            </w:tcBorders>
            <w:vAlign w:val="center"/>
          </w:tcPr>
          <w:p w14:paraId="72242D48" w14:textId="77777777" w:rsidR="00594FB7" w:rsidRPr="00311789" w:rsidRDefault="00594FB7" w:rsidP="00702882">
            <w:pPr>
              <w:spacing w:before="60" w:after="120"/>
              <w:jc w:val="center"/>
              <w:rPr>
                <w:rFonts w:asciiTheme="minorHAnsi" w:hAnsiTheme="minorHAnsi" w:cstheme="minorHAnsi"/>
                <w:sz w:val="22"/>
                <w:szCs w:val="22"/>
              </w:rPr>
            </w:pPr>
            <w:r w:rsidRPr="00311789">
              <w:rPr>
                <w:rFonts w:asciiTheme="minorHAnsi" w:hAnsiTheme="minorHAnsi" w:cstheme="minorHAnsi"/>
                <w:sz w:val="22"/>
                <w:szCs w:val="22"/>
              </w:rPr>
              <w:t>1</w:t>
            </w:r>
          </w:p>
        </w:tc>
        <w:tc>
          <w:tcPr>
            <w:tcW w:w="1170" w:type="dxa"/>
            <w:tcBorders>
              <w:top w:val="single" w:sz="4" w:space="0" w:color="auto"/>
            </w:tcBorders>
            <w:vAlign w:val="center"/>
          </w:tcPr>
          <w:p w14:paraId="70EA2348" w14:textId="77777777" w:rsidR="00594FB7" w:rsidRPr="00311789" w:rsidRDefault="00594FB7" w:rsidP="00702882">
            <w:pPr>
              <w:spacing w:before="60" w:after="120"/>
              <w:jc w:val="center"/>
              <w:rPr>
                <w:rFonts w:asciiTheme="minorHAnsi" w:hAnsiTheme="minorHAnsi" w:cstheme="minorHAnsi"/>
                <w:sz w:val="22"/>
                <w:szCs w:val="22"/>
              </w:rPr>
            </w:pPr>
            <w:r w:rsidRPr="00311789">
              <w:rPr>
                <w:rFonts w:asciiTheme="minorHAnsi" w:hAnsiTheme="minorHAnsi" w:cstheme="minorHAnsi"/>
                <w:sz w:val="22"/>
                <w:szCs w:val="22"/>
              </w:rPr>
              <w:t>2</w:t>
            </w:r>
          </w:p>
        </w:tc>
        <w:tc>
          <w:tcPr>
            <w:tcW w:w="1440" w:type="dxa"/>
            <w:tcBorders>
              <w:top w:val="single" w:sz="4" w:space="0" w:color="auto"/>
            </w:tcBorders>
            <w:vAlign w:val="center"/>
          </w:tcPr>
          <w:p w14:paraId="6158725F" w14:textId="77777777" w:rsidR="00594FB7" w:rsidRPr="00311789" w:rsidRDefault="00594FB7" w:rsidP="00702882">
            <w:pPr>
              <w:spacing w:before="60" w:after="120"/>
              <w:jc w:val="center"/>
              <w:rPr>
                <w:rFonts w:asciiTheme="minorHAnsi" w:hAnsiTheme="minorHAnsi" w:cstheme="minorHAnsi"/>
                <w:sz w:val="22"/>
                <w:szCs w:val="22"/>
              </w:rPr>
            </w:pPr>
            <w:r w:rsidRPr="00311789">
              <w:rPr>
                <w:rFonts w:asciiTheme="minorHAnsi" w:hAnsiTheme="minorHAnsi" w:cstheme="minorHAnsi"/>
                <w:sz w:val="22"/>
                <w:szCs w:val="22"/>
              </w:rPr>
              <w:t>3</w:t>
            </w:r>
          </w:p>
        </w:tc>
        <w:tc>
          <w:tcPr>
            <w:tcW w:w="1148" w:type="dxa"/>
            <w:tcBorders>
              <w:top w:val="single" w:sz="4" w:space="0" w:color="auto"/>
            </w:tcBorders>
            <w:vAlign w:val="center"/>
          </w:tcPr>
          <w:p w14:paraId="19289209" w14:textId="77777777" w:rsidR="00594FB7" w:rsidRPr="00311789" w:rsidRDefault="00594FB7" w:rsidP="00702882">
            <w:pPr>
              <w:spacing w:before="60" w:after="120"/>
              <w:jc w:val="center"/>
              <w:rPr>
                <w:rFonts w:asciiTheme="minorHAnsi" w:hAnsiTheme="minorHAnsi" w:cstheme="minorHAnsi"/>
                <w:sz w:val="22"/>
                <w:szCs w:val="22"/>
              </w:rPr>
            </w:pPr>
            <w:r w:rsidRPr="00311789">
              <w:rPr>
                <w:rFonts w:asciiTheme="minorHAnsi" w:hAnsiTheme="minorHAnsi" w:cstheme="minorHAnsi"/>
                <w:sz w:val="22"/>
                <w:szCs w:val="22"/>
              </w:rPr>
              <w:t>4</w:t>
            </w:r>
          </w:p>
        </w:tc>
        <w:tc>
          <w:tcPr>
            <w:tcW w:w="1192" w:type="dxa"/>
            <w:tcBorders>
              <w:top w:val="single" w:sz="4" w:space="0" w:color="auto"/>
            </w:tcBorders>
            <w:vAlign w:val="center"/>
          </w:tcPr>
          <w:p w14:paraId="44772FD9" w14:textId="77777777" w:rsidR="00594FB7" w:rsidRPr="00311789" w:rsidRDefault="00594FB7" w:rsidP="00702882">
            <w:pPr>
              <w:spacing w:before="60" w:after="120"/>
              <w:jc w:val="center"/>
              <w:rPr>
                <w:rFonts w:asciiTheme="minorHAnsi" w:hAnsiTheme="minorHAnsi" w:cstheme="minorHAnsi"/>
                <w:sz w:val="22"/>
                <w:szCs w:val="22"/>
              </w:rPr>
            </w:pPr>
            <w:r w:rsidRPr="00311789">
              <w:rPr>
                <w:rFonts w:asciiTheme="minorHAnsi" w:hAnsiTheme="minorHAnsi" w:cstheme="minorHAnsi"/>
                <w:sz w:val="22"/>
                <w:szCs w:val="22"/>
              </w:rPr>
              <w:t>5</w:t>
            </w:r>
          </w:p>
        </w:tc>
      </w:tr>
      <w:tr w:rsidR="00594FB7" w:rsidRPr="00311789" w14:paraId="6318F0D1" w14:textId="77777777" w:rsidTr="00702882">
        <w:tc>
          <w:tcPr>
            <w:tcW w:w="3798" w:type="dxa"/>
          </w:tcPr>
          <w:p w14:paraId="04C5FD37" w14:textId="77777777" w:rsidR="00594FB7" w:rsidRPr="00311789" w:rsidRDefault="00594FB7" w:rsidP="00702882">
            <w:pPr>
              <w:spacing w:before="60" w:after="120"/>
              <w:rPr>
                <w:rFonts w:asciiTheme="minorHAnsi" w:hAnsiTheme="minorHAnsi" w:cstheme="minorHAnsi"/>
                <w:sz w:val="22"/>
                <w:szCs w:val="22"/>
              </w:rPr>
            </w:pPr>
            <w:r w:rsidRPr="00311789">
              <w:rPr>
                <w:rFonts w:asciiTheme="minorHAnsi" w:hAnsiTheme="minorHAnsi" w:cstheme="minorHAnsi"/>
                <w:sz w:val="22"/>
                <w:szCs w:val="22"/>
              </w:rPr>
              <w:t xml:space="preserve">5. </w:t>
            </w:r>
            <w:r w:rsidRPr="00311789">
              <w:rPr>
                <w:rFonts w:asciiTheme="minorHAnsi" w:hAnsiTheme="minorHAnsi" w:cstheme="minorHAnsi"/>
                <w:color w:val="000000"/>
                <w:sz w:val="22"/>
                <w:szCs w:val="22"/>
              </w:rPr>
              <w:t xml:space="preserve">Do you think about transferring to another university/college? </w:t>
            </w:r>
            <w:r w:rsidRPr="00311789">
              <w:rPr>
                <w:rFonts w:asciiTheme="minorHAnsi" w:hAnsiTheme="minorHAnsi" w:cstheme="minorHAnsi"/>
                <w:b/>
                <w:color w:val="000000"/>
                <w:sz w:val="22"/>
                <w:szCs w:val="22"/>
              </w:rPr>
              <w:t>(Reversed)</w:t>
            </w:r>
          </w:p>
        </w:tc>
        <w:tc>
          <w:tcPr>
            <w:tcW w:w="1440" w:type="dxa"/>
            <w:vAlign w:val="center"/>
          </w:tcPr>
          <w:p w14:paraId="3A8FD942" w14:textId="77777777" w:rsidR="00594FB7" w:rsidRPr="00311789" w:rsidRDefault="00594FB7" w:rsidP="00702882">
            <w:pPr>
              <w:spacing w:before="60" w:after="120"/>
              <w:jc w:val="center"/>
              <w:rPr>
                <w:rFonts w:asciiTheme="minorHAnsi" w:hAnsiTheme="minorHAnsi" w:cstheme="minorHAnsi"/>
                <w:sz w:val="22"/>
                <w:szCs w:val="22"/>
              </w:rPr>
            </w:pPr>
            <w:r w:rsidRPr="00311789">
              <w:rPr>
                <w:rFonts w:asciiTheme="minorHAnsi" w:hAnsiTheme="minorHAnsi" w:cstheme="minorHAnsi"/>
                <w:sz w:val="22"/>
                <w:szCs w:val="22"/>
              </w:rPr>
              <w:t>1</w:t>
            </w:r>
          </w:p>
        </w:tc>
        <w:tc>
          <w:tcPr>
            <w:tcW w:w="1170" w:type="dxa"/>
            <w:vAlign w:val="center"/>
          </w:tcPr>
          <w:p w14:paraId="3B8E8E3F" w14:textId="77777777" w:rsidR="00594FB7" w:rsidRPr="00311789" w:rsidRDefault="00594FB7" w:rsidP="00702882">
            <w:pPr>
              <w:spacing w:before="60" w:after="120"/>
              <w:jc w:val="center"/>
              <w:rPr>
                <w:rFonts w:asciiTheme="minorHAnsi" w:hAnsiTheme="minorHAnsi" w:cstheme="minorHAnsi"/>
                <w:sz w:val="22"/>
                <w:szCs w:val="22"/>
              </w:rPr>
            </w:pPr>
            <w:r w:rsidRPr="00311789">
              <w:rPr>
                <w:rFonts w:asciiTheme="minorHAnsi" w:hAnsiTheme="minorHAnsi" w:cstheme="minorHAnsi"/>
                <w:sz w:val="22"/>
                <w:szCs w:val="22"/>
              </w:rPr>
              <w:t>2</w:t>
            </w:r>
          </w:p>
        </w:tc>
        <w:tc>
          <w:tcPr>
            <w:tcW w:w="1440" w:type="dxa"/>
            <w:vAlign w:val="center"/>
          </w:tcPr>
          <w:p w14:paraId="66F3D57C" w14:textId="77777777" w:rsidR="00594FB7" w:rsidRPr="00311789" w:rsidRDefault="00594FB7" w:rsidP="00702882">
            <w:pPr>
              <w:spacing w:before="60" w:after="120"/>
              <w:jc w:val="center"/>
              <w:rPr>
                <w:rFonts w:asciiTheme="minorHAnsi" w:hAnsiTheme="minorHAnsi" w:cstheme="minorHAnsi"/>
                <w:sz w:val="22"/>
                <w:szCs w:val="22"/>
              </w:rPr>
            </w:pPr>
            <w:r w:rsidRPr="00311789">
              <w:rPr>
                <w:rFonts w:asciiTheme="minorHAnsi" w:hAnsiTheme="minorHAnsi" w:cstheme="minorHAnsi"/>
                <w:sz w:val="22"/>
                <w:szCs w:val="22"/>
              </w:rPr>
              <w:t>3</w:t>
            </w:r>
          </w:p>
        </w:tc>
        <w:tc>
          <w:tcPr>
            <w:tcW w:w="1148" w:type="dxa"/>
            <w:vAlign w:val="center"/>
          </w:tcPr>
          <w:p w14:paraId="3351E4A4" w14:textId="77777777" w:rsidR="00594FB7" w:rsidRPr="00311789" w:rsidRDefault="00594FB7" w:rsidP="00702882">
            <w:pPr>
              <w:spacing w:before="60" w:after="120"/>
              <w:jc w:val="center"/>
              <w:rPr>
                <w:rFonts w:asciiTheme="minorHAnsi" w:hAnsiTheme="minorHAnsi" w:cstheme="minorHAnsi"/>
                <w:sz w:val="22"/>
                <w:szCs w:val="22"/>
              </w:rPr>
            </w:pPr>
            <w:r w:rsidRPr="00311789">
              <w:rPr>
                <w:rFonts w:asciiTheme="minorHAnsi" w:hAnsiTheme="minorHAnsi" w:cstheme="minorHAnsi"/>
                <w:sz w:val="22"/>
                <w:szCs w:val="22"/>
              </w:rPr>
              <w:t>4</w:t>
            </w:r>
          </w:p>
        </w:tc>
        <w:tc>
          <w:tcPr>
            <w:tcW w:w="1192" w:type="dxa"/>
            <w:vAlign w:val="center"/>
          </w:tcPr>
          <w:p w14:paraId="67BD4550" w14:textId="77777777" w:rsidR="00594FB7" w:rsidRPr="00311789" w:rsidRDefault="00594FB7" w:rsidP="00702882">
            <w:pPr>
              <w:spacing w:before="60" w:after="120"/>
              <w:jc w:val="center"/>
              <w:rPr>
                <w:rFonts w:asciiTheme="minorHAnsi" w:hAnsiTheme="minorHAnsi" w:cstheme="minorHAnsi"/>
                <w:sz w:val="22"/>
                <w:szCs w:val="22"/>
              </w:rPr>
            </w:pPr>
            <w:r w:rsidRPr="00311789">
              <w:rPr>
                <w:rFonts w:asciiTheme="minorHAnsi" w:hAnsiTheme="minorHAnsi" w:cstheme="minorHAnsi"/>
                <w:sz w:val="22"/>
                <w:szCs w:val="22"/>
              </w:rPr>
              <w:t>5</w:t>
            </w:r>
          </w:p>
        </w:tc>
      </w:tr>
      <w:tr w:rsidR="00594FB7" w:rsidRPr="00311789" w14:paraId="0154DE35" w14:textId="77777777" w:rsidTr="00702882">
        <w:tc>
          <w:tcPr>
            <w:tcW w:w="3798" w:type="dxa"/>
          </w:tcPr>
          <w:p w14:paraId="4EDB6B33" w14:textId="77777777" w:rsidR="00594FB7" w:rsidRPr="00311789" w:rsidRDefault="00594FB7" w:rsidP="00702882">
            <w:pPr>
              <w:spacing w:before="60" w:after="120"/>
              <w:rPr>
                <w:rFonts w:asciiTheme="minorHAnsi" w:hAnsiTheme="minorHAnsi" w:cstheme="minorHAnsi"/>
                <w:sz w:val="22"/>
                <w:szCs w:val="22"/>
              </w:rPr>
            </w:pPr>
            <w:r w:rsidRPr="00311789">
              <w:rPr>
                <w:rFonts w:asciiTheme="minorHAnsi" w:hAnsiTheme="minorHAnsi" w:cstheme="minorHAnsi"/>
                <w:color w:val="000000"/>
                <w:sz w:val="22"/>
                <w:szCs w:val="22"/>
              </w:rPr>
              <w:t xml:space="preserve">6. Do you think about taking a break from university/college studies for a while and maybe returning later? </w:t>
            </w:r>
            <w:r w:rsidRPr="00311789">
              <w:rPr>
                <w:rFonts w:asciiTheme="minorHAnsi" w:hAnsiTheme="minorHAnsi" w:cstheme="minorHAnsi"/>
                <w:b/>
                <w:color w:val="000000"/>
                <w:sz w:val="22"/>
                <w:szCs w:val="22"/>
              </w:rPr>
              <w:t>(Reversed)</w:t>
            </w:r>
          </w:p>
        </w:tc>
        <w:tc>
          <w:tcPr>
            <w:tcW w:w="1440" w:type="dxa"/>
            <w:vAlign w:val="center"/>
          </w:tcPr>
          <w:p w14:paraId="52AC653C" w14:textId="77777777" w:rsidR="00594FB7" w:rsidRPr="00311789" w:rsidRDefault="00594FB7" w:rsidP="00702882">
            <w:pPr>
              <w:spacing w:before="60" w:after="120"/>
              <w:jc w:val="center"/>
              <w:rPr>
                <w:rFonts w:asciiTheme="minorHAnsi" w:hAnsiTheme="minorHAnsi" w:cstheme="minorHAnsi"/>
                <w:sz w:val="22"/>
                <w:szCs w:val="22"/>
              </w:rPr>
            </w:pPr>
            <w:r w:rsidRPr="00311789">
              <w:rPr>
                <w:rFonts w:asciiTheme="minorHAnsi" w:hAnsiTheme="minorHAnsi" w:cstheme="minorHAnsi"/>
                <w:sz w:val="22"/>
                <w:szCs w:val="22"/>
              </w:rPr>
              <w:t>1</w:t>
            </w:r>
          </w:p>
        </w:tc>
        <w:tc>
          <w:tcPr>
            <w:tcW w:w="1170" w:type="dxa"/>
            <w:vAlign w:val="center"/>
          </w:tcPr>
          <w:p w14:paraId="3AB4833E" w14:textId="77777777" w:rsidR="00594FB7" w:rsidRPr="00311789" w:rsidRDefault="00594FB7" w:rsidP="00702882">
            <w:pPr>
              <w:spacing w:before="60" w:after="120"/>
              <w:jc w:val="center"/>
              <w:rPr>
                <w:rFonts w:asciiTheme="minorHAnsi" w:hAnsiTheme="minorHAnsi" w:cstheme="minorHAnsi"/>
                <w:sz w:val="22"/>
                <w:szCs w:val="22"/>
              </w:rPr>
            </w:pPr>
            <w:r w:rsidRPr="00311789">
              <w:rPr>
                <w:rFonts w:asciiTheme="minorHAnsi" w:hAnsiTheme="minorHAnsi" w:cstheme="minorHAnsi"/>
                <w:sz w:val="22"/>
                <w:szCs w:val="22"/>
              </w:rPr>
              <w:t>2</w:t>
            </w:r>
          </w:p>
        </w:tc>
        <w:tc>
          <w:tcPr>
            <w:tcW w:w="1440" w:type="dxa"/>
            <w:vAlign w:val="center"/>
          </w:tcPr>
          <w:p w14:paraId="3A1BB033" w14:textId="77777777" w:rsidR="00594FB7" w:rsidRPr="00311789" w:rsidRDefault="00594FB7" w:rsidP="00702882">
            <w:pPr>
              <w:spacing w:before="60" w:after="120"/>
              <w:jc w:val="center"/>
              <w:rPr>
                <w:rFonts w:asciiTheme="minorHAnsi" w:hAnsiTheme="minorHAnsi" w:cstheme="minorHAnsi"/>
                <w:sz w:val="22"/>
                <w:szCs w:val="22"/>
              </w:rPr>
            </w:pPr>
            <w:r w:rsidRPr="00311789">
              <w:rPr>
                <w:rFonts w:asciiTheme="minorHAnsi" w:hAnsiTheme="minorHAnsi" w:cstheme="minorHAnsi"/>
                <w:sz w:val="22"/>
                <w:szCs w:val="22"/>
              </w:rPr>
              <w:t>3</w:t>
            </w:r>
          </w:p>
        </w:tc>
        <w:tc>
          <w:tcPr>
            <w:tcW w:w="1148" w:type="dxa"/>
            <w:vAlign w:val="center"/>
          </w:tcPr>
          <w:p w14:paraId="534363BA" w14:textId="77777777" w:rsidR="00594FB7" w:rsidRPr="00311789" w:rsidRDefault="00594FB7" w:rsidP="00702882">
            <w:pPr>
              <w:spacing w:before="60" w:after="120"/>
              <w:jc w:val="center"/>
              <w:rPr>
                <w:rFonts w:asciiTheme="minorHAnsi" w:hAnsiTheme="minorHAnsi" w:cstheme="minorHAnsi"/>
                <w:sz w:val="22"/>
                <w:szCs w:val="22"/>
              </w:rPr>
            </w:pPr>
            <w:r w:rsidRPr="00311789">
              <w:rPr>
                <w:rFonts w:asciiTheme="minorHAnsi" w:hAnsiTheme="minorHAnsi" w:cstheme="minorHAnsi"/>
                <w:sz w:val="22"/>
                <w:szCs w:val="22"/>
              </w:rPr>
              <w:t>4</w:t>
            </w:r>
          </w:p>
        </w:tc>
        <w:tc>
          <w:tcPr>
            <w:tcW w:w="1192" w:type="dxa"/>
            <w:vAlign w:val="center"/>
          </w:tcPr>
          <w:p w14:paraId="5B55B02F" w14:textId="77777777" w:rsidR="00594FB7" w:rsidRPr="00311789" w:rsidRDefault="00594FB7" w:rsidP="00702882">
            <w:pPr>
              <w:spacing w:before="60" w:after="120"/>
              <w:jc w:val="center"/>
              <w:rPr>
                <w:rFonts w:asciiTheme="minorHAnsi" w:hAnsiTheme="minorHAnsi" w:cstheme="minorHAnsi"/>
                <w:sz w:val="22"/>
                <w:szCs w:val="22"/>
              </w:rPr>
            </w:pPr>
            <w:r w:rsidRPr="00311789">
              <w:rPr>
                <w:rFonts w:asciiTheme="minorHAnsi" w:hAnsiTheme="minorHAnsi" w:cstheme="minorHAnsi"/>
                <w:sz w:val="22"/>
                <w:szCs w:val="22"/>
              </w:rPr>
              <w:t>5</w:t>
            </w:r>
          </w:p>
        </w:tc>
      </w:tr>
    </w:tbl>
    <w:p w14:paraId="2FDD56A5" w14:textId="77777777" w:rsidR="002D6D06" w:rsidRPr="00311789" w:rsidRDefault="002D6D06" w:rsidP="00702882">
      <w:pPr>
        <w:tabs>
          <w:tab w:val="left" w:pos="3798"/>
          <w:tab w:val="left" w:pos="5238"/>
          <w:tab w:val="left" w:pos="6408"/>
          <w:tab w:val="left" w:pos="7848"/>
          <w:tab w:val="left" w:pos="8996"/>
        </w:tabs>
        <w:spacing w:before="60" w:after="120"/>
        <w:rPr>
          <w:rFonts w:cstheme="minorHAnsi"/>
        </w:rPr>
      </w:pPr>
    </w:p>
    <w:tbl>
      <w:tblPr>
        <w:tblStyle w:val="TableGrid"/>
        <w:tblW w:w="1018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98"/>
        <w:gridCol w:w="1440"/>
        <w:gridCol w:w="1170"/>
        <w:gridCol w:w="1440"/>
        <w:gridCol w:w="1148"/>
        <w:gridCol w:w="1192"/>
      </w:tblGrid>
      <w:tr w:rsidR="00594FB7" w:rsidRPr="00311789" w14:paraId="66641D0C" w14:textId="77777777" w:rsidTr="00702882">
        <w:tc>
          <w:tcPr>
            <w:tcW w:w="3798" w:type="dxa"/>
          </w:tcPr>
          <w:p w14:paraId="5951C50B" w14:textId="77777777" w:rsidR="00594FB7" w:rsidRPr="00311789" w:rsidRDefault="00594FB7" w:rsidP="00702882">
            <w:pPr>
              <w:spacing w:before="60" w:after="120"/>
              <w:rPr>
                <w:rFonts w:asciiTheme="minorHAnsi" w:hAnsiTheme="minorHAnsi" w:cstheme="minorHAnsi"/>
                <w:sz w:val="22"/>
                <w:szCs w:val="22"/>
              </w:rPr>
            </w:pPr>
          </w:p>
        </w:tc>
        <w:tc>
          <w:tcPr>
            <w:tcW w:w="1440" w:type="dxa"/>
            <w:tcBorders>
              <w:bottom w:val="single" w:sz="4" w:space="0" w:color="auto"/>
            </w:tcBorders>
            <w:vAlign w:val="center"/>
          </w:tcPr>
          <w:p w14:paraId="310118D1" w14:textId="77777777" w:rsidR="00594FB7" w:rsidRPr="00311789" w:rsidRDefault="00594FB7" w:rsidP="00702882">
            <w:pPr>
              <w:spacing w:before="60" w:after="120"/>
              <w:jc w:val="center"/>
              <w:rPr>
                <w:rFonts w:asciiTheme="minorHAnsi" w:hAnsiTheme="minorHAnsi" w:cstheme="minorHAnsi"/>
                <w:sz w:val="22"/>
                <w:szCs w:val="22"/>
              </w:rPr>
            </w:pPr>
            <w:r w:rsidRPr="00311789">
              <w:rPr>
                <w:rFonts w:asciiTheme="minorHAnsi" w:hAnsiTheme="minorHAnsi" w:cstheme="minorHAnsi"/>
                <w:sz w:val="22"/>
                <w:szCs w:val="22"/>
              </w:rPr>
              <w:t>Not at all Confident</w:t>
            </w:r>
          </w:p>
        </w:tc>
        <w:tc>
          <w:tcPr>
            <w:tcW w:w="1170" w:type="dxa"/>
            <w:tcBorders>
              <w:bottom w:val="single" w:sz="4" w:space="0" w:color="auto"/>
            </w:tcBorders>
            <w:vAlign w:val="center"/>
          </w:tcPr>
          <w:p w14:paraId="1221D59B" w14:textId="77777777" w:rsidR="00594FB7" w:rsidRPr="00311789" w:rsidRDefault="00594FB7" w:rsidP="00702882">
            <w:pPr>
              <w:spacing w:before="60" w:after="120"/>
              <w:jc w:val="center"/>
              <w:rPr>
                <w:rFonts w:asciiTheme="minorHAnsi" w:hAnsiTheme="minorHAnsi" w:cstheme="minorHAnsi"/>
                <w:sz w:val="22"/>
                <w:szCs w:val="22"/>
              </w:rPr>
            </w:pPr>
            <w:r w:rsidRPr="00311789">
              <w:rPr>
                <w:rFonts w:asciiTheme="minorHAnsi" w:hAnsiTheme="minorHAnsi" w:cstheme="minorHAnsi"/>
                <w:sz w:val="22"/>
                <w:szCs w:val="22"/>
              </w:rPr>
              <w:t>Slightly Confident</w:t>
            </w:r>
          </w:p>
        </w:tc>
        <w:tc>
          <w:tcPr>
            <w:tcW w:w="1440" w:type="dxa"/>
            <w:tcBorders>
              <w:bottom w:val="single" w:sz="4" w:space="0" w:color="auto"/>
            </w:tcBorders>
            <w:vAlign w:val="center"/>
          </w:tcPr>
          <w:p w14:paraId="370C6052" w14:textId="77777777" w:rsidR="00594FB7" w:rsidRPr="00311789" w:rsidRDefault="00594FB7" w:rsidP="00702882">
            <w:pPr>
              <w:spacing w:before="60" w:after="120"/>
              <w:jc w:val="center"/>
              <w:rPr>
                <w:rFonts w:asciiTheme="minorHAnsi" w:hAnsiTheme="minorHAnsi" w:cstheme="minorHAnsi"/>
                <w:sz w:val="22"/>
                <w:szCs w:val="22"/>
              </w:rPr>
            </w:pPr>
            <w:r w:rsidRPr="00311789">
              <w:rPr>
                <w:rFonts w:asciiTheme="minorHAnsi" w:hAnsiTheme="minorHAnsi" w:cstheme="minorHAnsi"/>
                <w:sz w:val="22"/>
                <w:szCs w:val="22"/>
              </w:rPr>
              <w:t>Moderately Confident</w:t>
            </w:r>
          </w:p>
        </w:tc>
        <w:tc>
          <w:tcPr>
            <w:tcW w:w="1148" w:type="dxa"/>
            <w:tcBorders>
              <w:bottom w:val="single" w:sz="4" w:space="0" w:color="auto"/>
            </w:tcBorders>
            <w:vAlign w:val="center"/>
          </w:tcPr>
          <w:p w14:paraId="70D7E86D" w14:textId="77777777" w:rsidR="00594FB7" w:rsidRPr="00311789" w:rsidRDefault="00594FB7" w:rsidP="00702882">
            <w:pPr>
              <w:spacing w:before="60" w:after="120"/>
              <w:jc w:val="center"/>
              <w:rPr>
                <w:rFonts w:asciiTheme="minorHAnsi" w:hAnsiTheme="minorHAnsi" w:cstheme="minorHAnsi"/>
                <w:sz w:val="22"/>
                <w:szCs w:val="22"/>
              </w:rPr>
            </w:pPr>
            <w:r w:rsidRPr="00311789">
              <w:rPr>
                <w:rFonts w:asciiTheme="minorHAnsi" w:hAnsiTheme="minorHAnsi" w:cstheme="minorHAnsi"/>
                <w:sz w:val="22"/>
                <w:szCs w:val="22"/>
              </w:rPr>
              <w:t>Mostly Confident</w:t>
            </w:r>
          </w:p>
        </w:tc>
        <w:tc>
          <w:tcPr>
            <w:tcW w:w="1192" w:type="dxa"/>
            <w:tcBorders>
              <w:bottom w:val="single" w:sz="4" w:space="0" w:color="auto"/>
            </w:tcBorders>
            <w:vAlign w:val="center"/>
          </w:tcPr>
          <w:p w14:paraId="25FC981B" w14:textId="77777777" w:rsidR="00594FB7" w:rsidRPr="00311789" w:rsidRDefault="00594FB7" w:rsidP="00702882">
            <w:pPr>
              <w:spacing w:before="60" w:after="120"/>
              <w:jc w:val="center"/>
              <w:rPr>
                <w:rFonts w:asciiTheme="minorHAnsi" w:hAnsiTheme="minorHAnsi" w:cstheme="minorHAnsi"/>
                <w:sz w:val="22"/>
                <w:szCs w:val="22"/>
              </w:rPr>
            </w:pPr>
            <w:r w:rsidRPr="00311789">
              <w:rPr>
                <w:rFonts w:asciiTheme="minorHAnsi" w:hAnsiTheme="minorHAnsi" w:cstheme="minorHAnsi"/>
                <w:sz w:val="22"/>
                <w:szCs w:val="22"/>
              </w:rPr>
              <w:t>Extremely Confident</w:t>
            </w:r>
          </w:p>
        </w:tc>
      </w:tr>
      <w:tr w:rsidR="00594FB7" w:rsidRPr="00311789" w14:paraId="35CF6EA4" w14:textId="77777777" w:rsidTr="00702882">
        <w:tc>
          <w:tcPr>
            <w:tcW w:w="3798" w:type="dxa"/>
          </w:tcPr>
          <w:p w14:paraId="29BB3C03" w14:textId="77777777" w:rsidR="00594FB7" w:rsidRPr="00311789" w:rsidRDefault="00594FB7" w:rsidP="00702882">
            <w:pPr>
              <w:spacing w:before="60" w:after="120"/>
              <w:rPr>
                <w:rFonts w:asciiTheme="minorHAnsi" w:hAnsiTheme="minorHAnsi" w:cstheme="minorHAnsi"/>
                <w:sz w:val="22"/>
                <w:szCs w:val="22"/>
              </w:rPr>
            </w:pPr>
            <w:r w:rsidRPr="00311789">
              <w:rPr>
                <w:rFonts w:asciiTheme="minorHAnsi" w:hAnsiTheme="minorHAnsi" w:cstheme="minorHAnsi"/>
                <w:sz w:val="22"/>
                <w:szCs w:val="22"/>
              </w:rPr>
              <w:t xml:space="preserve">7. </w:t>
            </w:r>
            <w:r w:rsidRPr="00311789">
              <w:rPr>
                <w:rFonts w:asciiTheme="minorHAnsi" w:hAnsiTheme="minorHAnsi" w:cstheme="minorHAnsi"/>
                <w:color w:val="000000"/>
                <w:sz w:val="22"/>
                <w:szCs w:val="22"/>
              </w:rPr>
              <w:t>How confident are you that you will graduate from a university/college?</w:t>
            </w:r>
          </w:p>
        </w:tc>
        <w:tc>
          <w:tcPr>
            <w:tcW w:w="1440" w:type="dxa"/>
            <w:tcBorders>
              <w:top w:val="single" w:sz="4" w:space="0" w:color="auto"/>
            </w:tcBorders>
            <w:vAlign w:val="center"/>
          </w:tcPr>
          <w:p w14:paraId="0EFA1316" w14:textId="77777777" w:rsidR="00594FB7" w:rsidRPr="00311789" w:rsidRDefault="00594FB7" w:rsidP="00702882">
            <w:pPr>
              <w:spacing w:before="60" w:after="120"/>
              <w:jc w:val="center"/>
              <w:rPr>
                <w:rFonts w:asciiTheme="minorHAnsi" w:hAnsiTheme="minorHAnsi" w:cstheme="minorHAnsi"/>
                <w:sz w:val="22"/>
                <w:szCs w:val="22"/>
              </w:rPr>
            </w:pPr>
            <w:r w:rsidRPr="00311789">
              <w:rPr>
                <w:rFonts w:asciiTheme="minorHAnsi" w:hAnsiTheme="minorHAnsi" w:cstheme="minorHAnsi"/>
                <w:sz w:val="22"/>
                <w:szCs w:val="22"/>
              </w:rPr>
              <w:t>1</w:t>
            </w:r>
          </w:p>
        </w:tc>
        <w:tc>
          <w:tcPr>
            <w:tcW w:w="1170" w:type="dxa"/>
            <w:tcBorders>
              <w:top w:val="single" w:sz="4" w:space="0" w:color="auto"/>
            </w:tcBorders>
            <w:vAlign w:val="center"/>
          </w:tcPr>
          <w:p w14:paraId="2ABAFE39" w14:textId="77777777" w:rsidR="00594FB7" w:rsidRPr="00311789" w:rsidRDefault="00594FB7" w:rsidP="00702882">
            <w:pPr>
              <w:spacing w:before="60" w:after="120"/>
              <w:jc w:val="center"/>
              <w:rPr>
                <w:rFonts w:asciiTheme="minorHAnsi" w:hAnsiTheme="minorHAnsi" w:cstheme="minorHAnsi"/>
                <w:sz w:val="22"/>
                <w:szCs w:val="22"/>
              </w:rPr>
            </w:pPr>
            <w:r w:rsidRPr="00311789">
              <w:rPr>
                <w:rFonts w:asciiTheme="minorHAnsi" w:hAnsiTheme="minorHAnsi" w:cstheme="minorHAnsi"/>
                <w:sz w:val="22"/>
                <w:szCs w:val="22"/>
              </w:rPr>
              <w:t>2</w:t>
            </w:r>
          </w:p>
        </w:tc>
        <w:tc>
          <w:tcPr>
            <w:tcW w:w="1440" w:type="dxa"/>
            <w:tcBorders>
              <w:top w:val="single" w:sz="4" w:space="0" w:color="auto"/>
            </w:tcBorders>
            <w:vAlign w:val="center"/>
          </w:tcPr>
          <w:p w14:paraId="62B79244" w14:textId="77777777" w:rsidR="00594FB7" w:rsidRPr="00311789" w:rsidRDefault="00594FB7" w:rsidP="00702882">
            <w:pPr>
              <w:spacing w:before="60" w:after="120"/>
              <w:jc w:val="center"/>
              <w:rPr>
                <w:rFonts w:asciiTheme="minorHAnsi" w:hAnsiTheme="minorHAnsi" w:cstheme="minorHAnsi"/>
                <w:sz w:val="22"/>
                <w:szCs w:val="22"/>
              </w:rPr>
            </w:pPr>
            <w:r w:rsidRPr="00311789">
              <w:rPr>
                <w:rFonts w:asciiTheme="minorHAnsi" w:hAnsiTheme="minorHAnsi" w:cstheme="minorHAnsi"/>
                <w:sz w:val="22"/>
                <w:szCs w:val="22"/>
              </w:rPr>
              <w:t>3</w:t>
            </w:r>
          </w:p>
        </w:tc>
        <w:tc>
          <w:tcPr>
            <w:tcW w:w="1148" w:type="dxa"/>
            <w:tcBorders>
              <w:top w:val="single" w:sz="4" w:space="0" w:color="auto"/>
            </w:tcBorders>
            <w:vAlign w:val="center"/>
          </w:tcPr>
          <w:p w14:paraId="3773386F" w14:textId="77777777" w:rsidR="00594FB7" w:rsidRPr="00311789" w:rsidRDefault="00594FB7" w:rsidP="00702882">
            <w:pPr>
              <w:spacing w:before="60" w:after="120"/>
              <w:jc w:val="center"/>
              <w:rPr>
                <w:rFonts w:asciiTheme="minorHAnsi" w:hAnsiTheme="minorHAnsi" w:cstheme="minorHAnsi"/>
                <w:sz w:val="22"/>
                <w:szCs w:val="22"/>
              </w:rPr>
            </w:pPr>
            <w:r w:rsidRPr="00311789">
              <w:rPr>
                <w:rFonts w:asciiTheme="minorHAnsi" w:hAnsiTheme="minorHAnsi" w:cstheme="minorHAnsi"/>
                <w:sz w:val="22"/>
                <w:szCs w:val="22"/>
              </w:rPr>
              <w:t>4</w:t>
            </w:r>
          </w:p>
        </w:tc>
        <w:tc>
          <w:tcPr>
            <w:tcW w:w="1192" w:type="dxa"/>
            <w:tcBorders>
              <w:top w:val="single" w:sz="4" w:space="0" w:color="auto"/>
            </w:tcBorders>
            <w:vAlign w:val="center"/>
          </w:tcPr>
          <w:p w14:paraId="5A48CC38" w14:textId="77777777" w:rsidR="00594FB7" w:rsidRPr="00311789" w:rsidRDefault="00594FB7" w:rsidP="00702882">
            <w:pPr>
              <w:spacing w:before="60" w:after="120"/>
              <w:jc w:val="center"/>
              <w:rPr>
                <w:rFonts w:asciiTheme="minorHAnsi" w:hAnsiTheme="minorHAnsi" w:cstheme="minorHAnsi"/>
                <w:sz w:val="22"/>
                <w:szCs w:val="22"/>
              </w:rPr>
            </w:pPr>
            <w:r w:rsidRPr="00311789">
              <w:rPr>
                <w:rFonts w:asciiTheme="minorHAnsi" w:hAnsiTheme="minorHAnsi" w:cstheme="minorHAnsi"/>
                <w:sz w:val="22"/>
                <w:szCs w:val="22"/>
              </w:rPr>
              <w:t>5</w:t>
            </w:r>
          </w:p>
        </w:tc>
      </w:tr>
    </w:tbl>
    <w:p w14:paraId="71D44B70" w14:textId="77777777" w:rsidR="00594FB7" w:rsidRDefault="00594FB7" w:rsidP="00594FB7">
      <w:pPr>
        <w:rPr>
          <w:rFonts w:cstheme="minorHAnsi"/>
        </w:rPr>
      </w:pPr>
    </w:p>
    <w:p w14:paraId="785EFAED" w14:textId="77777777" w:rsidR="001B1E8A" w:rsidRDefault="00320DFA" w:rsidP="00320DFA">
      <w:pPr>
        <w:ind w:left="720"/>
        <w:rPr>
          <w:rFonts w:cstheme="minorHAnsi"/>
        </w:rPr>
      </w:pPr>
      <w:r>
        <w:rPr>
          <w:rFonts w:cstheme="minorHAnsi"/>
        </w:rPr>
        <w:t>Convergent validity is assessed by examining empirical relations among constructs that should be theoretically co</w:t>
      </w:r>
      <w:r w:rsidR="002B1BB8">
        <w:rPr>
          <w:rFonts w:cstheme="minorHAnsi"/>
        </w:rPr>
        <w:t>r</w:t>
      </w:r>
      <w:r>
        <w:rPr>
          <w:rFonts w:cstheme="minorHAnsi"/>
        </w:rPr>
        <w:t xml:space="preserve">related. </w:t>
      </w:r>
      <w:r w:rsidR="00702882">
        <w:rPr>
          <w:rFonts w:cstheme="minorHAnsi"/>
        </w:rPr>
        <w:t xml:space="preserve">If the anticipated relations are </w:t>
      </w:r>
      <w:r w:rsidR="001B1E8A">
        <w:rPr>
          <w:rFonts w:cstheme="minorHAnsi"/>
        </w:rPr>
        <w:t xml:space="preserve">found, this suggests the scales are measuring what they were designed to measure. The more relations examined and supported, the stronger the evidence of convergent validity. </w:t>
      </w:r>
    </w:p>
    <w:p w14:paraId="6ECD3E05" w14:textId="77777777" w:rsidR="001B1E8A" w:rsidRDefault="001B1E8A" w:rsidP="00320DFA">
      <w:pPr>
        <w:ind w:left="720"/>
        <w:rPr>
          <w:rFonts w:cstheme="minorHAnsi"/>
        </w:rPr>
      </w:pPr>
    </w:p>
    <w:p w14:paraId="52D1439F" w14:textId="77777777" w:rsidR="00320DFA" w:rsidRDefault="001B1E8A" w:rsidP="00320DFA">
      <w:pPr>
        <w:ind w:left="720"/>
        <w:rPr>
          <w:rFonts w:cstheme="minorHAnsi"/>
        </w:rPr>
      </w:pPr>
      <w:r>
        <w:rPr>
          <w:rFonts w:cstheme="minorHAnsi"/>
        </w:rPr>
        <w:t xml:space="preserve">In this example the goal is to examine evidence </w:t>
      </w:r>
      <w:r w:rsidR="002B1BB8">
        <w:rPr>
          <w:rFonts w:cstheme="minorHAnsi"/>
        </w:rPr>
        <w:t>of</w:t>
      </w:r>
      <w:r>
        <w:rPr>
          <w:rFonts w:cstheme="minorHAnsi"/>
        </w:rPr>
        <w:t xml:space="preserve"> convergent validity </w:t>
      </w:r>
      <w:r w:rsidR="002B1BB8">
        <w:rPr>
          <w:rFonts w:cstheme="minorHAnsi"/>
        </w:rPr>
        <w:t>for scores obtained from</w:t>
      </w:r>
      <w:r>
        <w:rPr>
          <w:rFonts w:cstheme="minorHAnsi"/>
        </w:rPr>
        <w:t xml:space="preserve"> the College RPG scale. </w:t>
      </w:r>
      <w:r w:rsidR="00320DFA">
        <w:rPr>
          <w:rFonts w:cstheme="minorHAnsi"/>
        </w:rPr>
        <w:t>Six constructs will be used to assess validity evidence</w:t>
      </w:r>
      <w:r>
        <w:rPr>
          <w:rFonts w:cstheme="minorHAnsi"/>
        </w:rPr>
        <w:t xml:space="preserve"> of College RPG</w:t>
      </w:r>
      <w:r w:rsidR="00320DFA">
        <w:rPr>
          <w:rFonts w:cstheme="minorHAnsi"/>
        </w:rPr>
        <w:t>.</w:t>
      </w:r>
      <w:r w:rsidR="0087109D">
        <w:rPr>
          <w:rFonts w:cstheme="minorHAnsi"/>
        </w:rPr>
        <w:t xml:space="preserve"> Note that each construct listed below is answered within the context of college life.</w:t>
      </w:r>
    </w:p>
    <w:p w14:paraId="411C03B4" w14:textId="77777777" w:rsidR="00594FB7" w:rsidRPr="00594FB7" w:rsidRDefault="00594FB7" w:rsidP="00594FB7">
      <w:pPr>
        <w:rPr>
          <w:rFonts w:cstheme="minorHAnsi"/>
        </w:rPr>
      </w:pPr>
    </w:p>
    <w:p w14:paraId="6AC6DB2B" w14:textId="77777777" w:rsidR="002F5819" w:rsidRDefault="002F5819" w:rsidP="005E0F3C">
      <w:pPr>
        <w:pStyle w:val="ListParagraph"/>
        <w:numPr>
          <w:ilvl w:val="0"/>
          <w:numId w:val="21"/>
        </w:numPr>
        <w:rPr>
          <w:rFonts w:cstheme="minorHAnsi"/>
        </w:rPr>
      </w:pPr>
      <w:proofErr w:type="spellStart"/>
      <w:r w:rsidRPr="002F5819">
        <w:rPr>
          <w:rFonts w:cstheme="minorHAnsi"/>
          <w:b/>
        </w:rPr>
        <w:t>LifeSat</w:t>
      </w:r>
      <w:proofErr w:type="spellEnd"/>
      <w:r>
        <w:rPr>
          <w:rFonts w:cstheme="minorHAnsi"/>
        </w:rPr>
        <w:t xml:space="preserve">: Life satisfaction. </w:t>
      </w:r>
    </w:p>
    <w:p w14:paraId="69D2E519" w14:textId="77777777" w:rsidR="0087109D" w:rsidRPr="0087109D" w:rsidRDefault="0087109D" w:rsidP="005E0F3C">
      <w:pPr>
        <w:pStyle w:val="ListParagraph"/>
        <w:numPr>
          <w:ilvl w:val="1"/>
          <w:numId w:val="21"/>
        </w:numPr>
        <w:rPr>
          <w:rFonts w:cstheme="minorHAnsi"/>
        </w:rPr>
      </w:pPr>
      <w:r w:rsidRPr="0087109D">
        <w:rPr>
          <w:rFonts w:cstheme="minorHAnsi"/>
        </w:rPr>
        <w:t xml:space="preserve">Example: In most ways my life is close to ideal. </w:t>
      </w:r>
    </w:p>
    <w:p w14:paraId="5AABE040" w14:textId="77777777" w:rsidR="002F5819" w:rsidRDefault="002F5819" w:rsidP="005E0F3C">
      <w:pPr>
        <w:pStyle w:val="ListParagraph"/>
        <w:numPr>
          <w:ilvl w:val="0"/>
          <w:numId w:val="21"/>
        </w:numPr>
        <w:rPr>
          <w:rFonts w:cstheme="minorHAnsi"/>
        </w:rPr>
      </w:pPr>
      <w:proofErr w:type="spellStart"/>
      <w:r w:rsidRPr="002F5819">
        <w:rPr>
          <w:rFonts w:cstheme="minorHAnsi"/>
          <w:b/>
        </w:rPr>
        <w:t>Social</w:t>
      </w:r>
      <w:r w:rsidR="001B3787">
        <w:rPr>
          <w:rFonts w:cstheme="minorHAnsi"/>
          <w:b/>
        </w:rPr>
        <w:t>Disc</w:t>
      </w:r>
      <w:r w:rsidRPr="002F5819">
        <w:rPr>
          <w:rFonts w:cstheme="minorHAnsi"/>
          <w:b/>
        </w:rPr>
        <w:t>onnected</w:t>
      </w:r>
      <w:proofErr w:type="spellEnd"/>
      <w:r>
        <w:rPr>
          <w:rFonts w:cstheme="minorHAnsi"/>
        </w:rPr>
        <w:t xml:space="preserve">: </w:t>
      </w:r>
      <w:r w:rsidR="00DD31B6">
        <w:rPr>
          <w:rFonts w:cstheme="minorHAnsi"/>
        </w:rPr>
        <w:t>Socially disconnected, an i</w:t>
      </w:r>
      <w:r w:rsidR="001B3787">
        <w:rPr>
          <w:rFonts w:cstheme="minorHAnsi"/>
        </w:rPr>
        <w:t xml:space="preserve">ndication of lack of </w:t>
      </w:r>
      <w:r w:rsidR="00671E78">
        <w:rPr>
          <w:rFonts w:cstheme="minorHAnsi"/>
        </w:rPr>
        <w:t>social relations</w:t>
      </w:r>
      <w:r w:rsidR="001B3787">
        <w:rPr>
          <w:rFonts w:cstheme="minorHAnsi"/>
        </w:rPr>
        <w:t>.</w:t>
      </w:r>
    </w:p>
    <w:p w14:paraId="0EC6CDDF" w14:textId="77777777" w:rsidR="0087109D" w:rsidRPr="0087109D" w:rsidRDefault="0087109D" w:rsidP="005E0F3C">
      <w:pPr>
        <w:pStyle w:val="ListParagraph"/>
        <w:numPr>
          <w:ilvl w:val="1"/>
          <w:numId w:val="21"/>
        </w:numPr>
        <w:rPr>
          <w:rFonts w:cstheme="minorHAnsi"/>
        </w:rPr>
      </w:pPr>
      <w:r w:rsidRPr="0087109D">
        <w:rPr>
          <w:rFonts w:cstheme="minorHAnsi"/>
        </w:rPr>
        <w:t xml:space="preserve">Example: Other people seem to have more friends that I do. </w:t>
      </w:r>
    </w:p>
    <w:p w14:paraId="7BD49696" w14:textId="77777777" w:rsidR="002F5819" w:rsidRDefault="002F5819" w:rsidP="005E0F3C">
      <w:pPr>
        <w:pStyle w:val="ListParagraph"/>
        <w:numPr>
          <w:ilvl w:val="0"/>
          <w:numId w:val="21"/>
        </w:numPr>
        <w:rPr>
          <w:rFonts w:cstheme="minorHAnsi"/>
        </w:rPr>
      </w:pPr>
      <w:proofErr w:type="spellStart"/>
      <w:r w:rsidRPr="002F5819">
        <w:rPr>
          <w:rFonts w:cstheme="minorHAnsi"/>
          <w:b/>
        </w:rPr>
        <w:t>UniConnected</w:t>
      </w:r>
      <w:proofErr w:type="spellEnd"/>
      <w:r>
        <w:rPr>
          <w:rFonts w:cstheme="minorHAnsi"/>
        </w:rPr>
        <w:t xml:space="preserve">: </w:t>
      </w:r>
      <w:r w:rsidR="00DD31B6">
        <w:rPr>
          <w:rFonts w:cstheme="minorHAnsi"/>
        </w:rPr>
        <w:t>University Connectedness, a</w:t>
      </w:r>
      <w:r w:rsidR="001B3787">
        <w:rPr>
          <w:rFonts w:cstheme="minorHAnsi"/>
        </w:rPr>
        <w:t xml:space="preserve"> since of belonging to the university environment.</w:t>
      </w:r>
    </w:p>
    <w:p w14:paraId="25A1E9A3" w14:textId="77777777" w:rsidR="001B0E67" w:rsidRPr="001B0E67" w:rsidRDefault="001B0E67" w:rsidP="005E0F3C">
      <w:pPr>
        <w:pStyle w:val="ListParagraph"/>
        <w:numPr>
          <w:ilvl w:val="1"/>
          <w:numId w:val="21"/>
        </w:numPr>
        <w:rPr>
          <w:rFonts w:cstheme="minorHAnsi"/>
        </w:rPr>
      </w:pPr>
      <w:r w:rsidRPr="001B0E67">
        <w:rPr>
          <w:rFonts w:cstheme="minorHAnsi"/>
        </w:rPr>
        <w:t xml:space="preserve">Example: I am happy to be at this university. </w:t>
      </w:r>
    </w:p>
    <w:p w14:paraId="4F8CD07B" w14:textId="77777777" w:rsidR="002F5819" w:rsidRDefault="002F5819" w:rsidP="005E0F3C">
      <w:pPr>
        <w:pStyle w:val="ListParagraph"/>
        <w:numPr>
          <w:ilvl w:val="0"/>
          <w:numId w:val="21"/>
        </w:numPr>
        <w:rPr>
          <w:rFonts w:cstheme="minorHAnsi"/>
        </w:rPr>
      </w:pPr>
      <w:proofErr w:type="spellStart"/>
      <w:r w:rsidRPr="001B3787">
        <w:rPr>
          <w:rFonts w:cstheme="minorHAnsi"/>
          <w:b/>
        </w:rPr>
        <w:t>AcaControl</w:t>
      </w:r>
      <w:proofErr w:type="spellEnd"/>
      <w:r w:rsidR="001B3787">
        <w:rPr>
          <w:rFonts w:cstheme="minorHAnsi"/>
        </w:rPr>
        <w:t xml:space="preserve">: </w:t>
      </w:r>
      <w:r w:rsidR="00DD31B6">
        <w:rPr>
          <w:rFonts w:cstheme="minorHAnsi"/>
        </w:rPr>
        <w:t>Academic Control, p</w:t>
      </w:r>
      <w:r w:rsidR="001B3787">
        <w:rPr>
          <w:rFonts w:cstheme="minorHAnsi"/>
        </w:rPr>
        <w:t xml:space="preserve">erceived </w:t>
      </w:r>
      <w:r w:rsidR="009707A8">
        <w:rPr>
          <w:rFonts w:cstheme="minorHAnsi"/>
        </w:rPr>
        <w:t>ability</w:t>
      </w:r>
      <w:r w:rsidR="004D55A1">
        <w:rPr>
          <w:rFonts w:cstheme="minorHAnsi"/>
        </w:rPr>
        <w:t xml:space="preserve"> to </w:t>
      </w:r>
      <w:r w:rsidR="009707A8">
        <w:rPr>
          <w:rFonts w:cstheme="minorHAnsi"/>
        </w:rPr>
        <w:t xml:space="preserve">influence one’s academic behavior. </w:t>
      </w:r>
    </w:p>
    <w:p w14:paraId="6826D659" w14:textId="77777777" w:rsidR="001B0E67" w:rsidRPr="001B0E67" w:rsidRDefault="001B0E67" w:rsidP="005E0F3C">
      <w:pPr>
        <w:pStyle w:val="ListParagraph"/>
        <w:numPr>
          <w:ilvl w:val="1"/>
          <w:numId w:val="21"/>
        </w:numPr>
        <w:rPr>
          <w:rFonts w:cstheme="minorHAnsi"/>
        </w:rPr>
      </w:pPr>
      <w:r w:rsidRPr="001B0E67">
        <w:rPr>
          <w:rFonts w:cstheme="minorHAnsi"/>
        </w:rPr>
        <w:t xml:space="preserve">Example: No </w:t>
      </w:r>
      <w:r w:rsidRPr="001B0E67">
        <w:rPr>
          <w:rFonts w:cstheme="minorHAnsi"/>
        </w:rPr>
        <w:t>matter what I do, I can’t seem to do well in my courses</w:t>
      </w:r>
      <w:r w:rsidRPr="001B0E67">
        <w:rPr>
          <w:rFonts w:cstheme="minorHAnsi"/>
        </w:rPr>
        <w:t>.</w:t>
      </w:r>
    </w:p>
    <w:p w14:paraId="34FA021A" w14:textId="77777777" w:rsidR="002F5819" w:rsidRDefault="002F5819" w:rsidP="005E0F3C">
      <w:pPr>
        <w:pStyle w:val="ListParagraph"/>
        <w:numPr>
          <w:ilvl w:val="0"/>
          <w:numId w:val="21"/>
        </w:numPr>
        <w:rPr>
          <w:rFonts w:cstheme="minorHAnsi"/>
        </w:rPr>
      </w:pPr>
      <w:r w:rsidRPr="002B2629">
        <w:rPr>
          <w:rFonts w:cstheme="minorHAnsi"/>
          <w:b/>
        </w:rPr>
        <w:t>Stress</w:t>
      </w:r>
      <w:r w:rsidR="002B2629">
        <w:rPr>
          <w:rFonts w:cstheme="minorHAnsi"/>
        </w:rPr>
        <w:t>:</w:t>
      </w:r>
      <w:r w:rsidR="00F8392D">
        <w:rPr>
          <w:rFonts w:cstheme="minorHAnsi"/>
        </w:rPr>
        <w:t xml:space="preserve"> Kessler distress index, </w:t>
      </w:r>
      <w:r w:rsidR="00675F25">
        <w:rPr>
          <w:rFonts w:cstheme="minorHAnsi"/>
        </w:rPr>
        <w:t>inability to cope with stressful situations.</w:t>
      </w:r>
    </w:p>
    <w:p w14:paraId="762F7D41" w14:textId="77777777" w:rsidR="00FF1E0C" w:rsidRPr="00FF1E0C" w:rsidRDefault="00FF1E0C" w:rsidP="005E0F3C">
      <w:pPr>
        <w:pStyle w:val="ListParagraph"/>
        <w:numPr>
          <w:ilvl w:val="1"/>
          <w:numId w:val="21"/>
        </w:numPr>
        <w:rPr>
          <w:rFonts w:cstheme="minorHAnsi"/>
        </w:rPr>
      </w:pPr>
      <w:r w:rsidRPr="00FF1E0C">
        <w:rPr>
          <w:rFonts w:cstheme="minorHAnsi"/>
        </w:rPr>
        <w:t>Example: Since you started college, how often did you feel hopeless?</w:t>
      </w:r>
    </w:p>
    <w:p w14:paraId="16E51057" w14:textId="77777777" w:rsidR="002F5819" w:rsidRPr="002F5819" w:rsidRDefault="002F5819" w:rsidP="005E0F3C">
      <w:pPr>
        <w:pStyle w:val="ListParagraph"/>
        <w:numPr>
          <w:ilvl w:val="0"/>
          <w:numId w:val="21"/>
        </w:numPr>
        <w:rPr>
          <w:rFonts w:cstheme="minorHAnsi"/>
        </w:rPr>
      </w:pPr>
      <w:r w:rsidRPr="001A3E3D">
        <w:rPr>
          <w:rFonts w:cstheme="minorHAnsi"/>
          <w:b/>
        </w:rPr>
        <w:t>GPA</w:t>
      </w:r>
      <w:r w:rsidR="00675F25">
        <w:rPr>
          <w:rFonts w:cstheme="minorHAnsi"/>
        </w:rPr>
        <w:t xml:space="preserve">: </w:t>
      </w:r>
      <w:r w:rsidR="00FF1E0C">
        <w:rPr>
          <w:rFonts w:cstheme="minorHAnsi"/>
        </w:rPr>
        <w:t>Self-reported s</w:t>
      </w:r>
      <w:r w:rsidR="00675F25">
        <w:rPr>
          <w:rFonts w:cstheme="minorHAnsi"/>
        </w:rPr>
        <w:t xml:space="preserve">tudent grade point averages. </w:t>
      </w:r>
    </w:p>
    <w:p w14:paraId="6CB09878" w14:textId="77777777" w:rsidR="00FF1E0C" w:rsidRDefault="00FF1E0C" w:rsidP="000932C5">
      <w:pPr>
        <w:spacing w:after="120"/>
        <w:ind w:left="720"/>
        <w:rPr>
          <w:rFonts w:cstheme="minorHAnsi"/>
        </w:rPr>
      </w:pPr>
    </w:p>
    <w:p w14:paraId="4DD61CA5" w14:textId="77777777" w:rsidR="00594FB7" w:rsidRDefault="00594FB7" w:rsidP="000932C5">
      <w:pPr>
        <w:spacing w:after="120"/>
        <w:ind w:left="720"/>
        <w:rPr>
          <w:rFonts w:cstheme="minorHAnsi"/>
        </w:rPr>
      </w:pPr>
      <w:r>
        <w:rPr>
          <w:rFonts w:cstheme="minorHAnsi"/>
        </w:rPr>
        <w:t xml:space="preserve">Complete scale items and citations for each of the above variables are provided in the appendix. </w:t>
      </w:r>
    </w:p>
    <w:p w14:paraId="2A15B2E5" w14:textId="77777777" w:rsidR="00FE01B2" w:rsidRDefault="00FE01B2" w:rsidP="000059F9">
      <w:pPr>
        <w:rPr>
          <w:rFonts w:cstheme="minorHAnsi"/>
        </w:rPr>
      </w:pPr>
    </w:p>
    <w:p w14:paraId="1D7CC393" w14:textId="77777777" w:rsidR="00AE2362" w:rsidRDefault="00AE2362" w:rsidP="00AE2362">
      <w:pPr>
        <w:ind w:left="720"/>
        <w:rPr>
          <w:rFonts w:cstheme="minorHAnsi"/>
        </w:rPr>
      </w:pPr>
      <w:r>
        <w:rPr>
          <w:rFonts w:cstheme="minorHAnsi"/>
        </w:rPr>
        <w:t>Since these correlations will be used to assess convergent validity</w:t>
      </w:r>
      <w:r w:rsidR="00891DDB">
        <w:rPr>
          <w:rFonts w:cstheme="minorHAnsi"/>
        </w:rPr>
        <w:t xml:space="preserve"> evidence for the</w:t>
      </w:r>
      <w:r>
        <w:rPr>
          <w:rFonts w:cstheme="minorHAnsi"/>
        </w:rPr>
        <w:t xml:space="preserve"> College RPG scale, it is necessary to form predictions about the nature of the correlations prior to calculating Pearson r values. </w:t>
      </w:r>
      <w:r w:rsidR="00891DDB">
        <w:rPr>
          <w:rFonts w:cstheme="minorHAnsi"/>
        </w:rPr>
        <w:t>Predictions are provided below; t</w:t>
      </w:r>
      <w:r>
        <w:rPr>
          <w:rFonts w:cstheme="minorHAnsi"/>
        </w:rPr>
        <w:t xml:space="preserve">heoretical rational for each prediction is not included here. </w:t>
      </w:r>
      <w:r w:rsidR="00AF21B9">
        <w:rPr>
          <w:rFonts w:cstheme="minorHAnsi"/>
        </w:rPr>
        <w:t xml:space="preserve">Also included are few predictions about which correlations should be stronger since these select constructs are more closely aligned with academic functioning. </w:t>
      </w:r>
    </w:p>
    <w:p w14:paraId="5667A3B6" w14:textId="77777777" w:rsidR="00AE2362" w:rsidRDefault="00AE2362" w:rsidP="000059F9">
      <w:pPr>
        <w:rPr>
          <w:rFonts w:cstheme="minorHAnsi"/>
        </w:rPr>
      </w:pPr>
    </w:p>
    <w:p w14:paraId="610057A1" w14:textId="77777777" w:rsidR="00AE2362" w:rsidRDefault="00AE2362" w:rsidP="005E0F3C">
      <w:pPr>
        <w:pStyle w:val="ListParagraph"/>
        <w:numPr>
          <w:ilvl w:val="0"/>
          <w:numId w:val="21"/>
        </w:numPr>
        <w:rPr>
          <w:rFonts w:cstheme="minorHAnsi"/>
        </w:rPr>
      </w:pPr>
      <w:proofErr w:type="spellStart"/>
      <w:r w:rsidRPr="002F5819">
        <w:rPr>
          <w:rFonts w:cstheme="minorHAnsi"/>
          <w:b/>
        </w:rPr>
        <w:t>CollegeRPG</w:t>
      </w:r>
      <w:proofErr w:type="spellEnd"/>
      <w:r>
        <w:rPr>
          <w:rFonts w:cstheme="minorHAnsi"/>
          <w:b/>
        </w:rPr>
        <w:t xml:space="preserve"> </w:t>
      </w:r>
      <w:r w:rsidRPr="00AE2362">
        <w:rPr>
          <w:rFonts w:cstheme="minorHAnsi"/>
        </w:rPr>
        <w:t>and</w:t>
      </w:r>
      <w:r w:rsidRPr="002F5819">
        <w:rPr>
          <w:rFonts w:cstheme="minorHAnsi"/>
          <w:b/>
        </w:rPr>
        <w:t xml:space="preserve"> </w:t>
      </w:r>
      <w:proofErr w:type="spellStart"/>
      <w:r w:rsidRPr="002F5819">
        <w:rPr>
          <w:rFonts w:cstheme="minorHAnsi"/>
          <w:b/>
        </w:rPr>
        <w:t>LifeSat</w:t>
      </w:r>
      <w:proofErr w:type="spellEnd"/>
      <w:r>
        <w:rPr>
          <w:rFonts w:cstheme="minorHAnsi"/>
        </w:rPr>
        <w:t xml:space="preserve">: Positive </w:t>
      </w:r>
    </w:p>
    <w:p w14:paraId="652EA583" w14:textId="77777777" w:rsidR="00AE2362" w:rsidRDefault="00AE2362" w:rsidP="005E0F3C">
      <w:pPr>
        <w:pStyle w:val="ListParagraph"/>
        <w:numPr>
          <w:ilvl w:val="0"/>
          <w:numId w:val="21"/>
        </w:numPr>
        <w:rPr>
          <w:rFonts w:cstheme="minorHAnsi"/>
        </w:rPr>
      </w:pPr>
      <w:proofErr w:type="spellStart"/>
      <w:r w:rsidRPr="002F5819">
        <w:rPr>
          <w:rFonts w:cstheme="minorHAnsi"/>
          <w:b/>
        </w:rPr>
        <w:t>CollegeRPG</w:t>
      </w:r>
      <w:proofErr w:type="spellEnd"/>
      <w:r>
        <w:rPr>
          <w:rFonts w:cstheme="minorHAnsi"/>
          <w:b/>
        </w:rPr>
        <w:t xml:space="preserve"> </w:t>
      </w:r>
      <w:r w:rsidRPr="00AE2362">
        <w:rPr>
          <w:rFonts w:cstheme="minorHAnsi"/>
        </w:rPr>
        <w:t>and</w:t>
      </w:r>
      <w:r w:rsidRPr="002F5819">
        <w:rPr>
          <w:rFonts w:cstheme="minorHAnsi"/>
          <w:b/>
        </w:rPr>
        <w:t xml:space="preserve"> </w:t>
      </w:r>
      <w:proofErr w:type="spellStart"/>
      <w:r w:rsidRPr="002F5819">
        <w:rPr>
          <w:rFonts w:cstheme="minorHAnsi"/>
          <w:b/>
        </w:rPr>
        <w:t>Social</w:t>
      </w:r>
      <w:r>
        <w:rPr>
          <w:rFonts w:cstheme="minorHAnsi"/>
          <w:b/>
        </w:rPr>
        <w:t>Disc</w:t>
      </w:r>
      <w:r w:rsidRPr="002F5819">
        <w:rPr>
          <w:rFonts w:cstheme="minorHAnsi"/>
          <w:b/>
        </w:rPr>
        <w:t>onnected</w:t>
      </w:r>
      <w:proofErr w:type="spellEnd"/>
      <w:r>
        <w:rPr>
          <w:rFonts w:cstheme="minorHAnsi"/>
        </w:rPr>
        <w:t>: Negative</w:t>
      </w:r>
    </w:p>
    <w:p w14:paraId="49906D41" w14:textId="77777777" w:rsidR="00AE2362" w:rsidRDefault="00AE2362" w:rsidP="005E0F3C">
      <w:pPr>
        <w:pStyle w:val="ListParagraph"/>
        <w:numPr>
          <w:ilvl w:val="0"/>
          <w:numId w:val="21"/>
        </w:numPr>
        <w:rPr>
          <w:rFonts w:cstheme="minorHAnsi"/>
        </w:rPr>
      </w:pPr>
      <w:proofErr w:type="spellStart"/>
      <w:r w:rsidRPr="002F5819">
        <w:rPr>
          <w:rFonts w:cstheme="minorHAnsi"/>
          <w:b/>
        </w:rPr>
        <w:t>CollegeRPG</w:t>
      </w:r>
      <w:proofErr w:type="spellEnd"/>
      <w:r>
        <w:rPr>
          <w:rFonts w:cstheme="minorHAnsi"/>
          <w:b/>
        </w:rPr>
        <w:t xml:space="preserve"> </w:t>
      </w:r>
      <w:r w:rsidRPr="00AE2362">
        <w:rPr>
          <w:rFonts w:cstheme="minorHAnsi"/>
        </w:rPr>
        <w:t>and</w:t>
      </w:r>
      <w:r w:rsidRPr="002F5819">
        <w:rPr>
          <w:rFonts w:cstheme="minorHAnsi"/>
          <w:b/>
        </w:rPr>
        <w:t xml:space="preserve"> </w:t>
      </w:r>
      <w:proofErr w:type="spellStart"/>
      <w:r w:rsidRPr="002F5819">
        <w:rPr>
          <w:rFonts w:cstheme="minorHAnsi"/>
          <w:b/>
        </w:rPr>
        <w:t>UniConnected</w:t>
      </w:r>
      <w:proofErr w:type="spellEnd"/>
      <w:r>
        <w:rPr>
          <w:rFonts w:cstheme="minorHAnsi"/>
        </w:rPr>
        <w:t>: Positive</w:t>
      </w:r>
      <w:r w:rsidR="00AF21B9">
        <w:rPr>
          <w:rFonts w:cstheme="minorHAnsi"/>
        </w:rPr>
        <w:t xml:space="preserve"> - stronger</w:t>
      </w:r>
    </w:p>
    <w:p w14:paraId="44BC2836" w14:textId="77777777" w:rsidR="00AE2362" w:rsidRDefault="00AE2362" w:rsidP="005E0F3C">
      <w:pPr>
        <w:pStyle w:val="ListParagraph"/>
        <w:numPr>
          <w:ilvl w:val="0"/>
          <w:numId w:val="21"/>
        </w:numPr>
        <w:rPr>
          <w:rFonts w:cstheme="minorHAnsi"/>
        </w:rPr>
      </w:pPr>
      <w:proofErr w:type="spellStart"/>
      <w:r w:rsidRPr="002F5819">
        <w:rPr>
          <w:rFonts w:cstheme="minorHAnsi"/>
          <w:b/>
        </w:rPr>
        <w:t>CollegeRPG</w:t>
      </w:r>
      <w:proofErr w:type="spellEnd"/>
      <w:r>
        <w:rPr>
          <w:rFonts w:cstheme="minorHAnsi"/>
          <w:b/>
        </w:rPr>
        <w:t xml:space="preserve"> </w:t>
      </w:r>
      <w:r w:rsidRPr="00AE2362">
        <w:rPr>
          <w:rFonts w:cstheme="minorHAnsi"/>
        </w:rPr>
        <w:t>and</w:t>
      </w:r>
      <w:r w:rsidRPr="002F5819">
        <w:rPr>
          <w:rFonts w:cstheme="minorHAnsi"/>
          <w:b/>
        </w:rPr>
        <w:t xml:space="preserve"> </w:t>
      </w:r>
      <w:proofErr w:type="spellStart"/>
      <w:r w:rsidRPr="001B3787">
        <w:rPr>
          <w:rFonts w:cstheme="minorHAnsi"/>
          <w:b/>
        </w:rPr>
        <w:t>AcaControl</w:t>
      </w:r>
      <w:proofErr w:type="spellEnd"/>
      <w:r>
        <w:rPr>
          <w:rFonts w:cstheme="minorHAnsi"/>
        </w:rPr>
        <w:t>: Positive</w:t>
      </w:r>
      <w:r w:rsidR="00AF21B9">
        <w:rPr>
          <w:rFonts w:cstheme="minorHAnsi"/>
        </w:rPr>
        <w:t xml:space="preserve"> - stronger</w:t>
      </w:r>
    </w:p>
    <w:p w14:paraId="015F720B" w14:textId="77777777" w:rsidR="00AE2362" w:rsidRDefault="00AE2362" w:rsidP="005E0F3C">
      <w:pPr>
        <w:pStyle w:val="ListParagraph"/>
        <w:numPr>
          <w:ilvl w:val="0"/>
          <w:numId w:val="21"/>
        </w:numPr>
        <w:rPr>
          <w:rFonts w:cstheme="minorHAnsi"/>
        </w:rPr>
      </w:pPr>
      <w:proofErr w:type="spellStart"/>
      <w:r w:rsidRPr="002F5819">
        <w:rPr>
          <w:rFonts w:cstheme="minorHAnsi"/>
          <w:b/>
        </w:rPr>
        <w:t>CollegeRPG</w:t>
      </w:r>
      <w:proofErr w:type="spellEnd"/>
      <w:r>
        <w:rPr>
          <w:rFonts w:cstheme="minorHAnsi"/>
          <w:b/>
        </w:rPr>
        <w:t xml:space="preserve"> </w:t>
      </w:r>
      <w:r w:rsidRPr="00AE2362">
        <w:rPr>
          <w:rFonts w:cstheme="minorHAnsi"/>
        </w:rPr>
        <w:t>and</w:t>
      </w:r>
      <w:r w:rsidRPr="002F5819">
        <w:rPr>
          <w:rFonts w:cstheme="minorHAnsi"/>
          <w:b/>
        </w:rPr>
        <w:t xml:space="preserve"> </w:t>
      </w:r>
      <w:r w:rsidRPr="002B2629">
        <w:rPr>
          <w:rFonts w:cstheme="minorHAnsi"/>
          <w:b/>
        </w:rPr>
        <w:t>Stress</w:t>
      </w:r>
      <w:r>
        <w:rPr>
          <w:rFonts w:cstheme="minorHAnsi"/>
        </w:rPr>
        <w:t>: Negative</w:t>
      </w:r>
    </w:p>
    <w:p w14:paraId="45A6BBFB" w14:textId="77777777" w:rsidR="00AE2362" w:rsidRPr="002F5819" w:rsidRDefault="00AE2362" w:rsidP="005E0F3C">
      <w:pPr>
        <w:pStyle w:val="ListParagraph"/>
        <w:numPr>
          <w:ilvl w:val="0"/>
          <w:numId w:val="21"/>
        </w:numPr>
        <w:rPr>
          <w:rFonts w:cstheme="minorHAnsi"/>
        </w:rPr>
      </w:pPr>
      <w:proofErr w:type="spellStart"/>
      <w:r w:rsidRPr="002F5819">
        <w:rPr>
          <w:rFonts w:cstheme="minorHAnsi"/>
          <w:b/>
        </w:rPr>
        <w:t>CollegeRPG</w:t>
      </w:r>
      <w:proofErr w:type="spellEnd"/>
      <w:r>
        <w:rPr>
          <w:rFonts w:cstheme="minorHAnsi"/>
          <w:b/>
        </w:rPr>
        <w:t xml:space="preserve"> </w:t>
      </w:r>
      <w:r w:rsidRPr="00AE2362">
        <w:rPr>
          <w:rFonts w:cstheme="minorHAnsi"/>
        </w:rPr>
        <w:t>and</w:t>
      </w:r>
      <w:r w:rsidRPr="002F5819">
        <w:rPr>
          <w:rFonts w:cstheme="minorHAnsi"/>
          <w:b/>
        </w:rPr>
        <w:t xml:space="preserve"> </w:t>
      </w:r>
      <w:r w:rsidRPr="001A3E3D">
        <w:rPr>
          <w:rFonts w:cstheme="minorHAnsi"/>
          <w:b/>
        </w:rPr>
        <w:t>GPA</w:t>
      </w:r>
      <w:r>
        <w:rPr>
          <w:rFonts w:cstheme="minorHAnsi"/>
        </w:rPr>
        <w:t xml:space="preserve">: </w:t>
      </w:r>
      <w:proofErr w:type="spellStart"/>
      <w:r>
        <w:rPr>
          <w:rFonts w:cstheme="minorHAnsi"/>
        </w:rPr>
        <w:t>Postive</w:t>
      </w:r>
      <w:proofErr w:type="spellEnd"/>
      <w:r>
        <w:rPr>
          <w:rFonts w:cstheme="minorHAnsi"/>
        </w:rPr>
        <w:t xml:space="preserve"> </w:t>
      </w:r>
      <w:r w:rsidR="00AF21B9">
        <w:rPr>
          <w:rFonts w:cstheme="minorHAnsi"/>
        </w:rPr>
        <w:t>- stronger</w:t>
      </w:r>
    </w:p>
    <w:p w14:paraId="28865790" w14:textId="77777777" w:rsidR="00AE2362" w:rsidRDefault="00AE2362" w:rsidP="000059F9">
      <w:pPr>
        <w:rPr>
          <w:rFonts w:cstheme="minorHAnsi"/>
        </w:rPr>
      </w:pPr>
    </w:p>
    <w:p w14:paraId="44DA0A47" w14:textId="77777777" w:rsidR="007646A6" w:rsidRDefault="007646A6" w:rsidP="00EE67AF">
      <w:pPr>
        <w:ind w:left="720"/>
        <w:rPr>
          <w:rFonts w:cstheme="minorHAnsi"/>
        </w:rPr>
      </w:pPr>
    </w:p>
    <w:p w14:paraId="7BC90CE6" w14:textId="77777777" w:rsidR="007646A6" w:rsidRDefault="007646A6" w:rsidP="00EE67AF">
      <w:pPr>
        <w:ind w:left="720"/>
        <w:rPr>
          <w:rFonts w:cstheme="minorHAnsi"/>
        </w:rPr>
      </w:pPr>
    </w:p>
    <w:p w14:paraId="6B00BBDA" w14:textId="77777777" w:rsidR="007646A6" w:rsidRDefault="007646A6" w:rsidP="00EE67AF">
      <w:pPr>
        <w:ind w:left="720"/>
        <w:rPr>
          <w:rFonts w:cstheme="minorHAnsi"/>
        </w:rPr>
      </w:pPr>
    </w:p>
    <w:p w14:paraId="16339468" w14:textId="77777777" w:rsidR="00AE2362" w:rsidRDefault="00EE67AF" w:rsidP="00EE67AF">
      <w:pPr>
        <w:ind w:left="720"/>
        <w:rPr>
          <w:rFonts w:cstheme="minorHAnsi"/>
        </w:rPr>
      </w:pPr>
      <w:r>
        <w:rPr>
          <w:rFonts w:cstheme="minorHAnsi"/>
        </w:rPr>
        <w:lastRenderedPageBreak/>
        <w:t xml:space="preserve">To obtain correlations, use Analyze, Correlate, then Bivariate. </w:t>
      </w:r>
    </w:p>
    <w:p w14:paraId="53D11726" w14:textId="77777777" w:rsidR="00FE01B2" w:rsidRDefault="00FE01B2" w:rsidP="00B659E3">
      <w:pPr>
        <w:rPr>
          <w:rFonts w:cstheme="minorHAnsi"/>
        </w:rPr>
      </w:pPr>
    </w:p>
    <w:p w14:paraId="1771DD95" w14:textId="77777777" w:rsidR="00FE01B2" w:rsidRDefault="00FE01B2" w:rsidP="00FE01B2">
      <w:pPr>
        <w:ind w:left="1440"/>
        <w:rPr>
          <w:rFonts w:cstheme="minorHAnsi"/>
        </w:rPr>
      </w:pPr>
      <w:r>
        <w:rPr>
          <w:noProof/>
        </w:rPr>
        <w:drawing>
          <wp:inline distT="0" distB="0" distL="0" distR="0" wp14:anchorId="6BE48133" wp14:editId="383D7B10">
            <wp:extent cx="3351436" cy="2504606"/>
            <wp:effectExtent l="19050" t="19050" r="20955" b="1016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360822" cy="2511620"/>
                    </a:xfrm>
                    <a:prstGeom prst="rect">
                      <a:avLst/>
                    </a:prstGeom>
                    <a:ln>
                      <a:solidFill>
                        <a:schemeClr val="tx1"/>
                      </a:solidFill>
                    </a:ln>
                  </pic:spPr>
                </pic:pic>
              </a:graphicData>
            </a:graphic>
          </wp:inline>
        </w:drawing>
      </w:r>
    </w:p>
    <w:p w14:paraId="064E4944" w14:textId="77777777" w:rsidR="00FE01B2" w:rsidRDefault="00FE01B2" w:rsidP="00B659E3">
      <w:pPr>
        <w:rPr>
          <w:rFonts w:cstheme="minorHAnsi"/>
        </w:rPr>
      </w:pPr>
    </w:p>
    <w:p w14:paraId="045D68A9" w14:textId="77777777" w:rsidR="00DA3C61" w:rsidRDefault="00DA3C61" w:rsidP="00DA3C61">
      <w:pPr>
        <w:ind w:left="720"/>
        <w:rPr>
          <w:rFonts w:cstheme="minorHAnsi"/>
        </w:rPr>
      </w:pPr>
      <w:r>
        <w:rPr>
          <w:rFonts w:cstheme="minorHAnsi"/>
        </w:rPr>
        <w:t xml:space="preserve">Next select each of the study variables and move them to the Variables box. Tip – include the key variable first, </w:t>
      </w:r>
      <w:proofErr w:type="spellStart"/>
      <w:r w:rsidRPr="00DA3C61">
        <w:rPr>
          <w:rFonts w:cstheme="minorHAnsi"/>
          <w:b/>
        </w:rPr>
        <w:t>CollegeRPG</w:t>
      </w:r>
      <w:proofErr w:type="spellEnd"/>
      <w:r>
        <w:rPr>
          <w:rFonts w:cstheme="minorHAnsi"/>
        </w:rPr>
        <w:t xml:space="preserve">, because it is easier to read the table of correlations for this variable if listed first. </w:t>
      </w:r>
    </w:p>
    <w:p w14:paraId="0E84BC4B" w14:textId="77777777" w:rsidR="00DA3C61" w:rsidRDefault="00DA3C61" w:rsidP="00B659E3">
      <w:pPr>
        <w:rPr>
          <w:rFonts w:cstheme="minorHAnsi"/>
        </w:rPr>
      </w:pPr>
    </w:p>
    <w:p w14:paraId="153832C2" w14:textId="77777777" w:rsidR="00FE01B2" w:rsidRDefault="009F62A7" w:rsidP="00A11998">
      <w:pPr>
        <w:ind w:left="1440"/>
        <w:rPr>
          <w:rFonts w:cstheme="minorHAnsi"/>
        </w:rPr>
      </w:pPr>
      <w:r>
        <w:rPr>
          <w:noProof/>
        </w:rPr>
        <w:drawing>
          <wp:inline distT="0" distB="0" distL="0" distR="0" wp14:anchorId="29A6E044" wp14:editId="01F6672D">
            <wp:extent cx="3344584" cy="2973788"/>
            <wp:effectExtent l="19050" t="19050" r="27305" b="171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352652" cy="2980961"/>
                    </a:xfrm>
                    <a:prstGeom prst="rect">
                      <a:avLst/>
                    </a:prstGeom>
                    <a:ln>
                      <a:solidFill>
                        <a:schemeClr val="tx1"/>
                      </a:solidFill>
                    </a:ln>
                  </pic:spPr>
                </pic:pic>
              </a:graphicData>
            </a:graphic>
          </wp:inline>
        </w:drawing>
      </w:r>
    </w:p>
    <w:p w14:paraId="28000815" w14:textId="77777777" w:rsidR="00FE01B2" w:rsidRDefault="00FE01B2" w:rsidP="00B659E3">
      <w:pPr>
        <w:rPr>
          <w:rFonts w:cstheme="minorHAnsi"/>
        </w:rPr>
      </w:pPr>
    </w:p>
    <w:p w14:paraId="2442CBAC" w14:textId="77777777" w:rsidR="00F56A2D" w:rsidRDefault="00F56A2D" w:rsidP="00F56A2D">
      <w:pPr>
        <w:ind w:left="720"/>
        <w:rPr>
          <w:rFonts w:cstheme="minorHAnsi"/>
        </w:rPr>
      </w:pPr>
      <w:r>
        <w:rPr>
          <w:rFonts w:cstheme="minorHAnsi"/>
        </w:rPr>
        <w:t xml:space="preserve">Click on the Options box and place a check next to Means and standard deviations to obtain descriptive statistics for each variable. </w:t>
      </w:r>
      <w:r w:rsidR="00BE1980">
        <w:rPr>
          <w:rFonts w:cstheme="minorHAnsi"/>
        </w:rPr>
        <w:t xml:space="preserve">The click on Continue and OK to obtain results. </w:t>
      </w:r>
    </w:p>
    <w:p w14:paraId="318C483F" w14:textId="77777777" w:rsidR="00BE1980" w:rsidRDefault="00BE1980" w:rsidP="00F56A2D">
      <w:pPr>
        <w:ind w:left="720"/>
        <w:rPr>
          <w:rFonts w:cstheme="minorHAnsi"/>
        </w:rPr>
      </w:pPr>
    </w:p>
    <w:p w14:paraId="6DBC6CA7" w14:textId="77777777" w:rsidR="00BE1980" w:rsidRDefault="00BE1980" w:rsidP="00F56A2D">
      <w:pPr>
        <w:ind w:left="720"/>
        <w:rPr>
          <w:rFonts w:cstheme="minorHAnsi"/>
        </w:rPr>
      </w:pPr>
    </w:p>
    <w:p w14:paraId="70A145B7" w14:textId="77777777" w:rsidR="00FE01B2" w:rsidRDefault="00FE01B2" w:rsidP="00B659E3">
      <w:pPr>
        <w:rPr>
          <w:rFonts w:cstheme="minorHAnsi"/>
        </w:rPr>
      </w:pPr>
    </w:p>
    <w:p w14:paraId="75FC71D7" w14:textId="77777777" w:rsidR="00FE01B2" w:rsidRDefault="00415AD3" w:rsidP="00415AD3">
      <w:pPr>
        <w:ind w:left="1440"/>
        <w:rPr>
          <w:rFonts w:cstheme="minorHAnsi"/>
        </w:rPr>
      </w:pPr>
      <w:r>
        <w:rPr>
          <w:noProof/>
        </w:rPr>
        <w:lastRenderedPageBreak/>
        <w:drawing>
          <wp:inline distT="0" distB="0" distL="0" distR="0" wp14:anchorId="64E0CDFC" wp14:editId="1F4B35EF">
            <wp:extent cx="2275227" cy="1802241"/>
            <wp:effectExtent l="19050" t="19050" r="10795" b="266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279651" cy="1805745"/>
                    </a:xfrm>
                    <a:prstGeom prst="rect">
                      <a:avLst/>
                    </a:prstGeom>
                    <a:ln>
                      <a:solidFill>
                        <a:schemeClr val="tx1"/>
                      </a:solidFill>
                    </a:ln>
                  </pic:spPr>
                </pic:pic>
              </a:graphicData>
            </a:graphic>
          </wp:inline>
        </w:drawing>
      </w:r>
    </w:p>
    <w:p w14:paraId="70A848C0" w14:textId="77777777" w:rsidR="00FE01B2" w:rsidRDefault="00FE01B2" w:rsidP="00B659E3">
      <w:pPr>
        <w:rPr>
          <w:rFonts w:cstheme="minorHAnsi"/>
        </w:rPr>
      </w:pPr>
    </w:p>
    <w:p w14:paraId="02FBF380" w14:textId="77777777" w:rsidR="00FE01B2" w:rsidRDefault="00D10840" w:rsidP="00861667">
      <w:pPr>
        <w:ind w:left="720"/>
        <w:rPr>
          <w:rFonts w:cstheme="minorHAnsi"/>
        </w:rPr>
      </w:pPr>
      <w:r>
        <w:rPr>
          <w:rFonts w:cstheme="minorHAnsi"/>
        </w:rPr>
        <w:t>SPSS results</w:t>
      </w:r>
      <w:r w:rsidR="009D56FF">
        <w:rPr>
          <w:rFonts w:cstheme="minorHAnsi"/>
        </w:rPr>
        <w:t xml:space="preserve"> are provided below. </w:t>
      </w:r>
      <w:r w:rsidR="00D65661">
        <w:rPr>
          <w:rFonts w:cstheme="minorHAnsi"/>
        </w:rPr>
        <w:t xml:space="preserve">The Descriptive Statistics table </w:t>
      </w:r>
      <w:r w:rsidR="00AF21B9">
        <w:rPr>
          <w:rFonts w:cstheme="minorHAnsi"/>
        </w:rPr>
        <w:t>shows</w:t>
      </w:r>
      <w:r w:rsidR="00D65661">
        <w:rPr>
          <w:rFonts w:cstheme="minorHAnsi"/>
        </w:rPr>
        <w:t xml:space="preserve"> M, SD, and N for each variable. </w:t>
      </w:r>
    </w:p>
    <w:p w14:paraId="16B931D2" w14:textId="77777777" w:rsidR="00FE01B2" w:rsidRDefault="00FE01B2" w:rsidP="00B659E3">
      <w:pPr>
        <w:rPr>
          <w:rFonts w:cstheme="minorHAnsi"/>
        </w:rPr>
      </w:pPr>
    </w:p>
    <w:p w14:paraId="59B9013C" w14:textId="77777777" w:rsidR="00FE01B2" w:rsidRDefault="00313450" w:rsidP="00861667">
      <w:pPr>
        <w:ind w:left="720"/>
        <w:rPr>
          <w:rFonts w:cstheme="minorHAnsi"/>
        </w:rPr>
      </w:pPr>
      <w:r>
        <w:rPr>
          <w:noProof/>
        </w:rPr>
        <w:drawing>
          <wp:inline distT="0" distB="0" distL="0" distR="0" wp14:anchorId="2360E632" wp14:editId="576BD3DF">
            <wp:extent cx="3571875" cy="1947457"/>
            <wp:effectExtent l="19050" t="19050" r="9525" b="152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591130" cy="1957955"/>
                    </a:xfrm>
                    <a:prstGeom prst="rect">
                      <a:avLst/>
                    </a:prstGeom>
                    <a:ln>
                      <a:solidFill>
                        <a:schemeClr val="tx1"/>
                      </a:solidFill>
                    </a:ln>
                  </pic:spPr>
                </pic:pic>
              </a:graphicData>
            </a:graphic>
          </wp:inline>
        </w:drawing>
      </w:r>
    </w:p>
    <w:p w14:paraId="29713144" w14:textId="77777777" w:rsidR="00FE01B2" w:rsidRDefault="00FE01B2" w:rsidP="00B659E3">
      <w:pPr>
        <w:rPr>
          <w:rFonts w:cstheme="minorHAnsi"/>
        </w:rPr>
      </w:pPr>
    </w:p>
    <w:p w14:paraId="767BC8B4" w14:textId="77777777" w:rsidR="00AF21B9" w:rsidRDefault="00AF21B9" w:rsidP="00861667">
      <w:pPr>
        <w:ind w:left="720"/>
        <w:rPr>
          <w:rFonts w:cstheme="minorHAnsi"/>
        </w:rPr>
      </w:pPr>
      <w:r>
        <w:rPr>
          <w:rFonts w:cstheme="minorHAnsi"/>
        </w:rPr>
        <w:t>The Correlations table contains the information of interest for this study. How well does College RPG correlate with each criterion? Correlations are reproduced next to each prediction below</w:t>
      </w:r>
      <w:r w:rsidR="0009666E">
        <w:rPr>
          <w:rFonts w:cstheme="minorHAnsi"/>
        </w:rPr>
        <w:t xml:space="preserve"> and all are statistically significant at the .01 level. </w:t>
      </w:r>
    </w:p>
    <w:p w14:paraId="05CF9AC7" w14:textId="77777777" w:rsidR="00AF21B9" w:rsidRDefault="00AF21B9" w:rsidP="00861667">
      <w:pPr>
        <w:ind w:left="720"/>
        <w:rPr>
          <w:rFonts w:cstheme="minorHAnsi"/>
        </w:rPr>
      </w:pPr>
    </w:p>
    <w:p w14:paraId="087181AA" w14:textId="77777777" w:rsidR="0009666E" w:rsidRDefault="0009666E" w:rsidP="005E0F3C">
      <w:pPr>
        <w:pStyle w:val="ListParagraph"/>
        <w:numPr>
          <w:ilvl w:val="0"/>
          <w:numId w:val="21"/>
        </w:numPr>
        <w:ind w:left="2160"/>
        <w:rPr>
          <w:rFonts w:cstheme="minorHAnsi"/>
        </w:rPr>
      </w:pPr>
      <w:r>
        <w:rPr>
          <w:rFonts w:cstheme="minorHAnsi"/>
          <w:b/>
        </w:rPr>
        <w:t xml:space="preserve">r = .39 </w:t>
      </w:r>
      <w:r>
        <w:rPr>
          <w:rFonts w:cstheme="minorHAnsi"/>
          <w:b/>
        </w:rPr>
        <w:tab/>
      </w:r>
      <w:proofErr w:type="spellStart"/>
      <w:r w:rsidRPr="002F5819">
        <w:rPr>
          <w:rFonts w:cstheme="minorHAnsi"/>
          <w:b/>
        </w:rPr>
        <w:t>CollegeRPG</w:t>
      </w:r>
      <w:proofErr w:type="spellEnd"/>
      <w:r>
        <w:rPr>
          <w:rFonts w:cstheme="minorHAnsi"/>
          <w:b/>
        </w:rPr>
        <w:t xml:space="preserve"> </w:t>
      </w:r>
      <w:r w:rsidRPr="00AE2362">
        <w:rPr>
          <w:rFonts w:cstheme="minorHAnsi"/>
        </w:rPr>
        <w:t>and</w:t>
      </w:r>
      <w:r w:rsidRPr="002F5819">
        <w:rPr>
          <w:rFonts w:cstheme="minorHAnsi"/>
          <w:b/>
        </w:rPr>
        <w:t xml:space="preserve"> </w:t>
      </w:r>
      <w:proofErr w:type="spellStart"/>
      <w:r w:rsidRPr="002F5819">
        <w:rPr>
          <w:rFonts w:cstheme="minorHAnsi"/>
          <w:b/>
        </w:rPr>
        <w:t>LifeSat</w:t>
      </w:r>
      <w:proofErr w:type="spellEnd"/>
      <w:r>
        <w:rPr>
          <w:rFonts w:cstheme="minorHAnsi"/>
        </w:rPr>
        <w:t xml:space="preserve">: Positive </w:t>
      </w:r>
    </w:p>
    <w:p w14:paraId="0588012C" w14:textId="77777777" w:rsidR="0009666E" w:rsidRDefault="0009666E" w:rsidP="005E0F3C">
      <w:pPr>
        <w:pStyle w:val="ListParagraph"/>
        <w:numPr>
          <w:ilvl w:val="0"/>
          <w:numId w:val="21"/>
        </w:numPr>
        <w:ind w:left="2160"/>
        <w:rPr>
          <w:rFonts w:cstheme="minorHAnsi"/>
        </w:rPr>
      </w:pPr>
      <w:r>
        <w:rPr>
          <w:rFonts w:cstheme="minorHAnsi"/>
          <w:b/>
        </w:rPr>
        <w:t>r = -.23</w:t>
      </w:r>
      <w:r>
        <w:rPr>
          <w:rFonts w:cstheme="minorHAnsi"/>
          <w:b/>
        </w:rPr>
        <w:tab/>
      </w:r>
      <w:proofErr w:type="spellStart"/>
      <w:r w:rsidRPr="002F5819">
        <w:rPr>
          <w:rFonts w:cstheme="minorHAnsi"/>
          <w:b/>
        </w:rPr>
        <w:t>CollegeRPG</w:t>
      </w:r>
      <w:proofErr w:type="spellEnd"/>
      <w:r>
        <w:rPr>
          <w:rFonts w:cstheme="minorHAnsi"/>
          <w:b/>
        </w:rPr>
        <w:t xml:space="preserve"> </w:t>
      </w:r>
      <w:r w:rsidRPr="00AE2362">
        <w:rPr>
          <w:rFonts w:cstheme="minorHAnsi"/>
        </w:rPr>
        <w:t>and</w:t>
      </w:r>
      <w:r w:rsidRPr="002F5819">
        <w:rPr>
          <w:rFonts w:cstheme="minorHAnsi"/>
          <w:b/>
        </w:rPr>
        <w:t xml:space="preserve"> </w:t>
      </w:r>
      <w:proofErr w:type="spellStart"/>
      <w:r w:rsidRPr="002F5819">
        <w:rPr>
          <w:rFonts w:cstheme="minorHAnsi"/>
          <w:b/>
        </w:rPr>
        <w:t>Social</w:t>
      </w:r>
      <w:r>
        <w:rPr>
          <w:rFonts w:cstheme="minorHAnsi"/>
          <w:b/>
        </w:rPr>
        <w:t>Disc</w:t>
      </w:r>
      <w:r w:rsidRPr="002F5819">
        <w:rPr>
          <w:rFonts w:cstheme="minorHAnsi"/>
          <w:b/>
        </w:rPr>
        <w:t>onnected</w:t>
      </w:r>
      <w:proofErr w:type="spellEnd"/>
      <w:r>
        <w:rPr>
          <w:rFonts w:cstheme="minorHAnsi"/>
        </w:rPr>
        <w:t>: Negative</w:t>
      </w:r>
    </w:p>
    <w:p w14:paraId="4DA1A11E" w14:textId="77777777" w:rsidR="0009666E" w:rsidRDefault="0009666E" w:rsidP="005E0F3C">
      <w:pPr>
        <w:pStyle w:val="ListParagraph"/>
        <w:numPr>
          <w:ilvl w:val="0"/>
          <w:numId w:val="21"/>
        </w:numPr>
        <w:ind w:left="2160"/>
        <w:rPr>
          <w:rFonts w:cstheme="minorHAnsi"/>
        </w:rPr>
      </w:pPr>
      <w:r>
        <w:rPr>
          <w:rFonts w:cstheme="minorHAnsi"/>
          <w:b/>
        </w:rPr>
        <w:t xml:space="preserve">r = .48 </w:t>
      </w:r>
      <w:r>
        <w:rPr>
          <w:rFonts w:cstheme="minorHAnsi"/>
          <w:b/>
        </w:rPr>
        <w:tab/>
      </w:r>
      <w:proofErr w:type="spellStart"/>
      <w:r w:rsidRPr="002F5819">
        <w:rPr>
          <w:rFonts w:cstheme="minorHAnsi"/>
          <w:b/>
        </w:rPr>
        <w:t>CollegeRPG</w:t>
      </w:r>
      <w:proofErr w:type="spellEnd"/>
      <w:r>
        <w:rPr>
          <w:rFonts w:cstheme="minorHAnsi"/>
          <w:b/>
        </w:rPr>
        <w:t xml:space="preserve"> </w:t>
      </w:r>
      <w:r w:rsidRPr="00AE2362">
        <w:rPr>
          <w:rFonts w:cstheme="minorHAnsi"/>
        </w:rPr>
        <w:t>and</w:t>
      </w:r>
      <w:r w:rsidRPr="002F5819">
        <w:rPr>
          <w:rFonts w:cstheme="minorHAnsi"/>
          <w:b/>
        </w:rPr>
        <w:t xml:space="preserve"> </w:t>
      </w:r>
      <w:proofErr w:type="spellStart"/>
      <w:r w:rsidRPr="002F5819">
        <w:rPr>
          <w:rFonts w:cstheme="minorHAnsi"/>
          <w:b/>
        </w:rPr>
        <w:t>UniConnected</w:t>
      </w:r>
      <w:proofErr w:type="spellEnd"/>
      <w:r>
        <w:rPr>
          <w:rFonts w:cstheme="minorHAnsi"/>
        </w:rPr>
        <w:t>: Positive - stronger</w:t>
      </w:r>
    </w:p>
    <w:p w14:paraId="4CAED536" w14:textId="77777777" w:rsidR="0009666E" w:rsidRDefault="0009666E" w:rsidP="005E0F3C">
      <w:pPr>
        <w:pStyle w:val="ListParagraph"/>
        <w:numPr>
          <w:ilvl w:val="0"/>
          <w:numId w:val="21"/>
        </w:numPr>
        <w:ind w:left="2160"/>
        <w:rPr>
          <w:rFonts w:cstheme="minorHAnsi"/>
        </w:rPr>
      </w:pPr>
      <w:r>
        <w:rPr>
          <w:rFonts w:cstheme="minorHAnsi"/>
          <w:b/>
        </w:rPr>
        <w:t xml:space="preserve">r = .38 </w:t>
      </w:r>
      <w:r>
        <w:rPr>
          <w:rFonts w:cstheme="minorHAnsi"/>
          <w:b/>
        </w:rPr>
        <w:tab/>
      </w:r>
      <w:proofErr w:type="spellStart"/>
      <w:r w:rsidRPr="002F5819">
        <w:rPr>
          <w:rFonts w:cstheme="minorHAnsi"/>
          <w:b/>
        </w:rPr>
        <w:t>CollegeRPG</w:t>
      </w:r>
      <w:proofErr w:type="spellEnd"/>
      <w:r>
        <w:rPr>
          <w:rFonts w:cstheme="minorHAnsi"/>
          <w:b/>
        </w:rPr>
        <w:t xml:space="preserve"> </w:t>
      </w:r>
      <w:r w:rsidRPr="00AE2362">
        <w:rPr>
          <w:rFonts w:cstheme="minorHAnsi"/>
        </w:rPr>
        <w:t>and</w:t>
      </w:r>
      <w:r w:rsidRPr="002F5819">
        <w:rPr>
          <w:rFonts w:cstheme="minorHAnsi"/>
          <w:b/>
        </w:rPr>
        <w:t xml:space="preserve"> </w:t>
      </w:r>
      <w:proofErr w:type="spellStart"/>
      <w:r w:rsidRPr="001B3787">
        <w:rPr>
          <w:rFonts w:cstheme="minorHAnsi"/>
          <w:b/>
        </w:rPr>
        <w:t>AcaControl</w:t>
      </w:r>
      <w:proofErr w:type="spellEnd"/>
      <w:r>
        <w:rPr>
          <w:rFonts w:cstheme="minorHAnsi"/>
        </w:rPr>
        <w:t>: Positive - stronger</w:t>
      </w:r>
    </w:p>
    <w:p w14:paraId="6A36663C" w14:textId="77777777" w:rsidR="0009666E" w:rsidRDefault="0009666E" w:rsidP="005E0F3C">
      <w:pPr>
        <w:pStyle w:val="ListParagraph"/>
        <w:numPr>
          <w:ilvl w:val="0"/>
          <w:numId w:val="21"/>
        </w:numPr>
        <w:ind w:left="2160"/>
        <w:rPr>
          <w:rFonts w:cstheme="minorHAnsi"/>
        </w:rPr>
      </w:pPr>
      <w:r>
        <w:rPr>
          <w:rFonts w:cstheme="minorHAnsi"/>
          <w:b/>
        </w:rPr>
        <w:t xml:space="preserve">r = -.34 </w:t>
      </w:r>
      <w:r>
        <w:rPr>
          <w:rFonts w:cstheme="minorHAnsi"/>
          <w:b/>
        </w:rPr>
        <w:tab/>
      </w:r>
      <w:proofErr w:type="spellStart"/>
      <w:r w:rsidRPr="002F5819">
        <w:rPr>
          <w:rFonts w:cstheme="minorHAnsi"/>
          <w:b/>
        </w:rPr>
        <w:t>CollegeRPG</w:t>
      </w:r>
      <w:proofErr w:type="spellEnd"/>
      <w:r>
        <w:rPr>
          <w:rFonts w:cstheme="minorHAnsi"/>
          <w:b/>
        </w:rPr>
        <w:t xml:space="preserve"> </w:t>
      </w:r>
      <w:r w:rsidRPr="00AE2362">
        <w:rPr>
          <w:rFonts w:cstheme="minorHAnsi"/>
        </w:rPr>
        <w:t>and</w:t>
      </w:r>
      <w:r w:rsidRPr="002F5819">
        <w:rPr>
          <w:rFonts w:cstheme="minorHAnsi"/>
          <w:b/>
        </w:rPr>
        <w:t xml:space="preserve"> </w:t>
      </w:r>
      <w:r w:rsidRPr="002B2629">
        <w:rPr>
          <w:rFonts w:cstheme="minorHAnsi"/>
          <w:b/>
        </w:rPr>
        <w:t>Stress</w:t>
      </w:r>
      <w:r>
        <w:rPr>
          <w:rFonts w:cstheme="minorHAnsi"/>
        </w:rPr>
        <w:t>: Negative</w:t>
      </w:r>
    </w:p>
    <w:p w14:paraId="43FD0209" w14:textId="77777777" w:rsidR="0009666E" w:rsidRPr="002F5819" w:rsidRDefault="0009666E" w:rsidP="005E0F3C">
      <w:pPr>
        <w:pStyle w:val="ListParagraph"/>
        <w:numPr>
          <w:ilvl w:val="0"/>
          <w:numId w:val="21"/>
        </w:numPr>
        <w:ind w:left="2160"/>
        <w:rPr>
          <w:rFonts w:cstheme="minorHAnsi"/>
        </w:rPr>
      </w:pPr>
      <w:r>
        <w:rPr>
          <w:rFonts w:cstheme="minorHAnsi"/>
          <w:b/>
        </w:rPr>
        <w:t xml:space="preserve">r = .30 </w:t>
      </w:r>
      <w:r>
        <w:rPr>
          <w:rFonts w:cstheme="minorHAnsi"/>
          <w:b/>
        </w:rPr>
        <w:tab/>
      </w:r>
      <w:proofErr w:type="spellStart"/>
      <w:r w:rsidRPr="002F5819">
        <w:rPr>
          <w:rFonts w:cstheme="minorHAnsi"/>
          <w:b/>
        </w:rPr>
        <w:t>CollegeRPG</w:t>
      </w:r>
      <w:proofErr w:type="spellEnd"/>
      <w:r>
        <w:rPr>
          <w:rFonts w:cstheme="minorHAnsi"/>
          <w:b/>
        </w:rPr>
        <w:t xml:space="preserve"> </w:t>
      </w:r>
      <w:r w:rsidRPr="00AE2362">
        <w:rPr>
          <w:rFonts w:cstheme="minorHAnsi"/>
        </w:rPr>
        <w:t>and</w:t>
      </w:r>
      <w:r w:rsidRPr="002F5819">
        <w:rPr>
          <w:rFonts w:cstheme="minorHAnsi"/>
          <w:b/>
        </w:rPr>
        <w:t xml:space="preserve"> </w:t>
      </w:r>
      <w:r w:rsidRPr="001A3E3D">
        <w:rPr>
          <w:rFonts w:cstheme="minorHAnsi"/>
          <w:b/>
        </w:rPr>
        <w:t>GPA</w:t>
      </w:r>
      <w:r>
        <w:rPr>
          <w:rFonts w:cstheme="minorHAnsi"/>
        </w:rPr>
        <w:t xml:space="preserve">: </w:t>
      </w:r>
      <w:proofErr w:type="spellStart"/>
      <w:r>
        <w:rPr>
          <w:rFonts w:cstheme="minorHAnsi"/>
        </w:rPr>
        <w:t>Postive</w:t>
      </w:r>
      <w:proofErr w:type="spellEnd"/>
      <w:r>
        <w:rPr>
          <w:rFonts w:cstheme="minorHAnsi"/>
        </w:rPr>
        <w:t xml:space="preserve"> - stronger</w:t>
      </w:r>
    </w:p>
    <w:p w14:paraId="5C43DEDF" w14:textId="77777777" w:rsidR="00AF21B9" w:rsidRDefault="00AF21B9" w:rsidP="00861667">
      <w:pPr>
        <w:ind w:left="720"/>
        <w:rPr>
          <w:rFonts w:cstheme="minorHAnsi"/>
        </w:rPr>
      </w:pPr>
    </w:p>
    <w:p w14:paraId="32C9F56B" w14:textId="77777777" w:rsidR="00A74111" w:rsidRDefault="00A74111" w:rsidP="00861667">
      <w:pPr>
        <w:ind w:left="720"/>
        <w:rPr>
          <w:rFonts w:cstheme="minorHAnsi"/>
        </w:rPr>
      </w:pPr>
      <w:r>
        <w:rPr>
          <w:rFonts w:cstheme="minorHAnsi"/>
        </w:rPr>
        <w:t xml:space="preserve">The directions of correlations (positive vs. negative) were consistent with expectations. Two of the three strongest correlations were as expected, University Connectedness and Academic Control, but Life Satisfaction was more strongly correlated with College RPG than anticipated. </w:t>
      </w:r>
      <w:r w:rsidR="00A93F8A">
        <w:rPr>
          <w:rFonts w:cstheme="minorHAnsi"/>
        </w:rPr>
        <w:t xml:space="preserve">Overall the results provide good evidence for the convergent validity of the College PRG scale. </w:t>
      </w:r>
    </w:p>
    <w:p w14:paraId="08D8CCA3" w14:textId="77777777" w:rsidR="003E4543" w:rsidRDefault="003E4543" w:rsidP="00B659E3">
      <w:pPr>
        <w:rPr>
          <w:rFonts w:cstheme="minorHAnsi"/>
        </w:rPr>
      </w:pPr>
    </w:p>
    <w:p w14:paraId="002F36A0" w14:textId="77777777" w:rsidR="003E4543" w:rsidRDefault="003E4543" w:rsidP="00B659E3">
      <w:pPr>
        <w:rPr>
          <w:rFonts w:cstheme="minorHAnsi"/>
        </w:rPr>
      </w:pPr>
    </w:p>
    <w:p w14:paraId="2E4F4E73" w14:textId="77777777" w:rsidR="003E4543" w:rsidRDefault="003E4543" w:rsidP="00B659E3">
      <w:pPr>
        <w:rPr>
          <w:rFonts w:cstheme="minorHAnsi"/>
        </w:rPr>
      </w:pPr>
    </w:p>
    <w:p w14:paraId="33815FB5" w14:textId="77777777" w:rsidR="003E4543" w:rsidRDefault="003E4543" w:rsidP="00B659E3">
      <w:pPr>
        <w:rPr>
          <w:rFonts w:cstheme="minorHAnsi"/>
        </w:rPr>
      </w:pPr>
    </w:p>
    <w:p w14:paraId="05416106" w14:textId="77777777" w:rsidR="003E4543" w:rsidRDefault="003E4543" w:rsidP="00B659E3">
      <w:pPr>
        <w:rPr>
          <w:rFonts w:cstheme="minorHAnsi"/>
        </w:rPr>
      </w:pPr>
    </w:p>
    <w:p w14:paraId="3833D47C" w14:textId="77777777" w:rsidR="003E4543" w:rsidRDefault="003E4543" w:rsidP="00B659E3">
      <w:pPr>
        <w:rPr>
          <w:rFonts w:cstheme="minorHAnsi"/>
        </w:rPr>
      </w:pPr>
    </w:p>
    <w:p w14:paraId="376B6074" w14:textId="77777777" w:rsidR="003E4543" w:rsidRDefault="003E4543" w:rsidP="00861667">
      <w:pPr>
        <w:ind w:left="720"/>
        <w:rPr>
          <w:rFonts w:cstheme="minorHAnsi"/>
        </w:rPr>
      </w:pPr>
      <w:r>
        <w:rPr>
          <w:rFonts w:cstheme="minorHAnsi"/>
        </w:rPr>
        <w:lastRenderedPageBreak/>
        <w:t xml:space="preserve">The SPSS Correlations table presents three bits of information for each bivariate relation examined: Pearson r value, p-value for the correlation (labeled as “Sig. (2-tailed”), and sample size (N). </w:t>
      </w:r>
      <w:r w:rsidR="00933973">
        <w:rPr>
          <w:rFonts w:cstheme="minorHAnsi"/>
        </w:rPr>
        <w:t>Examples of reading</w:t>
      </w:r>
      <w:r>
        <w:rPr>
          <w:rFonts w:cstheme="minorHAnsi"/>
        </w:rPr>
        <w:t xml:space="preserve"> information </w:t>
      </w:r>
      <w:r w:rsidR="00933973">
        <w:rPr>
          <w:rFonts w:cstheme="minorHAnsi"/>
        </w:rPr>
        <w:t xml:space="preserve">from the table follows. </w:t>
      </w:r>
      <w:r>
        <w:rPr>
          <w:rFonts w:cstheme="minorHAnsi"/>
        </w:rPr>
        <w:t xml:space="preserve"> </w:t>
      </w:r>
    </w:p>
    <w:p w14:paraId="2D601FF4" w14:textId="77777777" w:rsidR="003E4543" w:rsidRDefault="003E4543" w:rsidP="00861667">
      <w:pPr>
        <w:ind w:left="720"/>
        <w:rPr>
          <w:rFonts w:cstheme="minorHAnsi"/>
        </w:rPr>
      </w:pPr>
    </w:p>
    <w:p w14:paraId="5BB69700" w14:textId="77777777" w:rsidR="00861667" w:rsidRDefault="00861667" w:rsidP="00861667">
      <w:pPr>
        <w:ind w:left="720"/>
        <w:rPr>
          <w:rFonts w:cstheme="minorHAnsi"/>
        </w:rPr>
      </w:pPr>
      <w:r>
        <w:rPr>
          <w:rFonts w:cstheme="minorHAnsi"/>
        </w:rPr>
        <w:t>Example 1</w:t>
      </w:r>
    </w:p>
    <w:p w14:paraId="06CBC028" w14:textId="77777777" w:rsidR="003E4543" w:rsidRDefault="003E4543" w:rsidP="00861667">
      <w:pPr>
        <w:ind w:left="720"/>
        <w:rPr>
          <w:rFonts w:cstheme="minorHAnsi"/>
        </w:rPr>
      </w:pPr>
      <w:r>
        <w:rPr>
          <w:rFonts w:cstheme="minorHAnsi"/>
        </w:rPr>
        <w:t>Correlation between College RPG</w:t>
      </w:r>
      <w:r w:rsidR="00861667">
        <w:rPr>
          <w:rFonts w:cstheme="minorHAnsi"/>
        </w:rPr>
        <w:t xml:space="preserve"> (</w:t>
      </w:r>
      <w:proofErr w:type="spellStart"/>
      <w:r w:rsidR="00861667" w:rsidRPr="00861667">
        <w:rPr>
          <w:rFonts w:cstheme="minorHAnsi"/>
          <w:b/>
        </w:rPr>
        <w:t>CollegeRPG</w:t>
      </w:r>
      <w:proofErr w:type="spellEnd"/>
      <w:r w:rsidR="00861667">
        <w:rPr>
          <w:rFonts w:cstheme="minorHAnsi"/>
        </w:rPr>
        <w:t>)</w:t>
      </w:r>
      <w:r>
        <w:rPr>
          <w:rFonts w:cstheme="minorHAnsi"/>
        </w:rPr>
        <w:t xml:space="preserve"> and Life Satisfaction (</w:t>
      </w:r>
      <w:proofErr w:type="spellStart"/>
      <w:r w:rsidRPr="003E4543">
        <w:rPr>
          <w:rFonts w:cstheme="minorHAnsi"/>
          <w:b/>
        </w:rPr>
        <w:t>LifeSat</w:t>
      </w:r>
      <w:proofErr w:type="spellEnd"/>
      <w:r>
        <w:rPr>
          <w:rFonts w:cstheme="minorHAnsi"/>
        </w:rPr>
        <w:t>)</w:t>
      </w:r>
    </w:p>
    <w:p w14:paraId="51977A40" w14:textId="77777777" w:rsidR="003E4543" w:rsidRDefault="003E4543" w:rsidP="00861667">
      <w:pPr>
        <w:ind w:left="720"/>
        <w:rPr>
          <w:rFonts w:cstheme="minorHAnsi"/>
        </w:rPr>
      </w:pPr>
    </w:p>
    <w:p w14:paraId="3B39BA2C" w14:textId="77777777" w:rsidR="003E4543" w:rsidRDefault="003E4543" w:rsidP="005E0F3C">
      <w:pPr>
        <w:pStyle w:val="ListParagraph"/>
        <w:numPr>
          <w:ilvl w:val="0"/>
          <w:numId w:val="22"/>
        </w:numPr>
        <w:ind w:left="1440"/>
        <w:rPr>
          <w:rFonts w:cstheme="minorHAnsi"/>
        </w:rPr>
      </w:pPr>
      <w:r>
        <w:rPr>
          <w:rFonts w:cstheme="minorHAnsi"/>
        </w:rPr>
        <w:t>r = .394** (correlation is .394 hence positive, the ** means it is significant at .01 level)</w:t>
      </w:r>
    </w:p>
    <w:p w14:paraId="30A80A6B" w14:textId="77777777" w:rsidR="003E4543" w:rsidRDefault="003E4543" w:rsidP="005E0F3C">
      <w:pPr>
        <w:pStyle w:val="ListParagraph"/>
        <w:numPr>
          <w:ilvl w:val="0"/>
          <w:numId w:val="22"/>
        </w:numPr>
        <w:ind w:left="1440"/>
        <w:rPr>
          <w:rFonts w:cstheme="minorHAnsi"/>
        </w:rPr>
      </w:pPr>
      <w:r>
        <w:rPr>
          <w:rFonts w:cstheme="minorHAnsi"/>
        </w:rPr>
        <w:t>Sig (2-tailed) = .000 (p-value is .000; p-value is compared against alpha for hypothesis testing)</w:t>
      </w:r>
    </w:p>
    <w:p w14:paraId="39A47BF2" w14:textId="77777777" w:rsidR="003E4543" w:rsidRDefault="003E4543" w:rsidP="005E0F3C">
      <w:pPr>
        <w:pStyle w:val="ListParagraph"/>
        <w:numPr>
          <w:ilvl w:val="0"/>
          <w:numId w:val="22"/>
        </w:numPr>
        <w:ind w:left="1440"/>
        <w:rPr>
          <w:rFonts w:cstheme="minorHAnsi"/>
        </w:rPr>
      </w:pPr>
      <w:r>
        <w:rPr>
          <w:rFonts w:cstheme="minorHAnsi"/>
        </w:rPr>
        <w:t>N = 593 (sample size for correlation)</w:t>
      </w:r>
    </w:p>
    <w:p w14:paraId="7633BAEB" w14:textId="77777777" w:rsidR="00861667" w:rsidRDefault="00861667" w:rsidP="00861667">
      <w:pPr>
        <w:rPr>
          <w:rFonts w:cstheme="minorHAnsi"/>
        </w:rPr>
      </w:pPr>
    </w:p>
    <w:p w14:paraId="3996B891" w14:textId="77777777" w:rsidR="00861667" w:rsidRDefault="00861667" w:rsidP="00861667">
      <w:pPr>
        <w:ind w:left="720"/>
        <w:rPr>
          <w:rFonts w:cstheme="minorHAnsi"/>
        </w:rPr>
      </w:pPr>
      <w:r>
        <w:rPr>
          <w:rFonts w:cstheme="minorHAnsi"/>
        </w:rPr>
        <w:t>E</w:t>
      </w:r>
      <w:r>
        <w:rPr>
          <w:rFonts w:cstheme="minorHAnsi"/>
        </w:rPr>
        <w:t xml:space="preserve">xample </w:t>
      </w:r>
      <w:r>
        <w:rPr>
          <w:rFonts w:cstheme="minorHAnsi"/>
        </w:rPr>
        <w:t>2</w:t>
      </w:r>
    </w:p>
    <w:p w14:paraId="66335B6E" w14:textId="77777777" w:rsidR="00861667" w:rsidRDefault="00861667" w:rsidP="00861667">
      <w:pPr>
        <w:ind w:left="720"/>
        <w:rPr>
          <w:rFonts w:cstheme="minorHAnsi"/>
        </w:rPr>
      </w:pPr>
      <w:r>
        <w:rPr>
          <w:rFonts w:cstheme="minorHAnsi"/>
        </w:rPr>
        <w:t xml:space="preserve">Correlation between </w:t>
      </w:r>
      <w:r w:rsidR="00D14304">
        <w:rPr>
          <w:rFonts w:cstheme="minorHAnsi"/>
        </w:rPr>
        <w:t>Grade Point Average (</w:t>
      </w:r>
      <w:r w:rsidR="00D14304" w:rsidRPr="00D14304">
        <w:rPr>
          <w:rFonts w:cstheme="minorHAnsi"/>
          <w:b/>
        </w:rPr>
        <w:t>GPA</w:t>
      </w:r>
      <w:r w:rsidR="00D14304">
        <w:rPr>
          <w:rFonts w:cstheme="minorHAnsi"/>
        </w:rPr>
        <w:t xml:space="preserve">) </w:t>
      </w:r>
      <w:r>
        <w:rPr>
          <w:rFonts w:cstheme="minorHAnsi"/>
        </w:rPr>
        <w:t>and Distress</w:t>
      </w:r>
      <w:r>
        <w:rPr>
          <w:rFonts w:cstheme="minorHAnsi"/>
        </w:rPr>
        <w:t xml:space="preserve"> (</w:t>
      </w:r>
      <w:r w:rsidRPr="00861667">
        <w:rPr>
          <w:rFonts w:cstheme="minorHAnsi"/>
          <w:b/>
        </w:rPr>
        <w:t>Stress</w:t>
      </w:r>
      <w:r>
        <w:rPr>
          <w:rFonts w:cstheme="minorHAnsi"/>
        </w:rPr>
        <w:t>)</w:t>
      </w:r>
    </w:p>
    <w:p w14:paraId="5B47731C" w14:textId="77777777" w:rsidR="00861667" w:rsidRDefault="00861667" w:rsidP="00861667">
      <w:pPr>
        <w:ind w:left="720"/>
        <w:rPr>
          <w:rFonts w:cstheme="minorHAnsi"/>
        </w:rPr>
      </w:pPr>
    </w:p>
    <w:p w14:paraId="5F17E571" w14:textId="77777777" w:rsidR="00861667" w:rsidRDefault="00861667" w:rsidP="005E0F3C">
      <w:pPr>
        <w:pStyle w:val="ListParagraph"/>
        <w:numPr>
          <w:ilvl w:val="0"/>
          <w:numId w:val="22"/>
        </w:numPr>
        <w:ind w:left="1440"/>
        <w:rPr>
          <w:rFonts w:cstheme="minorHAnsi"/>
        </w:rPr>
      </w:pPr>
      <w:r>
        <w:rPr>
          <w:rFonts w:cstheme="minorHAnsi"/>
        </w:rPr>
        <w:t xml:space="preserve">r = </w:t>
      </w:r>
      <w:r>
        <w:rPr>
          <w:rFonts w:cstheme="minorHAnsi"/>
        </w:rPr>
        <w:t>-</w:t>
      </w:r>
      <w:r>
        <w:rPr>
          <w:rFonts w:cstheme="minorHAnsi"/>
        </w:rPr>
        <w:t>.</w:t>
      </w:r>
      <w:r w:rsidR="005966D4">
        <w:rPr>
          <w:rFonts w:cstheme="minorHAnsi"/>
        </w:rPr>
        <w:t>086</w:t>
      </w:r>
      <w:r>
        <w:rPr>
          <w:rFonts w:cstheme="minorHAnsi"/>
        </w:rPr>
        <w:t xml:space="preserve">* (correlation is </w:t>
      </w:r>
      <w:r>
        <w:rPr>
          <w:rFonts w:cstheme="minorHAnsi"/>
        </w:rPr>
        <w:t>-.</w:t>
      </w:r>
      <w:r w:rsidR="005966D4">
        <w:rPr>
          <w:rFonts w:cstheme="minorHAnsi"/>
        </w:rPr>
        <w:t xml:space="preserve">086 </w:t>
      </w:r>
      <w:r>
        <w:rPr>
          <w:rFonts w:cstheme="minorHAnsi"/>
        </w:rPr>
        <w:t>hence</w:t>
      </w:r>
      <w:r w:rsidR="005966D4">
        <w:rPr>
          <w:rFonts w:cstheme="minorHAnsi"/>
        </w:rPr>
        <w:t xml:space="preserve"> weak and</w:t>
      </w:r>
      <w:r>
        <w:rPr>
          <w:rFonts w:cstheme="minorHAnsi"/>
        </w:rPr>
        <w:t xml:space="preserve"> </w:t>
      </w:r>
      <w:r w:rsidR="00D14304">
        <w:rPr>
          <w:rFonts w:cstheme="minorHAnsi"/>
        </w:rPr>
        <w:t>negative</w:t>
      </w:r>
      <w:r>
        <w:rPr>
          <w:rFonts w:cstheme="minorHAnsi"/>
        </w:rPr>
        <w:t>, *</w:t>
      </w:r>
      <w:r w:rsidR="005966D4">
        <w:rPr>
          <w:rFonts w:cstheme="minorHAnsi"/>
        </w:rPr>
        <w:t xml:space="preserve"> </w:t>
      </w:r>
      <w:r>
        <w:rPr>
          <w:rFonts w:cstheme="minorHAnsi"/>
        </w:rPr>
        <w:t>means it is significant at .0</w:t>
      </w:r>
      <w:r w:rsidR="005966D4">
        <w:rPr>
          <w:rFonts w:cstheme="minorHAnsi"/>
        </w:rPr>
        <w:t>5</w:t>
      </w:r>
      <w:r>
        <w:rPr>
          <w:rFonts w:cstheme="minorHAnsi"/>
        </w:rPr>
        <w:t xml:space="preserve"> level)</w:t>
      </w:r>
    </w:p>
    <w:p w14:paraId="32CA0BF3" w14:textId="77777777" w:rsidR="00861667" w:rsidRDefault="00861667" w:rsidP="005E0F3C">
      <w:pPr>
        <w:pStyle w:val="ListParagraph"/>
        <w:numPr>
          <w:ilvl w:val="0"/>
          <w:numId w:val="22"/>
        </w:numPr>
        <w:ind w:left="1440"/>
        <w:rPr>
          <w:rFonts w:cstheme="minorHAnsi"/>
        </w:rPr>
      </w:pPr>
      <w:r>
        <w:rPr>
          <w:rFonts w:cstheme="minorHAnsi"/>
        </w:rPr>
        <w:t>Sig (2-tailed) = .0</w:t>
      </w:r>
      <w:r w:rsidR="005966D4">
        <w:rPr>
          <w:rFonts w:cstheme="minorHAnsi"/>
        </w:rPr>
        <w:t>38</w:t>
      </w:r>
      <w:r>
        <w:rPr>
          <w:rFonts w:cstheme="minorHAnsi"/>
        </w:rPr>
        <w:t xml:space="preserve"> (p-value is .0</w:t>
      </w:r>
      <w:r w:rsidR="005966D4">
        <w:rPr>
          <w:rFonts w:cstheme="minorHAnsi"/>
        </w:rPr>
        <w:t>38</w:t>
      </w:r>
      <w:r>
        <w:rPr>
          <w:rFonts w:cstheme="minorHAnsi"/>
        </w:rPr>
        <w:t>; p-value is compared against alpha for hypothesis testing)</w:t>
      </w:r>
    </w:p>
    <w:p w14:paraId="0C393256" w14:textId="77777777" w:rsidR="00861667" w:rsidRDefault="00861667" w:rsidP="005E0F3C">
      <w:pPr>
        <w:pStyle w:val="ListParagraph"/>
        <w:numPr>
          <w:ilvl w:val="0"/>
          <w:numId w:val="22"/>
        </w:numPr>
        <w:ind w:left="1440"/>
        <w:rPr>
          <w:rFonts w:cstheme="minorHAnsi"/>
        </w:rPr>
      </w:pPr>
      <w:r>
        <w:rPr>
          <w:rFonts w:cstheme="minorHAnsi"/>
        </w:rPr>
        <w:t>N = 59</w:t>
      </w:r>
      <w:r w:rsidR="005966D4">
        <w:rPr>
          <w:rFonts w:cstheme="minorHAnsi"/>
        </w:rPr>
        <w:t>0</w:t>
      </w:r>
      <w:r>
        <w:rPr>
          <w:rFonts w:cstheme="minorHAnsi"/>
        </w:rPr>
        <w:t xml:space="preserve"> (sample size for correlation)</w:t>
      </w:r>
    </w:p>
    <w:p w14:paraId="094CC48B" w14:textId="77777777" w:rsidR="003E4543" w:rsidRDefault="003E4543" w:rsidP="00B659E3">
      <w:pPr>
        <w:rPr>
          <w:rFonts w:cstheme="minorHAnsi"/>
        </w:rPr>
      </w:pPr>
    </w:p>
    <w:p w14:paraId="611CBDEB" w14:textId="77777777" w:rsidR="006477F5" w:rsidRDefault="00313450" w:rsidP="000059F9">
      <w:pPr>
        <w:rPr>
          <w:rFonts w:cstheme="minorHAnsi"/>
        </w:rPr>
      </w:pPr>
      <w:r>
        <w:rPr>
          <w:noProof/>
        </w:rPr>
        <w:drawing>
          <wp:inline distT="0" distB="0" distL="0" distR="0" wp14:anchorId="5EABE555" wp14:editId="0389C71F">
            <wp:extent cx="6170212" cy="4328330"/>
            <wp:effectExtent l="19050" t="19050" r="21590" b="152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174798" cy="4331547"/>
                    </a:xfrm>
                    <a:prstGeom prst="rect">
                      <a:avLst/>
                    </a:prstGeom>
                    <a:ln>
                      <a:solidFill>
                        <a:schemeClr val="tx1"/>
                      </a:solidFill>
                    </a:ln>
                  </pic:spPr>
                </pic:pic>
              </a:graphicData>
            </a:graphic>
          </wp:inline>
        </w:drawing>
      </w:r>
    </w:p>
    <w:p w14:paraId="26AECDC5" w14:textId="77777777" w:rsidR="006477F5" w:rsidRDefault="006477F5" w:rsidP="000059F9">
      <w:pPr>
        <w:rPr>
          <w:rFonts w:cstheme="minorHAnsi"/>
        </w:rPr>
      </w:pPr>
    </w:p>
    <w:p w14:paraId="1B18B98A" w14:textId="77777777" w:rsidR="006477F5" w:rsidRDefault="006477F5" w:rsidP="000059F9">
      <w:pPr>
        <w:rPr>
          <w:rFonts w:cstheme="minorHAnsi"/>
        </w:rPr>
      </w:pPr>
    </w:p>
    <w:p w14:paraId="1E9294BD" w14:textId="77777777" w:rsidR="006430BB" w:rsidRDefault="006430BB">
      <w:pPr>
        <w:rPr>
          <w:rFonts w:cstheme="minorHAnsi"/>
          <w:b/>
        </w:rPr>
      </w:pPr>
      <w:r>
        <w:rPr>
          <w:rFonts w:cstheme="minorHAnsi"/>
          <w:b/>
        </w:rPr>
        <w:br w:type="page"/>
      </w:r>
    </w:p>
    <w:p w14:paraId="7860D393" w14:textId="77777777" w:rsidR="00594FB7" w:rsidRPr="00594FB7" w:rsidRDefault="00594FB7" w:rsidP="000059F9">
      <w:pPr>
        <w:rPr>
          <w:rFonts w:cstheme="minorHAnsi"/>
          <w:b/>
        </w:rPr>
      </w:pPr>
      <w:r w:rsidRPr="00594FB7">
        <w:rPr>
          <w:rFonts w:cstheme="minorHAnsi"/>
          <w:b/>
        </w:rPr>
        <w:lastRenderedPageBreak/>
        <w:t xml:space="preserve">Appendix </w:t>
      </w:r>
    </w:p>
    <w:p w14:paraId="35A1A218" w14:textId="77777777" w:rsidR="00594FB7" w:rsidRDefault="00594FB7" w:rsidP="000059F9">
      <w:pPr>
        <w:rPr>
          <w:rFonts w:cstheme="minorHAnsi"/>
        </w:rPr>
      </w:pPr>
    </w:p>
    <w:p w14:paraId="14D43795" w14:textId="77777777" w:rsidR="00594FB7" w:rsidRPr="00692D13" w:rsidRDefault="00594FB7" w:rsidP="00594FB7">
      <w:pPr>
        <w:ind w:left="720"/>
        <w:rPr>
          <w:rFonts w:cstheme="minorHAnsi"/>
        </w:rPr>
      </w:pPr>
      <w:proofErr w:type="spellStart"/>
      <w:r w:rsidRPr="007D0541">
        <w:rPr>
          <w:rFonts w:cstheme="minorHAnsi"/>
          <w:b/>
        </w:rPr>
        <w:t>LifeSat</w:t>
      </w:r>
      <w:proofErr w:type="spellEnd"/>
      <w:r w:rsidRPr="007D0541">
        <w:rPr>
          <w:rFonts w:cstheme="minorHAnsi"/>
        </w:rPr>
        <w:t xml:space="preserve">, </w:t>
      </w:r>
      <w:proofErr w:type="spellStart"/>
      <w:r w:rsidRPr="007D0541">
        <w:rPr>
          <w:rFonts w:cstheme="minorHAnsi"/>
          <w:b/>
        </w:rPr>
        <w:t>SocialDisconnected</w:t>
      </w:r>
      <w:proofErr w:type="spellEnd"/>
      <w:r w:rsidRPr="007D0541">
        <w:rPr>
          <w:rFonts w:cstheme="minorHAnsi"/>
        </w:rPr>
        <w:t xml:space="preserve">, and </w:t>
      </w:r>
      <w:proofErr w:type="spellStart"/>
      <w:r w:rsidRPr="007D0541">
        <w:rPr>
          <w:rFonts w:cstheme="minorHAnsi"/>
          <w:b/>
        </w:rPr>
        <w:t>UniConnected</w:t>
      </w:r>
      <w:proofErr w:type="spellEnd"/>
      <w:r w:rsidRPr="007D0541">
        <w:rPr>
          <w:rFonts w:cstheme="minorHAnsi"/>
        </w:rPr>
        <w:t xml:space="preserve"> </w:t>
      </w:r>
      <w:r>
        <w:rPr>
          <w:rFonts w:cstheme="minorHAnsi"/>
        </w:rPr>
        <w:t xml:space="preserve">were measured by the items listed below. Sources for </w:t>
      </w:r>
      <w:r w:rsidRPr="00692D13">
        <w:rPr>
          <w:rFonts w:cstheme="minorHAnsi"/>
        </w:rPr>
        <w:t xml:space="preserve">each are </w:t>
      </w:r>
      <w:r>
        <w:rPr>
          <w:rFonts w:cstheme="minorHAnsi"/>
        </w:rPr>
        <w:t xml:space="preserve">also </w:t>
      </w:r>
      <w:r w:rsidRPr="00692D13">
        <w:rPr>
          <w:rFonts w:cstheme="minorHAnsi"/>
        </w:rPr>
        <w:t xml:space="preserve">listed below. </w:t>
      </w:r>
    </w:p>
    <w:p w14:paraId="2C64FFD5" w14:textId="77777777" w:rsidR="00594FB7" w:rsidRPr="00692D13" w:rsidRDefault="00594FB7" w:rsidP="00594FB7">
      <w:pPr>
        <w:ind w:left="720"/>
        <w:rPr>
          <w:rFonts w:cstheme="minorHAnsi"/>
        </w:rPr>
      </w:pPr>
    </w:p>
    <w:p w14:paraId="39B76AC4" w14:textId="77777777" w:rsidR="00594FB7" w:rsidRPr="00FF1E60" w:rsidRDefault="00594FB7" w:rsidP="00594FB7">
      <w:pPr>
        <w:ind w:left="720"/>
        <w:rPr>
          <w:rFonts w:cstheme="minorHAnsi"/>
          <w:color w:val="222222"/>
          <w:shd w:val="clear" w:color="auto" w:fill="FFFFFF"/>
        </w:rPr>
      </w:pPr>
      <w:r w:rsidRPr="00FF1E60">
        <w:rPr>
          <w:rFonts w:cstheme="minorHAnsi"/>
          <w:color w:val="222222"/>
          <w:shd w:val="clear" w:color="auto" w:fill="FFFFFF"/>
        </w:rPr>
        <w:t>Diener, E. D., Emmons, R. A., Larsen, R. J., &amp; Griffin, S. (1985). The satisfaction with life scale. </w:t>
      </w:r>
      <w:r w:rsidRPr="00FF1E60">
        <w:rPr>
          <w:rFonts w:cstheme="minorHAnsi"/>
          <w:iCs/>
          <w:color w:val="222222"/>
          <w:shd w:val="clear" w:color="auto" w:fill="FFFFFF"/>
        </w:rPr>
        <w:t>Journal of personality assessment</w:t>
      </w:r>
      <w:r w:rsidRPr="00FF1E60">
        <w:rPr>
          <w:rFonts w:cstheme="minorHAnsi"/>
          <w:color w:val="222222"/>
          <w:shd w:val="clear" w:color="auto" w:fill="FFFFFF"/>
        </w:rPr>
        <w:t>, </w:t>
      </w:r>
      <w:r w:rsidRPr="00FF1E60">
        <w:rPr>
          <w:rFonts w:cstheme="minorHAnsi"/>
          <w:iCs/>
          <w:color w:val="222222"/>
          <w:shd w:val="clear" w:color="auto" w:fill="FFFFFF"/>
        </w:rPr>
        <w:t>49</w:t>
      </w:r>
      <w:r w:rsidRPr="00FF1E60">
        <w:rPr>
          <w:rFonts w:cstheme="minorHAnsi"/>
          <w:color w:val="222222"/>
          <w:shd w:val="clear" w:color="auto" w:fill="FFFFFF"/>
        </w:rPr>
        <w:t>(1), 71-75.</w:t>
      </w:r>
    </w:p>
    <w:p w14:paraId="4C87B99E" w14:textId="77777777" w:rsidR="00594FB7" w:rsidRPr="00FF1E60" w:rsidRDefault="00594FB7" w:rsidP="00594FB7">
      <w:pPr>
        <w:ind w:left="720"/>
        <w:rPr>
          <w:rFonts w:cstheme="minorHAnsi"/>
        </w:rPr>
      </w:pPr>
    </w:p>
    <w:p w14:paraId="0DE8C921" w14:textId="77777777" w:rsidR="00594FB7" w:rsidRPr="00FF1E60" w:rsidRDefault="00594FB7" w:rsidP="00594FB7">
      <w:pPr>
        <w:ind w:left="720"/>
        <w:rPr>
          <w:rFonts w:cstheme="minorHAnsi"/>
        </w:rPr>
      </w:pPr>
      <w:r w:rsidRPr="00FF1E60">
        <w:rPr>
          <w:rFonts w:cstheme="minorHAnsi"/>
          <w:color w:val="222222"/>
          <w:shd w:val="clear" w:color="auto" w:fill="FFFFFF"/>
        </w:rPr>
        <w:t xml:space="preserve">Schreiner, L. A., </w:t>
      </w:r>
      <w:proofErr w:type="spellStart"/>
      <w:r w:rsidRPr="00FF1E60">
        <w:rPr>
          <w:rFonts w:cstheme="minorHAnsi"/>
          <w:color w:val="222222"/>
          <w:shd w:val="clear" w:color="auto" w:fill="FFFFFF"/>
        </w:rPr>
        <w:t>Pothoven</w:t>
      </w:r>
      <w:proofErr w:type="spellEnd"/>
      <w:r w:rsidRPr="00FF1E60">
        <w:rPr>
          <w:rFonts w:cstheme="minorHAnsi"/>
          <w:color w:val="222222"/>
          <w:shd w:val="clear" w:color="auto" w:fill="FFFFFF"/>
        </w:rPr>
        <w:t>, S., Nelson, D., &amp; McIntosh, E. J. (2009, November). College student thriving: Predictors of success and retention. In </w:t>
      </w:r>
      <w:r w:rsidRPr="00FF1E60">
        <w:rPr>
          <w:rFonts w:cstheme="minorHAnsi"/>
          <w:iCs/>
          <w:color w:val="222222"/>
          <w:shd w:val="clear" w:color="auto" w:fill="FFFFFF"/>
        </w:rPr>
        <w:t>annual meeting of the Association for the Study of Higher Education, Vancouver, British Columbia</w:t>
      </w:r>
      <w:r w:rsidRPr="00FF1E60">
        <w:rPr>
          <w:rFonts w:cstheme="minorHAnsi"/>
          <w:color w:val="222222"/>
          <w:shd w:val="clear" w:color="auto" w:fill="FFFFFF"/>
        </w:rPr>
        <w:t>.</w:t>
      </w:r>
    </w:p>
    <w:p w14:paraId="3678AB97" w14:textId="77777777" w:rsidR="00594FB7" w:rsidRPr="00FF1E60" w:rsidRDefault="00594FB7" w:rsidP="00594FB7">
      <w:pPr>
        <w:ind w:left="720"/>
        <w:rPr>
          <w:rFonts w:cstheme="minorHAnsi"/>
        </w:rPr>
      </w:pPr>
    </w:p>
    <w:p w14:paraId="4E5B86F6" w14:textId="77777777" w:rsidR="00594FB7" w:rsidRPr="00FF1E60" w:rsidRDefault="00594FB7" w:rsidP="00594FB7">
      <w:pPr>
        <w:ind w:left="720"/>
        <w:rPr>
          <w:rFonts w:cstheme="minorHAnsi"/>
          <w:color w:val="222222"/>
          <w:shd w:val="clear" w:color="auto" w:fill="FFFFFF"/>
        </w:rPr>
      </w:pPr>
      <w:r w:rsidRPr="00FF1E60">
        <w:rPr>
          <w:rFonts w:cstheme="minorHAnsi"/>
          <w:color w:val="222222"/>
          <w:shd w:val="clear" w:color="auto" w:fill="FFFFFF"/>
        </w:rPr>
        <w:t xml:space="preserve">Thompson, D. R., </w:t>
      </w:r>
      <w:proofErr w:type="spellStart"/>
      <w:r w:rsidRPr="00FF1E60">
        <w:rPr>
          <w:rFonts w:cstheme="minorHAnsi"/>
          <w:color w:val="222222"/>
          <w:shd w:val="clear" w:color="auto" w:fill="FFFFFF"/>
        </w:rPr>
        <w:t>Iachan</w:t>
      </w:r>
      <w:proofErr w:type="spellEnd"/>
      <w:r w:rsidRPr="00FF1E60">
        <w:rPr>
          <w:rFonts w:cstheme="minorHAnsi"/>
          <w:color w:val="222222"/>
          <w:shd w:val="clear" w:color="auto" w:fill="FFFFFF"/>
        </w:rPr>
        <w:t xml:space="preserve">, R., </w:t>
      </w:r>
      <w:proofErr w:type="spellStart"/>
      <w:r w:rsidRPr="00FF1E60">
        <w:rPr>
          <w:rFonts w:cstheme="minorHAnsi"/>
          <w:color w:val="222222"/>
          <w:shd w:val="clear" w:color="auto" w:fill="FFFFFF"/>
        </w:rPr>
        <w:t>Overpeck</w:t>
      </w:r>
      <w:proofErr w:type="spellEnd"/>
      <w:r w:rsidRPr="00FF1E60">
        <w:rPr>
          <w:rFonts w:cstheme="minorHAnsi"/>
          <w:color w:val="222222"/>
          <w:shd w:val="clear" w:color="auto" w:fill="FFFFFF"/>
        </w:rPr>
        <w:t>, M., Ross, J. G., &amp; Gross, L. A. (2006). School connectedness in the health behavior in school‐aged children study: the role of student, school, and school neighborhood characteristics. </w:t>
      </w:r>
      <w:r w:rsidRPr="00FF1E60">
        <w:rPr>
          <w:rFonts w:cstheme="minorHAnsi"/>
          <w:iCs/>
          <w:color w:val="222222"/>
          <w:shd w:val="clear" w:color="auto" w:fill="FFFFFF"/>
        </w:rPr>
        <w:t>Journal of School Health</w:t>
      </w:r>
      <w:r w:rsidRPr="00FF1E60">
        <w:rPr>
          <w:rFonts w:cstheme="minorHAnsi"/>
          <w:color w:val="222222"/>
          <w:shd w:val="clear" w:color="auto" w:fill="FFFFFF"/>
        </w:rPr>
        <w:t>, </w:t>
      </w:r>
      <w:r w:rsidRPr="00FF1E60">
        <w:rPr>
          <w:rFonts w:cstheme="minorHAnsi"/>
          <w:iCs/>
          <w:color w:val="222222"/>
          <w:shd w:val="clear" w:color="auto" w:fill="FFFFFF"/>
        </w:rPr>
        <w:t>76</w:t>
      </w:r>
      <w:r w:rsidRPr="00FF1E60">
        <w:rPr>
          <w:rFonts w:cstheme="minorHAnsi"/>
          <w:color w:val="222222"/>
          <w:shd w:val="clear" w:color="auto" w:fill="FFFFFF"/>
        </w:rPr>
        <w:t>(7), 379-386.</w:t>
      </w:r>
    </w:p>
    <w:p w14:paraId="285573AB" w14:textId="77777777" w:rsidR="00594FB7" w:rsidRPr="00692D13" w:rsidRDefault="00594FB7" w:rsidP="00594FB7">
      <w:pPr>
        <w:rPr>
          <w:rFonts w:cstheme="minorHAnsi"/>
        </w:rPr>
      </w:pPr>
    </w:p>
    <w:p w14:paraId="71433AF7" w14:textId="77777777" w:rsidR="00594FB7" w:rsidRDefault="00594FB7" w:rsidP="00594FB7">
      <w:pPr>
        <w:ind w:left="720"/>
        <w:rPr>
          <w:rFonts w:cstheme="minorHAnsi"/>
        </w:rPr>
      </w:pPr>
      <w:r>
        <w:rPr>
          <w:noProof/>
        </w:rPr>
        <w:drawing>
          <wp:inline distT="0" distB="0" distL="0" distR="0" wp14:anchorId="57A8B08D" wp14:editId="7D89E537">
            <wp:extent cx="5339463" cy="2694627"/>
            <wp:effectExtent l="19050" t="19050" r="13970" b="107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369956" cy="2710016"/>
                    </a:xfrm>
                    <a:prstGeom prst="rect">
                      <a:avLst/>
                    </a:prstGeom>
                    <a:ln>
                      <a:solidFill>
                        <a:schemeClr val="tx1"/>
                      </a:solidFill>
                    </a:ln>
                  </pic:spPr>
                </pic:pic>
              </a:graphicData>
            </a:graphic>
          </wp:inline>
        </w:drawing>
      </w:r>
    </w:p>
    <w:p w14:paraId="3B39F963" w14:textId="77777777" w:rsidR="00594FB7" w:rsidRDefault="00594FB7" w:rsidP="00594FB7">
      <w:pPr>
        <w:ind w:left="720"/>
        <w:rPr>
          <w:rFonts w:cstheme="minorHAnsi"/>
        </w:rPr>
      </w:pPr>
      <w:r>
        <w:rPr>
          <w:noProof/>
        </w:rPr>
        <w:drawing>
          <wp:inline distT="0" distB="0" distL="0" distR="0" wp14:anchorId="2E2B6093" wp14:editId="5124A8F7">
            <wp:extent cx="5567472" cy="1327245"/>
            <wp:effectExtent l="19050" t="19050" r="14605" b="254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656716" cy="1348520"/>
                    </a:xfrm>
                    <a:prstGeom prst="rect">
                      <a:avLst/>
                    </a:prstGeom>
                    <a:ln>
                      <a:solidFill>
                        <a:schemeClr val="tx1"/>
                      </a:solidFill>
                    </a:ln>
                  </pic:spPr>
                </pic:pic>
              </a:graphicData>
            </a:graphic>
          </wp:inline>
        </w:drawing>
      </w:r>
    </w:p>
    <w:p w14:paraId="3A2114EB" w14:textId="77777777" w:rsidR="00594FB7" w:rsidRDefault="00594FB7" w:rsidP="00594FB7">
      <w:pPr>
        <w:rPr>
          <w:rFonts w:cstheme="minorHAnsi"/>
        </w:rPr>
      </w:pPr>
    </w:p>
    <w:p w14:paraId="222C5FED" w14:textId="77777777" w:rsidR="00594FB7" w:rsidRDefault="00594FB7" w:rsidP="00594FB7">
      <w:pPr>
        <w:ind w:left="720"/>
        <w:rPr>
          <w:rFonts w:cstheme="minorHAnsi"/>
        </w:rPr>
      </w:pPr>
      <w:r>
        <w:rPr>
          <w:rFonts w:cstheme="minorHAnsi"/>
        </w:rPr>
        <w:t xml:space="preserve">The Academic Control Scale, </w:t>
      </w:r>
      <w:proofErr w:type="spellStart"/>
      <w:r w:rsidRPr="001B3787">
        <w:rPr>
          <w:rFonts w:cstheme="minorHAnsi"/>
          <w:b/>
        </w:rPr>
        <w:t>AcaControl</w:t>
      </w:r>
      <w:proofErr w:type="spellEnd"/>
      <w:r>
        <w:rPr>
          <w:rFonts w:cstheme="minorHAnsi"/>
        </w:rPr>
        <w:t xml:space="preserve">, was used and consists of the following eight items. </w:t>
      </w:r>
    </w:p>
    <w:p w14:paraId="1B68D7CC" w14:textId="77777777" w:rsidR="00594FB7" w:rsidRDefault="00594FB7" w:rsidP="00594FB7">
      <w:pPr>
        <w:ind w:left="720"/>
        <w:rPr>
          <w:rFonts w:cstheme="minorHAnsi"/>
        </w:rPr>
      </w:pPr>
    </w:p>
    <w:p w14:paraId="202B78A4" w14:textId="77777777" w:rsidR="00594FB7" w:rsidRPr="00C82D6A" w:rsidRDefault="00594FB7" w:rsidP="00594FB7">
      <w:pPr>
        <w:ind w:left="720"/>
        <w:rPr>
          <w:rFonts w:cstheme="minorHAnsi"/>
        </w:rPr>
      </w:pPr>
      <w:proofErr w:type="spellStart"/>
      <w:r w:rsidRPr="00C82D6A">
        <w:rPr>
          <w:rFonts w:cstheme="minorHAnsi"/>
          <w:color w:val="222222"/>
          <w:shd w:val="clear" w:color="auto" w:fill="FFFFFF"/>
        </w:rPr>
        <w:t>Stupnisky</w:t>
      </w:r>
      <w:proofErr w:type="spellEnd"/>
      <w:r w:rsidRPr="00C82D6A">
        <w:rPr>
          <w:rFonts w:cstheme="minorHAnsi"/>
          <w:color w:val="222222"/>
          <w:shd w:val="clear" w:color="auto" w:fill="FFFFFF"/>
        </w:rPr>
        <w:t>, R. H., Renaud, R. D., Daniels, L. M., Haynes, T. L., &amp; Perry, R. P. (2008). The interrelation of first-year college students’ critical thinking disposition, perceived academic control, and academic achievement. </w:t>
      </w:r>
      <w:r w:rsidRPr="00C82D6A">
        <w:rPr>
          <w:rFonts w:cstheme="minorHAnsi"/>
          <w:iCs/>
          <w:color w:val="222222"/>
          <w:shd w:val="clear" w:color="auto" w:fill="FFFFFF"/>
        </w:rPr>
        <w:t>Research in Higher Education</w:t>
      </w:r>
      <w:r w:rsidRPr="00C82D6A">
        <w:rPr>
          <w:rFonts w:cstheme="minorHAnsi"/>
          <w:color w:val="222222"/>
          <w:shd w:val="clear" w:color="auto" w:fill="FFFFFF"/>
        </w:rPr>
        <w:t>, </w:t>
      </w:r>
      <w:r w:rsidRPr="00C82D6A">
        <w:rPr>
          <w:rFonts w:cstheme="minorHAnsi"/>
          <w:iCs/>
          <w:color w:val="222222"/>
          <w:shd w:val="clear" w:color="auto" w:fill="FFFFFF"/>
        </w:rPr>
        <w:t>49</w:t>
      </w:r>
      <w:r w:rsidRPr="00C82D6A">
        <w:rPr>
          <w:rFonts w:cstheme="minorHAnsi"/>
          <w:color w:val="222222"/>
          <w:shd w:val="clear" w:color="auto" w:fill="FFFFFF"/>
        </w:rPr>
        <w:t>(6), 513.</w:t>
      </w:r>
    </w:p>
    <w:p w14:paraId="3EBFE2A7" w14:textId="77777777" w:rsidR="00594FB7" w:rsidRDefault="00594FB7" w:rsidP="00594FB7">
      <w:pPr>
        <w:rPr>
          <w:rFonts w:cstheme="minorHAnsi"/>
        </w:rPr>
      </w:pPr>
    </w:p>
    <w:p w14:paraId="6266E78C" w14:textId="77777777" w:rsidR="00594FB7" w:rsidRDefault="00594FB7" w:rsidP="00594FB7">
      <w:pPr>
        <w:ind w:left="720"/>
        <w:rPr>
          <w:rFonts w:cstheme="minorHAnsi"/>
        </w:rPr>
      </w:pPr>
      <w:r>
        <w:rPr>
          <w:noProof/>
        </w:rPr>
        <w:lastRenderedPageBreak/>
        <w:drawing>
          <wp:inline distT="0" distB="0" distL="0" distR="0" wp14:anchorId="0672E31A" wp14:editId="007F07FC">
            <wp:extent cx="5854197" cy="3543880"/>
            <wp:effectExtent l="19050" t="19050" r="13335"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867818" cy="3552125"/>
                    </a:xfrm>
                    <a:prstGeom prst="rect">
                      <a:avLst/>
                    </a:prstGeom>
                    <a:ln>
                      <a:solidFill>
                        <a:schemeClr val="tx1"/>
                      </a:solidFill>
                    </a:ln>
                  </pic:spPr>
                </pic:pic>
              </a:graphicData>
            </a:graphic>
          </wp:inline>
        </w:drawing>
      </w:r>
    </w:p>
    <w:p w14:paraId="20CDDF9F" w14:textId="77777777" w:rsidR="00594FB7" w:rsidRDefault="00594FB7" w:rsidP="00594FB7">
      <w:pPr>
        <w:rPr>
          <w:rFonts w:cstheme="minorHAnsi"/>
        </w:rPr>
      </w:pPr>
    </w:p>
    <w:p w14:paraId="1508909C" w14:textId="77777777" w:rsidR="00594FB7" w:rsidRDefault="00594FB7" w:rsidP="00594FB7">
      <w:pPr>
        <w:ind w:left="720"/>
        <w:rPr>
          <w:rFonts w:cstheme="minorHAnsi"/>
        </w:rPr>
      </w:pPr>
      <w:r>
        <w:rPr>
          <w:rFonts w:cstheme="minorHAnsi"/>
        </w:rPr>
        <w:t>The Kessler distress scale, short form K6, was used to measure distress. Items appear below.</w:t>
      </w:r>
    </w:p>
    <w:p w14:paraId="04A06CD8" w14:textId="77777777" w:rsidR="00594FB7" w:rsidRPr="00BC4903" w:rsidRDefault="00594FB7" w:rsidP="00594FB7">
      <w:pPr>
        <w:ind w:left="720"/>
        <w:rPr>
          <w:rFonts w:cstheme="minorHAnsi"/>
        </w:rPr>
      </w:pPr>
    </w:p>
    <w:p w14:paraId="197C487A" w14:textId="77777777" w:rsidR="00594FB7" w:rsidRPr="00BC4903" w:rsidRDefault="00594FB7" w:rsidP="00594FB7">
      <w:pPr>
        <w:ind w:left="720"/>
        <w:rPr>
          <w:rFonts w:cstheme="minorHAnsi"/>
        </w:rPr>
      </w:pPr>
      <w:r w:rsidRPr="00BC4903">
        <w:rPr>
          <w:rFonts w:cstheme="minorHAnsi"/>
          <w:color w:val="222222"/>
          <w:shd w:val="clear" w:color="auto" w:fill="FFFFFF"/>
        </w:rPr>
        <w:t xml:space="preserve">Kessler, R. C., Andrews, G., </w:t>
      </w:r>
      <w:proofErr w:type="spellStart"/>
      <w:r w:rsidRPr="00BC4903">
        <w:rPr>
          <w:rFonts w:cstheme="minorHAnsi"/>
          <w:color w:val="222222"/>
          <w:shd w:val="clear" w:color="auto" w:fill="FFFFFF"/>
        </w:rPr>
        <w:t>Colpe</w:t>
      </w:r>
      <w:proofErr w:type="spellEnd"/>
      <w:r w:rsidRPr="00BC4903">
        <w:rPr>
          <w:rFonts w:cstheme="minorHAnsi"/>
          <w:color w:val="222222"/>
          <w:shd w:val="clear" w:color="auto" w:fill="FFFFFF"/>
        </w:rPr>
        <w:t xml:space="preserve">, L. J., </w:t>
      </w:r>
      <w:proofErr w:type="spellStart"/>
      <w:r w:rsidRPr="00BC4903">
        <w:rPr>
          <w:rFonts w:cstheme="minorHAnsi"/>
          <w:color w:val="222222"/>
          <w:shd w:val="clear" w:color="auto" w:fill="FFFFFF"/>
        </w:rPr>
        <w:t>Hiripi</w:t>
      </w:r>
      <w:proofErr w:type="spellEnd"/>
      <w:r w:rsidRPr="00BC4903">
        <w:rPr>
          <w:rFonts w:cstheme="minorHAnsi"/>
          <w:color w:val="222222"/>
          <w:shd w:val="clear" w:color="auto" w:fill="FFFFFF"/>
        </w:rPr>
        <w:t xml:space="preserve">, E., </w:t>
      </w:r>
      <w:proofErr w:type="spellStart"/>
      <w:r w:rsidRPr="00BC4903">
        <w:rPr>
          <w:rFonts w:cstheme="minorHAnsi"/>
          <w:color w:val="222222"/>
          <w:shd w:val="clear" w:color="auto" w:fill="FFFFFF"/>
        </w:rPr>
        <w:t>Mroczek</w:t>
      </w:r>
      <w:proofErr w:type="spellEnd"/>
      <w:r w:rsidRPr="00BC4903">
        <w:rPr>
          <w:rFonts w:cstheme="minorHAnsi"/>
          <w:color w:val="222222"/>
          <w:shd w:val="clear" w:color="auto" w:fill="FFFFFF"/>
        </w:rPr>
        <w:t xml:space="preserve">, D. K., Normand, S. L., ... &amp; </w:t>
      </w:r>
      <w:proofErr w:type="spellStart"/>
      <w:r w:rsidRPr="00BC4903">
        <w:rPr>
          <w:rFonts w:cstheme="minorHAnsi"/>
          <w:color w:val="222222"/>
          <w:shd w:val="clear" w:color="auto" w:fill="FFFFFF"/>
        </w:rPr>
        <w:t>Zaslavsky</w:t>
      </w:r>
      <w:proofErr w:type="spellEnd"/>
      <w:r w:rsidRPr="00BC4903">
        <w:rPr>
          <w:rFonts w:cstheme="minorHAnsi"/>
          <w:color w:val="222222"/>
          <w:shd w:val="clear" w:color="auto" w:fill="FFFFFF"/>
        </w:rPr>
        <w:t xml:space="preserve">, A. M. (2002). Short screening scales to monitor population </w:t>
      </w:r>
      <w:proofErr w:type="spellStart"/>
      <w:r w:rsidRPr="00BC4903">
        <w:rPr>
          <w:rFonts w:cstheme="minorHAnsi"/>
          <w:color w:val="222222"/>
          <w:shd w:val="clear" w:color="auto" w:fill="FFFFFF"/>
        </w:rPr>
        <w:t>prevalences</w:t>
      </w:r>
      <w:proofErr w:type="spellEnd"/>
      <w:r w:rsidRPr="00BC4903">
        <w:rPr>
          <w:rFonts w:cstheme="minorHAnsi"/>
          <w:color w:val="222222"/>
          <w:shd w:val="clear" w:color="auto" w:fill="FFFFFF"/>
        </w:rPr>
        <w:t xml:space="preserve"> and trends in non-specific psychological distress. </w:t>
      </w:r>
      <w:r w:rsidRPr="00BC4903">
        <w:rPr>
          <w:rFonts w:cstheme="minorHAnsi"/>
          <w:i/>
          <w:iCs/>
          <w:color w:val="222222"/>
          <w:shd w:val="clear" w:color="auto" w:fill="FFFFFF"/>
        </w:rPr>
        <w:t>Psychological medicine</w:t>
      </w:r>
      <w:r w:rsidRPr="00BC4903">
        <w:rPr>
          <w:rFonts w:cstheme="minorHAnsi"/>
          <w:color w:val="222222"/>
          <w:shd w:val="clear" w:color="auto" w:fill="FFFFFF"/>
        </w:rPr>
        <w:t>, </w:t>
      </w:r>
      <w:r w:rsidRPr="00BC4903">
        <w:rPr>
          <w:rFonts w:cstheme="minorHAnsi"/>
          <w:i/>
          <w:iCs/>
          <w:color w:val="222222"/>
          <w:shd w:val="clear" w:color="auto" w:fill="FFFFFF"/>
        </w:rPr>
        <w:t>32</w:t>
      </w:r>
      <w:r w:rsidRPr="00BC4903">
        <w:rPr>
          <w:rFonts w:cstheme="minorHAnsi"/>
          <w:color w:val="222222"/>
          <w:shd w:val="clear" w:color="auto" w:fill="FFFFFF"/>
        </w:rPr>
        <w:t>(6), 959-976.</w:t>
      </w:r>
    </w:p>
    <w:p w14:paraId="4FF53807" w14:textId="77777777" w:rsidR="00594FB7" w:rsidRDefault="00594FB7" w:rsidP="00594FB7">
      <w:pPr>
        <w:rPr>
          <w:rFonts w:cstheme="minorHAnsi"/>
        </w:rPr>
      </w:pPr>
    </w:p>
    <w:p w14:paraId="0D7337DE" w14:textId="77777777" w:rsidR="00594FB7" w:rsidRDefault="00594FB7" w:rsidP="00594FB7">
      <w:pPr>
        <w:ind w:left="720"/>
        <w:rPr>
          <w:rFonts w:cstheme="minorHAnsi"/>
        </w:rPr>
      </w:pPr>
      <w:r>
        <w:rPr>
          <w:noProof/>
        </w:rPr>
        <w:drawing>
          <wp:inline distT="0" distB="0" distL="0" distR="0" wp14:anchorId="2461F01E" wp14:editId="5C4570C3">
            <wp:extent cx="5581798" cy="1845095"/>
            <wp:effectExtent l="19050" t="19050" r="19050" b="222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648392" cy="1867108"/>
                    </a:xfrm>
                    <a:prstGeom prst="rect">
                      <a:avLst/>
                    </a:prstGeom>
                    <a:ln>
                      <a:solidFill>
                        <a:schemeClr val="tx1"/>
                      </a:solidFill>
                    </a:ln>
                  </pic:spPr>
                </pic:pic>
              </a:graphicData>
            </a:graphic>
          </wp:inline>
        </w:drawing>
      </w:r>
    </w:p>
    <w:p w14:paraId="1832F287" w14:textId="77777777" w:rsidR="00594FB7" w:rsidRDefault="00594FB7" w:rsidP="00594FB7">
      <w:pPr>
        <w:ind w:left="720"/>
        <w:rPr>
          <w:rFonts w:cstheme="minorHAnsi"/>
        </w:rPr>
      </w:pPr>
    </w:p>
    <w:p w14:paraId="758EE554" w14:textId="77777777" w:rsidR="00594FB7" w:rsidRDefault="00594FB7" w:rsidP="00594FB7">
      <w:pPr>
        <w:ind w:left="720"/>
        <w:rPr>
          <w:rFonts w:cstheme="minorHAnsi"/>
        </w:rPr>
      </w:pPr>
      <w:r>
        <w:rPr>
          <w:rFonts w:cstheme="minorHAnsi"/>
        </w:rPr>
        <w:t xml:space="preserve">Lastly, GPA was measured by the following item. </w:t>
      </w:r>
    </w:p>
    <w:p w14:paraId="0600C1E1" w14:textId="77777777" w:rsidR="00594FB7" w:rsidRDefault="00594FB7" w:rsidP="00594FB7">
      <w:pPr>
        <w:rPr>
          <w:rFonts w:cstheme="minorHAnsi"/>
        </w:rPr>
      </w:pPr>
    </w:p>
    <w:p w14:paraId="661A79AD" w14:textId="77777777" w:rsidR="00594FB7" w:rsidRDefault="00594FB7" w:rsidP="00594FB7">
      <w:pPr>
        <w:ind w:left="1440"/>
        <w:rPr>
          <w:rFonts w:cstheme="minorHAnsi"/>
        </w:rPr>
      </w:pPr>
      <w:r>
        <w:rPr>
          <w:noProof/>
        </w:rPr>
        <w:lastRenderedPageBreak/>
        <w:drawing>
          <wp:inline distT="0" distB="0" distL="0" distR="0" wp14:anchorId="6F03C137" wp14:editId="7E18515D">
            <wp:extent cx="5200153" cy="1824181"/>
            <wp:effectExtent l="19050" t="19050" r="19685" b="2413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209719" cy="1827537"/>
                    </a:xfrm>
                    <a:prstGeom prst="rect">
                      <a:avLst/>
                    </a:prstGeom>
                    <a:ln>
                      <a:solidFill>
                        <a:schemeClr val="tx1"/>
                      </a:solidFill>
                    </a:ln>
                  </pic:spPr>
                </pic:pic>
              </a:graphicData>
            </a:graphic>
          </wp:inline>
        </w:drawing>
      </w:r>
    </w:p>
    <w:p w14:paraId="20BAD0BE" w14:textId="77777777" w:rsidR="00594FB7" w:rsidRDefault="00594FB7" w:rsidP="00594FB7">
      <w:pPr>
        <w:rPr>
          <w:rFonts w:cstheme="minorHAnsi"/>
        </w:rPr>
      </w:pPr>
    </w:p>
    <w:p w14:paraId="39E6DC45" w14:textId="77777777" w:rsidR="00594FB7" w:rsidRDefault="00594FB7" w:rsidP="000059F9">
      <w:pPr>
        <w:rPr>
          <w:rFonts w:cstheme="minorHAnsi"/>
        </w:rPr>
      </w:pPr>
    </w:p>
    <w:p w14:paraId="689D1556" w14:textId="77777777" w:rsidR="00594FB7" w:rsidRDefault="00594FB7" w:rsidP="000059F9">
      <w:pPr>
        <w:rPr>
          <w:rFonts w:cstheme="minorHAnsi"/>
        </w:rPr>
      </w:pPr>
    </w:p>
    <w:p w14:paraId="6D486F03" w14:textId="77777777" w:rsidR="00594FB7" w:rsidRDefault="00594FB7" w:rsidP="000059F9">
      <w:pPr>
        <w:rPr>
          <w:rFonts w:cstheme="minorHAnsi"/>
        </w:rPr>
      </w:pPr>
    </w:p>
    <w:p w14:paraId="0ED7C014" w14:textId="77777777" w:rsidR="00594FB7" w:rsidRDefault="00594FB7" w:rsidP="000059F9">
      <w:pPr>
        <w:rPr>
          <w:rFonts w:cstheme="minorHAnsi"/>
        </w:rPr>
      </w:pPr>
    </w:p>
    <w:p w14:paraId="05F067A8" w14:textId="77777777" w:rsidR="00594FB7" w:rsidRDefault="00594FB7" w:rsidP="000059F9">
      <w:pPr>
        <w:rPr>
          <w:rFonts w:cstheme="minorHAnsi"/>
        </w:rPr>
      </w:pPr>
    </w:p>
    <w:sectPr w:rsidR="00594FB7" w:rsidSect="00356048">
      <w:headerReference w:type="default" r:id="rId65"/>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74AF0A" w14:textId="77777777" w:rsidR="005E0F3C" w:rsidRDefault="005E0F3C" w:rsidP="00BE6232">
      <w:pPr>
        <w:spacing w:line="240" w:lineRule="auto"/>
      </w:pPr>
      <w:r>
        <w:separator/>
      </w:r>
    </w:p>
  </w:endnote>
  <w:endnote w:type="continuationSeparator" w:id="0">
    <w:p w14:paraId="507899D8" w14:textId="77777777" w:rsidR="005E0F3C" w:rsidRDefault="005E0F3C" w:rsidP="00BE62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default"/>
    <w:sig w:usb0="FFFFFFFF" w:usb1="E9FFFFFF" w:usb2="0000003F" w:usb3="00000000" w:csb0="603F01FF" w:csb1="FFFF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FA8694" w14:textId="77777777" w:rsidR="005E0F3C" w:rsidRDefault="005E0F3C" w:rsidP="00BE6232">
      <w:pPr>
        <w:spacing w:line="240" w:lineRule="auto"/>
      </w:pPr>
      <w:r>
        <w:separator/>
      </w:r>
    </w:p>
  </w:footnote>
  <w:footnote w:type="continuationSeparator" w:id="0">
    <w:p w14:paraId="7CD6EC04" w14:textId="77777777" w:rsidR="005E0F3C" w:rsidRDefault="005E0F3C" w:rsidP="00BE623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1198445"/>
      <w:docPartObj>
        <w:docPartGallery w:val="Page Numbers (Top of Page)"/>
        <w:docPartUnique/>
      </w:docPartObj>
    </w:sdtPr>
    <w:sdtEndPr>
      <w:rPr>
        <w:noProof/>
        <w:sz w:val="20"/>
        <w:szCs w:val="20"/>
      </w:rPr>
    </w:sdtEndPr>
    <w:sdtContent>
      <w:p w14:paraId="7AFE9BA9" w14:textId="77777777" w:rsidR="00702882" w:rsidRPr="00BE6232" w:rsidRDefault="00702882">
        <w:pPr>
          <w:pStyle w:val="Header"/>
          <w:jc w:val="right"/>
          <w:rPr>
            <w:sz w:val="20"/>
            <w:szCs w:val="20"/>
          </w:rPr>
        </w:pPr>
        <w:r w:rsidRPr="00BE6232">
          <w:rPr>
            <w:sz w:val="20"/>
            <w:szCs w:val="20"/>
          </w:rPr>
          <w:fldChar w:fldCharType="begin"/>
        </w:r>
        <w:r w:rsidRPr="00BE6232">
          <w:rPr>
            <w:sz w:val="20"/>
            <w:szCs w:val="20"/>
          </w:rPr>
          <w:instrText xml:space="preserve"> PAGE   \* MERGEFORMAT </w:instrText>
        </w:r>
        <w:r w:rsidRPr="00BE6232">
          <w:rPr>
            <w:sz w:val="20"/>
            <w:szCs w:val="20"/>
          </w:rPr>
          <w:fldChar w:fldCharType="separate"/>
        </w:r>
        <w:r w:rsidRPr="00BE6232">
          <w:rPr>
            <w:noProof/>
            <w:sz w:val="20"/>
            <w:szCs w:val="20"/>
          </w:rPr>
          <w:t>2</w:t>
        </w:r>
        <w:r w:rsidRPr="00BE6232">
          <w:rPr>
            <w:noProof/>
            <w:sz w:val="20"/>
            <w:szCs w:val="20"/>
          </w:rPr>
          <w:fldChar w:fldCharType="end"/>
        </w:r>
      </w:p>
    </w:sdtContent>
  </w:sdt>
  <w:p w14:paraId="14A69ABB" w14:textId="77777777" w:rsidR="00702882" w:rsidRDefault="007028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83D14"/>
    <w:multiLevelType w:val="hybridMultilevel"/>
    <w:tmpl w:val="B09CD72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1B65964"/>
    <w:multiLevelType w:val="hybridMultilevel"/>
    <w:tmpl w:val="2B48B5E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5820EC0"/>
    <w:multiLevelType w:val="hybridMultilevel"/>
    <w:tmpl w:val="0728E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0C5F2D"/>
    <w:multiLevelType w:val="hybridMultilevel"/>
    <w:tmpl w:val="15C6AB0A"/>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 w15:restartNumberingAfterBreak="0">
    <w:nsid w:val="0C250892"/>
    <w:multiLevelType w:val="hybridMultilevel"/>
    <w:tmpl w:val="EE9467D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14623A7B"/>
    <w:multiLevelType w:val="hybridMultilevel"/>
    <w:tmpl w:val="92BE10B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CE93E9D"/>
    <w:multiLevelType w:val="hybridMultilevel"/>
    <w:tmpl w:val="7A300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DB08D5"/>
    <w:multiLevelType w:val="hybridMultilevel"/>
    <w:tmpl w:val="F5324A4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277E48F6"/>
    <w:multiLevelType w:val="hybridMultilevel"/>
    <w:tmpl w:val="90BAC18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41D0C99"/>
    <w:multiLevelType w:val="hybridMultilevel"/>
    <w:tmpl w:val="F3B400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712654B"/>
    <w:multiLevelType w:val="hybridMultilevel"/>
    <w:tmpl w:val="529245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AD00117"/>
    <w:multiLevelType w:val="hybridMultilevel"/>
    <w:tmpl w:val="FEEE7EEE"/>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15:restartNumberingAfterBreak="0">
    <w:nsid w:val="3B880B24"/>
    <w:multiLevelType w:val="hybridMultilevel"/>
    <w:tmpl w:val="1084003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D800ED7"/>
    <w:multiLevelType w:val="hybridMultilevel"/>
    <w:tmpl w:val="F2984F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0FE0E4C"/>
    <w:multiLevelType w:val="hybridMultilevel"/>
    <w:tmpl w:val="53E87C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E61EBA"/>
    <w:multiLevelType w:val="hybridMultilevel"/>
    <w:tmpl w:val="DD1C17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ABD733B"/>
    <w:multiLevelType w:val="hybridMultilevel"/>
    <w:tmpl w:val="C3425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A47AB0"/>
    <w:multiLevelType w:val="hybridMultilevel"/>
    <w:tmpl w:val="E6DE7B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D0B3CF2"/>
    <w:multiLevelType w:val="hybridMultilevel"/>
    <w:tmpl w:val="C3F65A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58E3666"/>
    <w:multiLevelType w:val="hybridMultilevel"/>
    <w:tmpl w:val="34A63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B62081"/>
    <w:multiLevelType w:val="hybridMultilevel"/>
    <w:tmpl w:val="7CBC9A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6AC95F3A"/>
    <w:multiLevelType w:val="hybridMultilevel"/>
    <w:tmpl w:val="DCDA2E2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14"/>
  </w:num>
  <w:num w:numId="2">
    <w:abstractNumId w:val="7"/>
  </w:num>
  <w:num w:numId="3">
    <w:abstractNumId w:val="17"/>
  </w:num>
  <w:num w:numId="4">
    <w:abstractNumId w:val="3"/>
  </w:num>
  <w:num w:numId="5">
    <w:abstractNumId w:val="11"/>
  </w:num>
  <w:num w:numId="6">
    <w:abstractNumId w:val="4"/>
  </w:num>
  <w:num w:numId="7">
    <w:abstractNumId w:val="1"/>
  </w:num>
  <w:num w:numId="8">
    <w:abstractNumId w:val="5"/>
  </w:num>
  <w:num w:numId="9">
    <w:abstractNumId w:val="20"/>
  </w:num>
  <w:num w:numId="10">
    <w:abstractNumId w:val="9"/>
  </w:num>
  <w:num w:numId="11">
    <w:abstractNumId w:val="12"/>
  </w:num>
  <w:num w:numId="12">
    <w:abstractNumId w:val="0"/>
  </w:num>
  <w:num w:numId="13">
    <w:abstractNumId w:val="18"/>
  </w:num>
  <w:num w:numId="14">
    <w:abstractNumId w:val="16"/>
  </w:num>
  <w:num w:numId="15">
    <w:abstractNumId w:val="6"/>
  </w:num>
  <w:num w:numId="16">
    <w:abstractNumId w:val="2"/>
  </w:num>
  <w:num w:numId="17">
    <w:abstractNumId w:val="21"/>
  </w:num>
  <w:num w:numId="18">
    <w:abstractNumId w:val="10"/>
  </w:num>
  <w:num w:numId="19">
    <w:abstractNumId w:val="13"/>
  </w:num>
  <w:num w:numId="20">
    <w:abstractNumId w:val="15"/>
  </w:num>
  <w:num w:numId="21">
    <w:abstractNumId w:val="8"/>
  </w:num>
  <w:num w:numId="22">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048"/>
    <w:rsid w:val="00003FBB"/>
    <w:rsid w:val="000059F9"/>
    <w:rsid w:val="00005CCA"/>
    <w:rsid w:val="0000700E"/>
    <w:rsid w:val="00007F53"/>
    <w:rsid w:val="00010B0C"/>
    <w:rsid w:val="00012C5B"/>
    <w:rsid w:val="000131B3"/>
    <w:rsid w:val="00013836"/>
    <w:rsid w:val="00017CF8"/>
    <w:rsid w:val="0002023B"/>
    <w:rsid w:val="000202BA"/>
    <w:rsid w:val="00020B1B"/>
    <w:rsid w:val="00020C9A"/>
    <w:rsid w:val="0002282C"/>
    <w:rsid w:val="00027F7B"/>
    <w:rsid w:val="000304AA"/>
    <w:rsid w:val="00031B83"/>
    <w:rsid w:val="00031E4B"/>
    <w:rsid w:val="0003270E"/>
    <w:rsid w:val="000441A9"/>
    <w:rsid w:val="00045557"/>
    <w:rsid w:val="000463EA"/>
    <w:rsid w:val="00053CB8"/>
    <w:rsid w:val="0005541D"/>
    <w:rsid w:val="0006194E"/>
    <w:rsid w:val="000676ED"/>
    <w:rsid w:val="00071768"/>
    <w:rsid w:val="00071CC5"/>
    <w:rsid w:val="00072A91"/>
    <w:rsid w:val="00073929"/>
    <w:rsid w:val="00073F96"/>
    <w:rsid w:val="0007643E"/>
    <w:rsid w:val="000773ED"/>
    <w:rsid w:val="00090B93"/>
    <w:rsid w:val="000932C5"/>
    <w:rsid w:val="0009666E"/>
    <w:rsid w:val="00096A71"/>
    <w:rsid w:val="000A3FF9"/>
    <w:rsid w:val="000A7EA6"/>
    <w:rsid w:val="000B303A"/>
    <w:rsid w:val="000B5A5E"/>
    <w:rsid w:val="000C0307"/>
    <w:rsid w:val="000C1078"/>
    <w:rsid w:val="000C4161"/>
    <w:rsid w:val="000C6E07"/>
    <w:rsid w:val="000D37F0"/>
    <w:rsid w:val="000E0671"/>
    <w:rsid w:val="000E24F8"/>
    <w:rsid w:val="000F7B46"/>
    <w:rsid w:val="00102399"/>
    <w:rsid w:val="00104968"/>
    <w:rsid w:val="00104AA7"/>
    <w:rsid w:val="001079E2"/>
    <w:rsid w:val="0011297C"/>
    <w:rsid w:val="0011416A"/>
    <w:rsid w:val="00114D8C"/>
    <w:rsid w:val="00122107"/>
    <w:rsid w:val="00123D7A"/>
    <w:rsid w:val="0012417C"/>
    <w:rsid w:val="00131B18"/>
    <w:rsid w:val="001327D9"/>
    <w:rsid w:val="00134309"/>
    <w:rsid w:val="00134F57"/>
    <w:rsid w:val="001458F4"/>
    <w:rsid w:val="00145A1B"/>
    <w:rsid w:val="00146E09"/>
    <w:rsid w:val="001478C1"/>
    <w:rsid w:val="00150272"/>
    <w:rsid w:val="001541EA"/>
    <w:rsid w:val="001557FF"/>
    <w:rsid w:val="001568F9"/>
    <w:rsid w:val="001572B5"/>
    <w:rsid w:val="001572F0"/>
    <w:rsid w:val="001801CC"/>
    <w:rsid w:val="0018193B"/>
    <w:rsid w:val="0019092D"/>
    <w:rsid w:val="001913FE"/>
    <w:rsid w:val="00192119"/>
    <w:rsid w:val="001936FD"/>
    <w:rsid w:val="001939F8"/>
    <w:rsid w:val="001A02DA"/>
    <w:rsid w:val="001A26DA"/>
    <w:rsid w:val="001A3E3D"/>
    <w:rsid w:val="001A5182"/>
    <w:rsid w:val="001B0E67"/>
    <w:rsid w:val="001B1E8A"/>
    <w:rsid w:val="001B3787"/>
    <w:rsid w:val="001B702F"/>
    <w:rsid w:val="001C1D1A"/>
    <w:rsid w:val="001C21F3"/>
    <w:rsid w:val="001D0B66"/>
    <w:rsid w:val="001D3388"/>
    <w:rsid w:val="001D483F"/>
    <w:rsid w:val="001D6206"/>
    <w:rsid w:val="001E3FA9"/>
    <w:rsid w:val="001E5D6C"/>
    <w:rsid w:val="001E72AB"/>
    <w:rsid w:val="001F1152"/>
    <w:rsid w:val="001F295F"/>
    <w:rsid w:val="001F3E47"/>
    <w:rsid w:val="001F6A0F"/>
    <w:rsid w:val="001F76FD"/>
    <w:rsid w:val="00202AAC"/>
    <w:rsid w:val="00205B0A"/>
    <w:rsid w:val="00207004"/>
    <w:rsid w:val="00207367"/>
    <w:rsid w:val="00215228"/>
    <w:rsid w:val="00221E3F"/>
    <w:rsid w:val="002220E9"/>
    <w:rsid w:val="00225872"/>
    <w:rsid w:val="00233790"/>
    <w:rsid w:val="002431E0"/>
    <w:rsid w:val="002446B3"/>
    <w:rsid w:val="00250ADE"/>
    <w:rsid w:val="00252051"/>
    <w:rsid w:val="002530A4"/>
    <w:rsid w:val="00254D7F"/>
    <w:rsid w:val="002550AC"/>
    <w:rsid w:val="00255A5D"/>
    <w:rsid w:val="002657E5"/>
    <w:rsid w:val="00267880"/>
    <w:rsid w:val="00272FFE"/>
    <w:rsid w:val="002758BA"/>
    <w:rsid w:val="00277A7E"/>
    <w:rsid w:val="00280D77"/>
    <w:rsid w:val="0028369B"/>
    <w:rsid w:val="00283ADF"/>
    <w:rsid w:val="00284A60"/>
    <w:rsid w:val="0029528B"/>
    <w:rsid w:val="00295BD9"/>
    <w:rsid w:val="00297C25"/>
    <w:rsid w:val="002A2515"/>
    <w:rsid w:val="002A2EFA"/>
    <w:rsid w:val="002B1BB8"/>
    <w:rsid w:val="002B2629"/>
    <w:rsid w:val="002B4E2C"/>
    <w:rsid w:val="002C0A79"/>
    <w:rsid w:val="002C3623"/>
    <w:rsid w:val="002C3A5E"/>
    <w:rsid w:val="002C46B1"/>
    <w:rsid w:val="002C7042"/>
    <w:rsid w:val="002D6D06"/>
    <w:rsid w:val="002E79CE"/>
    <w:rsid w:val="002F22B4"/>
    <w:rsid w:val="002F5819"/>
    <w:rsid w:val="0030443C"/>
    <w:rsid w:val="00311789"/>
    <w:rsid w:val="00313450"/>
    <w:rsid w:val="00314E9C"/>
    <w:rsid w:val="00315799"/>
    <w:rsid w:val="00320465"/>
    <w:rsid w:val="00320546"/>
    <w:rsid w:val="00320DFA"/>
    <w:rsid w:val="003320BB"/>
    <w:rsid w:val="00336277"/>
    <w:rsid w:val="003445F7"/>
    <w:rsid w:val="003452A5"/>
    <w:rsid w:val="00346084"/>
    <w:rsid w:val="00351BF9"/>
    <w:rsid w:val="00353625"/>
    <w:rsid w:val="00356048"/>
    <w:rsid w:val="0035799F"/>
    <w:rsid w:val="00360680"/>
    <w:rsid w:val="0036584A"/>
    <w:rsid w:val="00366350"/>
    <w:rsid w:val="00366AE1"/>
    <w:rsid w:val="00367342"/>
    <w:rsid w:val="00371BCE"/>
    <w:rsid w:val="00372AA7"/>
    <w:rsid w:val="00374B3B"/>
    <w:rsid w:val="0037587A"/>
    <w:rsid w:val="003819D2"/>
    <w:rsid w:val="00385B29"/>
    <w:rsid w:val="003B38C5"/>
    <w:rsid w:val="003C7280"/>
    <w:rsid w:val="003D2BE8"/>
    <w:rsid w:val="003D4645"/>
    <w:rsid w:val="003D748D"/>
    <w:rsid w:val="003E2E17"/>
    <w:rsid w:val="003E4543"/>
    <w:rsid w:val="003E4DA2"/>
    <w:rsid w:val="003E6AB2"/>
    <w:rsid w:val="003F2799"/>
    <w:rsid w:val="003F2D91"/>
    <w:rsid w:val="003F6292"/>
    <w:rsid w:val="0041501B"/>
    <w:rsid w:val="00415AD3"/>
    <w:rsid w:val="00423CA0"/>
    <w:rsid w:val="0042695B"/>
    <w:rsid w:val="00427DCA"/>
    <w:rsid w:val="004301AC"/>
    <w:rsid w:val="00433E9A"/>
    <w:rsid w:val="00436742"/>
    <w:rsid w:val="004403BB"/>
    <w:rsid w:val="00440DAA"/>
    <w:rsid w:val="00442CF4"/>
    <w:rsid w:val="00443C42"/>
    <w:rsid w:val="00445E01"/>
    <w:rsid w:val="004462C7"/>
    <w:rsid w:val="00447DD0"/>
    <w:rsid w:val="00450774"/>
    <w:rsid w:val="00450E50"/>
    <w:rsid w:val="004520F6"/>
    <w:rsid w:val="00462754"/>
    <w:rsid w:val="004752EB"/>
    <w:rsid w:val="00477D30"/>
    <w:rsid w:val="0048377C"/>
    <w:rsid w:val="00483CE9"/>
    <w:rsid w:val="00491284"/>
    <w:rsid w:val="00492126"/>
    <w:rsid w:val="00493F04"/>
    <w:rsid w:val="004A2999"/>
    <w:rsid w:val="004A37AC"/>
    <w:rsid w:val="004A40A3"/>
    <w:rsid w:val="004A5873"/>
    <w:rsid w:val="004A7654"/>
    <w:rsid w:val="004B4373"/>
    <w:rsid w:val="004B5F77"/>
    <w:rsid w:val="004B799F"/>
    <w:rsid w:val="004C5F1C"/>
    <w:rsid w:val="004D55A1"/>
    <w:rsid w:val="004D6E15"/>
    <w:rsid w:val="004E00A3"/>
    <w:rsid w:val="004E02EF"/>
    <w:rsid w:val="004E054B"/>
    <w:rsid w:val="004E7A07"/>
    <w:rsid w:val="004F09EB"/>
    <w:rsid w:val="004F3DE1"/>
    <w:rsid w:val="004F737F"/>
    <w:rsid w:val="005004BA"/>
    <w:rsid w:val="005028C4"/>
    <w:rsid w:val="00502CB8"/>
    <w:rsid w:val="005111FB"/>
    <w:rsid w:val="00511F64"/>
    <w:rsid w:val="00512B7B"/>
    <w:rsid w:val="00512D8A"/>
    <w:rsid w:val="00513367"/>
    <w:rsid w:val="00513767"/>
    <w:rsid w:val="00515ABE"/>
    <w:rsid w:val="0051721D"/>
    <w:rsid w:val="005229A9"/>
    <w:rsid w:val="00525302"/>
    <w:rsid w:val="00527ACD"/>
    <w:rsid w:val="00531518"/>
    <w:rsid w:val="00531F59"/>
    <w:rsid w:val="00533592"/>
    <w:rsid w:val="005359DD"/>
    <w:rsid w:val="00536B18"/>
    <w:rsid w:val="0054263A"/>
    <w:rsid w:val="005452D7"/>
    <w:rsid w:val="00550A65"/>
    <w:rsid w:val="005521B2"/>
    <w:rsid w:val="005525AB"/>
    <w:rsid w:val="00555037"/>
    <w:rsid w:val="00560EFB"/>
    <w:rsid w:val="00562FAC"/>
    <w:rsid w:val="005769B2"/>
    <w:rsid w:val="0058688A"/>
    <w:rsid w:val="00591858"/>
    <w:rsid w:val="00594FB7"/>
    <w:rsid w:val="00595BF2"/>
    <w:rsid w:val="005966D4"/>
    <w:rsid w:val="005A2915"/>
    <w:rsid w:val="005B3D44"/>
    <w:rsid w:val="005B3EAD"/>
    <w:rsid w:val="005B3F96"/>
    <w:rsid w:val="005C3B10"/>
    <w:rsid w:val="005C598D"/>
    <w:rsid w:val="005D10B6"/>
    <w:rsid w:val="005D4BC0"/>
    <w:rsid w:val="005E0F3C"/>
    <w:rsid w:val="005E1B79"/>
    <w:rsid w:val="005E6183"/>
    <w:rsid w:val="005E66A7"/>
    <w:rsid w:val="005E7882"/>
    <w:rsid w:val="005F0348"/>
    <w:rsid w:val="005F188F"/>
    <w:rsid w:val="005F4E6B"/>
    <w:rsid w:val="005F5A3D"/>
    <w:rsid w:val="005F7DE8"/>
    <w:rsid w:val="00600911"/>
    <w:rsid w:val="00606811"/>
    <w:rsid w:val="0061132E"/>
    <w:rsid w:val="00613935"/>
    <w:rsid w:val="00620857"/>
    <w:rsid w:val="00621EB4"/>
    <w:rsid w:val="0062402B"/>
    <w:rsid w:val="006309A5"/>
    <w:rsid w:val="00631407"/>
    <w:rsid w:val="00635D04"/>
    <w:rsid w:val="00640D8F"/>
    <w:rsid w:val="006430BB"/>
    <w:rsid w:val="00647194"/>
    <w:rsid w:val="006477F5"/>
    <w:rsid w:val="006479EA"/>
    <w:rsid w:val="006522F6"/>
    <w:rsid w:val="00655338"/>
    <w:rsid w:val="00655DB6"/>
    <w:rsid w:val="00663E6A"/>
    <w:rsid w:val="00670A1B"/>
    <w:rsid w:val="00671C6E"/>
    <w:rsid w:val="00671E78"/>
    <w:rsid w:val="00675C3B"/>
    <w:rsid w:val="00675F25"/>
    <w:rsid w:val="006900B9"/>
    <w:rsid w:val="00692D13"/>
    <w:rsid w:val="00696582"/>
    <w:rsid w:val="00696F08"/>
    <w:rsid w:val="006A517E"/>
    <w:rsid w:val="006A5EA7"/>
    <w:rsid w:val="006B2CB7"/>
    <w:rsid w:val="006B4A15"/>
    <w:rsid w:val="006C0837"/>
    <w:rsid w:val="006C2190"/>
    <w:rsid w:val="006D711B"/>
    <w:rsid w:val="006D7B1E"/>
    <w:rsid w:val="006E08E8"/>
    <w:rsid w:val="006E0D6B"/>
    <w:rsid w:val="006E52F2"/>
    <w:rsid w:val="006E7CBA"/>
    <w:rsid w:val="006F49E8"/>
    <w:rsid w:val="006F719A"/>
    <w:rsid w:val="006F7FA2"/>
    <w:rsid w:val="00702882"/>
    <w:rsid w:val="00703D55"/>
    <w:rsid w:val="007124A3"/>
    <w:rsid w:val="007127D4"/>
    <w:rsid w:val="00713A55"/>
    <w:rsid w:val="00715B60"/>
    <w:rsid w:val="00722D0D"/>
    <w:rsid w:val="0072455C"/>
    <w:rsid w:val="00725023"/>
    <w:rsid w:val="00734F99"/>
    <w:rsid w:val="00737BF7"/>
    <w:rsid w:val="00737F58"/>
    <w:rsid w:val="00744CFF"/>
    <w:rsid w:val="00744EBE"/>
    <w:rsid w:val="007460EF"/>
    <w:rsid w:val="007465CA"/>
    <w:rsid w:val="007465E8"/>
    <w:rsid w:val="00750822"/>
    <w:rsid w:val="00752D3B"/>
    <w:rsid w:val="00754A79"/>
    <w:rsid w:val="007607ED"/>
    <w:rsid w:val="0076274A"/>
    <w:rsid w:val="007646A6"/>
    <w:rsid w:val="00767BE7"/>
    <w:rsid w:val="007713DF"/>
    <w:rsid w:val="007719FA"/>
    <w:rsid w:val="00772DBA"/>
    <w:rsid w:val="00775E4A"/>
    <w:rsid w:val="00780905"/>
    <w:rsid w:val="00781EB0"/>
    <w:rsid w:val="00783593"/>
    <w:rsid w:val="00784EBC"/>
    <w:rsid w:val="00787EAA"/>
    <w:rsid w:val="007946BA"/>
    <w:rsid w:val="00796693"/>
    <w:rsid w:val="007A3381"/>
    <w:rsid w:val="007A423B"/>
    <w:rsid w:val="007A49BC"/>
    <w:rsid w:val="007A6EA9"/>
    <w:rsid w:val="007B50F9"/>
    <w:rsid w:val="007B7A27"/>
    <w:rsid w:val="007C35DF"/>
    <w:rsid w:val="007D0541"/>
    <w:rsid w:val="007D676D"/>
    <w:rsid w:val="007E62CA"/>
    <w:rsid w:val="007F13B7"/>
    <w:rsid w:val="007F5DE7"/>
    <w:rsid w:val="007F6A1B"/>
    <w:rsid w:val="008004B2"/>
    <w:rsid w:val="008068A0"/>
    <w:rsid w:val="0081118C"/>
    <w:rsid w:val="008124FA"/>
    <w:rsid w:val="008145EB"/>
    <w:rsid w:val="00817C3E"/>
    <w:rsid w:val="00817F5E"/>
    <w:rsid w:val="0082375F"/>
    <w:rsid w:val="008257CC"/>
    <w:rsid w:val="0083008E"/>
    <w:rsid w:val="00836745"/>
    <w:rsid w:val="00840D3A"/>
    <w:rsid w:val="00843943"/>
    <w:rsid w:val="00847494"/>
    <w:rsid w:val="00850DAB"/>
    <w:rsid w:val="0085184E"/>
    <w:rsid w:val="00852079"/>
    <w:rsid w:val="00852970"/>
    <w:rsid w:val="00855865"/>
    <w:rsid w:val="008565C4"/>
    <w:rsid w:val="008568AF"/>
    <w:rsid w:val="00857B76"/>
    <w:rsid w:val="00861667"/>
    <w:rsid w:val="00865FEA"/>
    <w:rsid w:val="0086676D"/>
    <w:rsid w:val="0087109D"/>
    <w:rsid w:val="00873467"/>
    <w:rsid w:val="00881E02"/>
    <w:rsid w:val="008833DD"/>
    <w:rsid w:val="00886CC5"/>
    <w:rsid w:val="0088755D"/>
    <w:rsid w:val="008902B3"/>
    <w:rsid w:val="00891941"/>
    <w:rsid w:val="00891DDB"/>
    <w:rsid w:val="008A53AF"/>
    <w:rsid w:val="008B0F95"/>
    <w:rsid w:val="008B3F45"/>
    <w:rsid w:val="008B53EB"/>
    <w:rsid w:val="008B69A0"/>
    <w:rsid w:val="008B77DA"/>
    <w:rsid w:val="008C0A88"/>
    <w:rsid w:val="008D1C69"/>
    <w:rsid w:val="008D2E76"/>
    <w:rsid w:val="008D2F43"/>
    <w:rsid w:val="008D379B"/>
    <w:rsid w:val="008D4E07"/>
    <w:rsid w:val="008D741D"/>
    <w:rsid w:val="008E1112"/>
    <w:rsid w:val="008F262E"/>
    <w:rsid w:val="008F5061"/>
    <w:rsid w:val="008F5EB3"/>
    <w:rsid w:val="00902E71"/>
    <w:rsid w:val="00905362"/>
    <w:rsid w:val="00912170"/>
    <w:rsid w:val="00915591"/>
    <w:rsid w:val="00915635"/>
    <w:rsid w:val="009178A6"/>
    <w:rsid w:val="0092125E"/>
    <w:rsid w:val="0092200D"/>
    <w:rsid w:val="009314AD"/>
    <w:rsid w:val="00933207"/>
    <w:rsid w:val="00933973"/>
    <w:rsid w:val="00936974"/>
    <w:rsid w:val="00944F79"/>
    <w:rsid w:val="00947369"/>
    <w:rsid w:val="009500FA"/>
    <w:rsid w:val="00952ECF"/>
    <w:rsid w:val="009539CA"/>
    <w:rsid w:val="00961A11"/>
    <w:rsid w:val="00962049"/>
    <w:rsid w:val="00962BC8"/>
    <w:rsid w:val="00966FCB"/>
    <w:rsid w:val="009707A8"/>
    <w:rsid w:val="00970CD4"/>
    <w:rsid w:val="00976405"/>
    <w:rsid w:val="009820C8"/>
    <w:rsid w:val="0098386D"/>
    <w:rsid w:val="00984A34"/>
    <w:rsid w:val="00985A40"/>
    <w:rsid w:val="00985BC3"/>
    <w:rsid w:val="0099487A"/>
    <w:rsid w:val="0099569E"/>
    <w:rsid w:val="009963BB"/>
    <w:rsid w:val="009963F4"/>
    <w:rsid w:val="009A0A94"/>
    <w:rsid w:val="009B1EF1"/>
    <w:rsid w:val="009B31DC"/>
    <w:rsid w:val="009C2AB4"/>
    <w:rsid w:val="009C4639"/>
    <w:rsid w:val="009C64BA"/>
    <w:rsid w:val="009D3183"/>
    <w:rsid w:val="009D56FF"/>
    <w:rsid w:val="009D6520"/>
    <w:rsid w:val="009D7918"/>
    <w:rsid w:val="009E380B"/>
    <w:rsid w:val="009F1417"/>
    <w:rsid w:val="009F62A7"/>
    <w:rsid w:val="009F780E"/>
    <w:rsid w:val="00A03F74"/>
    <w:rsid w:val="00A048F2"/>
    <w:rsid w:val="00A04FB4"/>
    <w:rsid w:val="00A050F0"/>
    <w:rsid w:val="00A061E1"/>
    <w:rsid w:val="00A0731A"/>
    <w:rsid w:val="00A11998"/>
    <w:rsid w:val="00A13DC8"/>
    <w:rsid w:val="00A20801"/>
    <w:rsid w:val="00A2082B"/>
    <w:rsid w:val="00A22871"/>
    <w:rsid w:val="00A30DBF"/>
    <w:rsid w:val="00A371E0"/>
    <w:rsid w:val="00A440F5"/>
    <w:rsid w:val="00A443E3"/>
    <w:rsid w:val="00A50469"/>
    <w:rsid w:val="00A51E0E"/>
    <w:rsid w:val="00A55DFE"/>
    <w:rsid w:val="00A56C45"/>
    <w:rsid w:val="00A655A1"/>
    <w:rsid w:val="00A74111"/>
    <w:rsid w:val="00A75319"/>
    <w:rsid w:val="00A765C7"/>
    <w:rsid w:val="00A84D93"/>
    <w:rsid w:val="00A86718"/>
    <w:rsid w:val="00A93F8A"/>
    <w:rsid w:val="00A94851"/>
    <w:rsid w:val="00A95E5B"/>
    <w:rsid w:val="00AA0945"/>
    <w:rsid w:val="00AA16D2"/>
    <w:rsid w:val="00AA3AD2"/>
    <w:rsid w:val="00AA7E83"/>
    <w:rsid w:val="00AB79A2"/>
    <w:rsid w:val="00AC12E3"/>
    <w:rsid w:val="00AC2ED3"/>
    <w:rsid w:val="00AC42BA"/>
    <w:rsid w:val="00AC4DDE"/>
    <w:rsid w:val="00AD03F7"/>
    <w:rsid w:val="00AD3F91"/>
    <w:rsid w:val="00AE2362"/>
    <w:rsid w:val="00AE49A4"/>
    <w:rsid w:val="00AF21B9"/>
    <w:rsid w:val="00AF4E6A"/>
    <w:rsid w:val="00AF600E"/>
    <w:rsid w:val="00AF673E"/>
    <w:rsid w:val="00B0199C"/>
    <w:rsid w:val="00B05E44"/>
    <w:rsid w:val="00B11F0A"/>
    <w:rsid w:val="00B2073D"/>
    <w:rsid w:val="00B25672"/>
    <w:rsid w:val="00B25B44"/>
    <w:rsid w:val="00B31DE6"/>
    <w:rsid w:val="00B35962"/>
    <w:rsid w:val="00B36147"/>
    <w:rsid w:val="00B45420"/>
    <w:rsid w:val="00B5046C"/>
    <w:rsid w:val="00B51079"/>
    <w:rsid w:val="00B514E5"/>
    <w:rsid w:val="00B543D3"/>
    <w:rsid w:val="00B549B8"/>
    <w:rsid w:val="00B56F8E"/>
    <w:rsid w:val="00B60D98"/>
    <w:rsid w:val="00B60EEA"/>
    <w:rsid w:val="00B61D4B"/>
    <w:rsid w:val="00B65445"/>
    <w:rsid w:val="00B659E3"/>
    <w:rsid w:val="00B72589"/>
    <w:rsid w:val="00B75811"/>
    <w:rsid w:val="00B772A8"/>
    <w:rsid w:val="00B830FB"/>
    <w:rsid w:val="00B84764"/>
    <w:rsid w:val="00B85972"/>
    <w:rsid w:val="00B9021D"/>
    <w:rsid w:val="00BA0671"/>
    <w:rsid w:val="00BA2B67"/>
    <w:rsid w:val="00BA307E"/>
    <w:rsid w:val="00BA5508"/>
    <w:rsid w:val="00BB02BB"/>
    <w:rsid w:val="00BB5125"/>
    <w:rsid w:val="00BB7AB9"/>
    <w:rsid w:val="00BC1725"/>
    <w:rsid w:val="00BC28AC"/>
    <w:rsid w:val="00BC4903"/>
    <w:rsid w:val="00BC4C98"/>
    <w:rsid w:val="00BC6747"/>
    <w:rsid w:val="00BC6ED8"/>
    <w:rsid w:val="00BD3BEC"/>
    <w:rsid w:val="00BD6694"/>
    <w:rsid w:val="00BD6AD2"/>
    <w:rsid w:val="00BE04E6"/>
    <w:rsid w:val="00BE178D"/>
    <w:rsid w:val="00BE1980"/>
    <w:rsid w:val="00BE5A0B"/>
    <w:rsid w:val="00BE6232"/>
    <w:rsid w:val="00BE66C3"/>
    <w:rsid w:val="00BE6AAB"/>
    <w:rsid w:val="00BF2144"/>
    <w:rsid w:val="00BF54B6"/>
    <w:rsid w:val="00C001F4"/>
    <w:rsid w:val="00C01334"/>
    <w:rsid w:val="00C02BE2"/>
    <w:rsid w:val="00C04F18"/>
    <w:rsid w:val="00C0514C"/>
    <w:rsid w:val="00C0764B"/>
    <w:rsid w:val="00C077B9"/>
    <w:rsid w:val="00C10521"/>
    <w:rsid w:val="00C11CA3"/>
    <w:rsid w:val="00C16F1A"/>
    <w:rsid w:val="00C23E2C"/>
    <w:rsid w:val="00C2702A"/>
    <w:rsid w:val="00C34B6F"/>
    <w:rsid w:val="00C34EDD"/>
    <w:rsid w:val="00C37050"/>
    <w:rsid w:val="00C46D1C"/>
    <w:rsid w:val="00C63E00"/>
    <w:rsid w:val="00C6603C"/>
    <w:rsid w:val="00C71D3A"/>
    <w:rsid w:val="00C73DAE"/>
    <w:rsid w:val="00C75996"/>
    <w:rsid w:val="00C76B25"/>
    <w:rsid w:val="00C809B8"/>
    <w:rsid w:val="00C82D6A"/>
    <w:rsid w:val="00C87388"/>
    <w:rsid w:val="00C96B88"/>
    <w:rsid w:val="00CA47CA"/>
    <w:rsid w:val="00CC18D4"/>
    <w:rsid w:val="00CC41A7"/>
    <w:rsid w:val="00CC5F31"/>
    <w:rsid w:val="00CC6024"/>
    <w:rsid w:val="00CC69D4"/>
    <w:rsid w:val="00CD2385"/>
    <w:rsid w:val="00CD3BCE"/>
    <w:rsid w:val="00CD4EEB"/>
    <w:rsid w:val="00CE60E6"/>
    <w:rsid w:val="00CE6AD9"/>
    <w:rsid w:val="00CF07C1"/>
    <w:rsid w:val="00CF3B32"/>
    <w:rsid w:val="00CF5B30"/>
    <w:rsid w:val="00CF79B6"/>
    <w:rsid w:val="00D0141F"/>
    <w:rsid w:val="00D04BD1"/>
    <w:rsid w:val="00D07962"/>
    <w:rsid w:val="00D10840"/>
    <w:rsid w:val="00D108D9"/>
    <w:rsid w:val="00D14304"/>
    <w:rsid w:val="00D17CD7"/>
    <w:rsid w:val="00D20FBE"/>
    <w:rsid w:val="00D213A8"/>
    <w:rsid w:val="00D21DE8"/>
    <w:rsid w:val="00D25192"/>
    <w:rsid w:val="00D25C37"/>
    <w:rsid w:val="00D27890"/>
    <w:rsid w:val="00D27A0D"/>
    <w:rsid w:val="00D31C8C"/>
    <w:rsid w:val="00D32C1B"/>
    <w:rsid w:val="00D37C6F"/>
    <w:rsid w:val="00D37CEC"/>
    <w:rsid w:val="00D4485C"/>
    <w:rsid w:val="00D45BA4"/>
    <w:rsid w:val="00D46D75"/>
    <w:rsid w:val="00D56631"/>
    <w:rsid w:val="00D575B2"/>
    <w:rsid w:val="00D6261E"/>
    <w:rsid w:val="00D65661"/>
    <w:rsid w:val="00D65A80"/>
    <w:rsid w:val="00D6635D"/>
    <w:rsid w:val="00D74AB9"/>
    <w:rsid w:val="00D83397"/>
    <w:rsid w:val="00D84322"/>
    <w:rsid w:val="00D9091D"/>
    <w:rsid w:val="00DA2A24"/>
    <w:rsid w:val="00DA3C61"/>
    <w:rsid w:val="00DB142D"/>
    <w:rsid w:val="00DB20EA"/>
    <w:rsid w:val="00DB3765"/>
    <w:rsid w:val="00DB4B92"/>
    <w:rsid w:val="00DB4DA7"/>
    <w:rsid w:val="00DB5494"/>
    <w:rsid w:val="00DB6550"/>
    <w:rsid w:val="00DD03F9"/>
    <w:rsid w:val="00DD31B6"/>
    <w:rsid w:val="00DD4170"/>
    <w:rsid w:val="00DE2BA8"/>
    <w:rsid w:val="00DE40CA"/>
    <w:rsid w:val="00DF1619"/>
    <w:rsid w:val="00DF750D"/>
    <w:rsid w:val="00E04737"/>
    <w:rsid w:val="00E10E63"/>
    <w:rsid w:val="00E133AE"/>
    <w:rsid w:val="00E145F8"/>
    <w:rsid w:val="00E208C8"/>
    <w:rsid w:val="00E22B66"/>
    <w:rsid w:val="00E23026"/>
    <w:rsid w:val="00E2643C"/>
    <w:rsid w:val="00E26B33"/>
    <w:rsid w:val="00E34085"/>
    <w:rsid w:val="00E34F7D"/>
    <w:rsid w:val="00E361A5"/>
    <w:rsid w:val="00E41F9E"/>
    <w:rsid w:val="00E4600C"/>
    <w:rsid w:val="00E47290"/>
    <w:rsid w:val="00E5033B"/>
    <w:rsid w:val="00E505CC"/>
    <w:rsid w:val="00E50CF6"/>
    <w:rsid w:val="00E511E8"/>
    <w:rsid w:val="00E53176"/>
    <w:rsid w:val="00E546FA"/>
    <w:rsid w:val="00E55D95"/>
    <w:rsid w:val="00E55DC3"/>
    <w:rsid w:val="00E56567"/>
    <w:rsid w:val="00E57F11"/>
    <w:rsid w:val="00E605CD"/>
    <w:rsid w:val="00E61E42"/>
    <w:rsid w:val="00E636C0"/>
    <w:rsid w:val="00E73426"/>
    <w:rsid w:val="00E7368A"/>
    <w:rsid w:val="00E74CB3"/>
    <w:rsid w:val="00E75D27"/>
    <w:rsid w:val="00E91ACB"/>
    <w:rsid w:val="00E92774"/>
    <w:rsid w:val="00E963DF"/>
    <w:rsid w:val="00E963E3"/>
    <w:rsid w:val="00EA3ACD"/>
    <w:rsid w:val="00EA5097"/>
    <w:rsid w:val="00EA53AF"/>
    <w:rsid w:val="00EA7D2D"/>
    <w:rsid w:val="00EB229A"/>
    <w:rsid w:val="00EB32AD"/>
    <w:rsid w:val="00EC0892"/>
    <w:rsid w:val="00EC1A71"/>
    <w:rsid w:val="00EC56CA"/>
    <w:rsid w:val="00EC7991"/>
    <w:rsid w:val="00ED5C39"/>
    <w:rsid w:val="00EE2154"/>
    <w:rsid w:val="00EE67AF"/>
    <w:rsid w:val="00EE6D50"/>
    <w:rsid w:val="00EE704D"/>
    <w:rsid w:val="00EF15BB"/>
    <w:rsid w:val="00F01037"/>
    <w:rsid w:val="00F050C8"/>
    <w:rsid w:val="00F076EC"/>
    <w:rsid w:val="00F1372A"/>
    <w:rsid w:val="00F17B0C"/>
    <w:rsid w:val="00F21BBF"/>
    <w:rsid w:val="00F22EC4"/>
    <w:rsid w:val="00F442FC"/>
    <w:rsid w:val="00F56A2D"/>
    <w:rsid w:val="00F6309F"/>
    <w:rsid w:val="00F65223"/>
    <w:rsid w:val="00F66480"/>
    <w:rsid w:val="00F67440"/>
    <w:rsid w:val="00F72076"/>
    <w:rsid w:val="00F80AFB"/>
    <w:rsid w:val="00F82B44"/>
    <w:rsid w:val="00F8392D"/>
    <w:rsid w:val="00F874A8"/>
    <w:rsid w:val="00F9049E"/>
    <w:rsid w:val="00F92B3A"/>
    <w:rsid w:val="00F93161"/>
    <w:rsid w:val="00F932C7"/>
    <w:rsid w:val="00F9483D"/>
    <w:rsid w:val="00FA2B6C"/>
    <w:rsid w:val="00FA3865"/>
    <w:rsid w:val="00FA389F"/>
    <w:rsid w:val="00FA40AF"/>
    <w:rsid w:val="00FA5691"/>
    <w:rsid w:val="00FB059F"/>
    <w:rsid w:val="00FB0BB8"/>
    <w:rsid w:val="00FB6119"/>
    <w:rsid w:val="00FD3FA6"/>
    <w:rsid w:val="00FD7888"/>
    <w:rsid w:val="00FE01B2"/>
    <w:rsid w:val="00FE19E6"/>
    <w:rsid w:val="00FE1E2E"/>
    <w:rsid w:val="00FE33EB"/>
    <w:rsid w:val="00FE48B8"/>
    <w:rsid w:val="00FE4D27"/>
    <w:rsid w:val="00FF1284"/>
    <w:rsid w:val="00FF1E0C"/>
    <w:rsid w:val="00FF1E60"/>
    <w:rsid w:val="00FF77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AE745"/>
  <w15:chartTrackingRefBased/>
  <w15:docId w15:val="{D52D027C-B534-4388-B1E1-1A4AB5C77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146E09"/>
    <w:pPr>
      <w:framePr w:w="7920" w:h="1980" w:hRule="exact" w:hSpace="180" w:wrap="auto" w:hAnchor="page" w:xAlign="center" w:yAlign="bottom"/>
      <w:spacing w:line="240" w:lineRule="auto"/>
      <w:ind w:left="2880"/>
    </w:pPr>
    <w:rPr>
      <w:rFonts w:ascii="Script MT Bold" w:eastAsiaTheme="majorEastAsia" w:hAnsi="Script MT Bold" w:cstheme="majorBidi"/>
      <w:sz w:val="24"/>
      <w:szCs w:val="24"/>
    </w:rPr>
  </w:style>
  <w:style w:type="paragraph" w:styleId="EnvelopeReturn">
    <w:name w:val="envelope return"/>
    <w:basedOn w:val="Normal"/>
    <w:uiPriority w:val="99"/>
    <w:semiHidden/>
    <w:unhideWhenUsed/>
    <w:rsid w:val="00146E09"/>
    <w:pPr>
      <w:spacing w:line="240" w:lineRule="auto"/>
    </w:pPr>
    <w:rPr>
      <w:rFonts w:ascii="Script MT Bold" w:eastAsiaTheme="majorEastAsia" w:hAnsi="Script MT Bold" w:cstheme="majorBidi"/>
      <w:sz w:val="20"/>
      <w:szCs w:val="20"/>
    </w:rPr>
  </w:style>
  <w:style w:type="character" w:customStyle="1" w:styleId="il">
    <w:name w:val="il"/>
    <w:basedOn w:val="DefaultParagraphFont"/>
    <w:rsid w:val="00356048"/>
  </w:style>
  <w:style w:type="paragraph" w:styleId="ListParagraph">
    <w:name w:val="List Paragraph"/>
    <w:basedOn w:val="Normal"/>
    <w:uiPriority w:val="34"/>
    <w:qFormat/>
    <w:rsid w:val="00356048"/>
    <w:pPr>
      <w:ind w:left="720"/>
      <w:contextualSpacing/>
    </w:pPr>
  </w:style>
  <w:style w:type="table" w:styleId="TableGrid">
    <w:name w:val="Table Grid"/>
    <w:basedOn w:val="TableNormal"/>
    <w:uiPriority w:val="59"/>
    <w:rsid w:val="000059F9"/>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06811"/>
    <w:rPr>
      <w:color w:val="0000FF"/>
      <w:u w:val="single"/>
    </w:rPr>
  </w:style>
  <w:style w:type="paragraph" w:styleId="Header">
    <w:name w:val="header"/>
    <w:basedOn w:val="Normal"/>
    <w:link w:val="HeaderChar"/>
    <w:uiPriority w:val="99"/>
    <w:unhideWhenUsed/>
    <w:rsid w:val="00BE6232"/>
    <w:pPr>
      <w:tabs>
        <w:tab w:val="center" w:pos="4680"/>
        <w:tab w:val="right" w:pos="9360"/>
      </w:tabs>
      <w:spacing w:line="240" w:lineRule="auto"/>
    </w:pPr>
  </w:style>
  <w:style w:type="character" w:customStyle="1" w:styleId="HeaderChar">
    <w:name w:val="Header Char"/>
    <w:basedOn w:val="DefaultParagraphFont"/>
    <w:link w:val="Header"/>
    <w:uiPriority w:val="99"/>
    <w:rsid w:val="00BE6232"/>
  </w:style>
  <w:style w:type="paragraph" w:styleId="Footer">
    <w:name w:val="footer"/>
    <w:basedOn w:val="Normal"/>
    <w:link w:val="FooterChar"/>
    <w:uiPriority w:val="99"/>
    <w:unhideWhenUsed/>
    <w:rsid w:val="00BE6232"/>
    <w:pPr>
      <w:tabs>
        <w:tab w:val="center" w:pos="4680"/>
        <w:tab w:val="right" w:pos="9360"/>
      </w:tabs>
      <w:spacing w:line="240" w:lineRule="auto"/>
    </w:pPr>
  </w:style>
  <w:style w:type="character" w:customStyle="1" w:styleId="FooterChar">
    <w:name w:val="Footer Char"/>
    <w:basedOn w:val="DefaultParagraphFont"/>
    <w:link w:val="Footer"/>
    <w:uiPriority w:val="99"/>
    <w:rsid w:val="00BE6232"/>
  </w:style>
  <w:style w:type="character" w:styleId="PlaceholderText">
    <w:name w:val="Placeholder Text"/>
    <w:basedOn w:val="DefaultParagraphFont"/>
    <w:uiPriority w:val="99"/>
    <w:semiHidden/>
    <w:rsid w:val="00F17B0C"/>
    <w:rPr>
      <w:color w:val="808080"/>
    </w:rPr>
  </w:style>
  <w:style w:type="paragraph" w:styleId="NormalWeb">
    <w:name w:val="Normal (Web)"/>
    <w:basedOn w:val="Normal"/>
    <w:uiPriority w:val="99"/>
    <w:semiHidden/>
    <w:unhideWhenUsed/>
    <w:rsid w:val="0007643E"/>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192119"/>
    <w:rPr>
      <w:color w:val="605E5C"/>
      <w:shd w:val="clear" w:color="auto" w:fill="E1DFDD"/>
    </w:rPr>
  </w:style>
  <w:style w:type="paragraph" w:customStyle="1" w:styleId="Default">
    <w:name w:val="Default"/>
    <w:rsid w:val="00B36147"/>
    <w:pPr>
      <w:autoSpaceDE w:val="0"/>
      <w:autoSpaceDN w:val="0"/>
      <w:adjustRightInd w:val="0"/>
      <w:spacing w:line="240" w:lineRule="auto"/>
    </w:pPr>
    <w:rPr>
      <w:rFonts w:ascii="Calibri" w:hAnsi="Calibri" w:cs="Calibri"/>
      <w:color w:val="000000"/>
      <w:sz w:val="24"/>
      <w:szCs w:val="24"/>
    </w:rPr>
  </w:style>
  <w:style w:type="character" w:customStyle="1" w:styleId="apple-converted-space">
    <w:name w:val="apple-converted-space"/>
    <w:basedOn w:val="DefaultParagraphFont"/>
    <w:rsid w:val="00B361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026275">
      <w:bodyDiv w:val="1"/>
      <w:marLeft w:val="0"/>
      <w:marRight w:val="0"/>
      <w:marTop w:val="0"/>
      <w:marBottom w:val="0"/>
      <w:divBdr>
        <w:top w:val="none" w:sz="0" w:space="0" w:color="auto"/>
        <w:left w:val="none" w:sz="0" w:space="0" w:color="auto"/>
        <w:bottom w:val="none" w:sz="0" w:space="0" w:color="auto"/>
        <w:right w:val="none" w:sz="0" w:space="0" w:color="auto"/>
      </w:divBdr>
    </w:div>
    <w:div w:id="196506128">
      <w:bodyDiv w:val="1"/>
      <w:marLeft w:val="0"/>
      <w:marRight w:val="0"/>
      <w:marTop w:val="0"/>
      <w:marBottom w:val="0"/>
      <w:divBdr>
        <w:top w:val="none" w:sz="0" w:space="0" w:color="auto"/>
        <w:left w:val="none" w:sz="0" w:space="0" w:color="auto"/>
        <w:bottom w:val="none" w:sz="0" w:space="0" w:color="auto"/>
        <w:right w:val="none" w:sz="0" w:space="0" w:color="auto"/>
      </w:divBdr>
    </w:div>
    <w:div w:id="332802389">
      <w:bodyDiv w:val="1"/>
      <w:marLeft w:val="0"/>
      <w:marRight w:val="0"/>
      <w:marTop w:val="0"/>
      <w:marBottom w:val="0"/>
      <w:divBdr>
        <w:top w:val="none" w:sz="0" w:space="0" w:color="auto"/>
        <w:left w:val="none" w:sz="0" w:space="0" w:color="auto"/>
        <w:bottom w:val="none" w:sz="0" w:space="0" w:color="auto"/>
        <w:right w:val="none" w:sz="0" w:space="0" w:color="auto"/>
      </w:divBdr>
    </w:div>
    <w:div w:id="754983236">
      <w:bodyDiv w:val="1"/>
      <w:marLeft w:val="0"/>
      <w:marRight w:val="0"/>
      <w:marTop w:val="0"/>
      <w:marBottom w:val="0"/>
      <w:divBdr>
        <w:top w:val="none" w:sz="0" w:space="0" w:color="auto"/>
        <w:left w:val="none" w:sz="0" w:space="0" w:color="auto"/>
        <w:bottom w:val="none" w:sz="0" w:space="0" w:color="auto"/>
        <w:right w:val="none" w:sz="0" w:space="0" w:color="auto"/>
      </w:divBdr>
    </w:div>
    <w:div w:id="1224411278">
      <w:bodyDiv w:val="1"/>
      <w:marLeft w:val="0"/>
      <w:marRight w:val="0"/>
      <w:marTop w:val="0"/>
      <w:marBottom w:val="0"/>
      <w:divBdr>
        <w:top w:val="none" w:sz="0" w:space="0" w:color="auto"/>
        <w:left w:val="none" w:sz="0" w:space="0" w:color="auto"/>
        <w:bottom w:val="none" w:sz="0" w:space="0" w:color="auto"/>
        <w:right w:val="none" w:sz="0" w:space="0" w:color="auto"/>
      </w:divBdr>
    </w:div>
    <w:div w:id="1933120015">
      <w:bodyDiv w:val="1"/>
      <w:marLeft w:val="0"/>
      <w:marRight w:val="0"/>
      <w:marTop w:val="0"/>
      <w:marBottom w:val="0"/>
      <w:divBdr>
        <w:top w:val="none" w:sz="0" w:space="0" w:color="auto"/>
        <w:left w:val="none" w:sz="0" w:space="0" w:color="auto"/>
        <w:bottom w:val="none" w:sz="0" w:space="0" w:color="auto"/>
        <w:right w:val="none" w:sz="0" w:space="0" w:color="auto"/>
      </w:divBdr>
      <w:divsChild>
        <w:div w:id="2052072509">
          <w:marLeft w:val="0"/>
          <w:marRight w:val="0"/>
          <w:marTop w:val="0"/>
          <w:marBottom w:val="0"/>
          <w:divBdr>
            <w:top w:val="none" w:sz="0" w:space="0" w:color="auto"/>
            <w:left w:val="none" w:sz="0" w:space="0" w:color="auto"/>
            <w:bottom w:val="none" w:sz="0" w:space="0" w:color="auto"/>
            <w:right w:val="none" w:sz="0" w:space="0" w:color="auto"/>
          </w:divBdr>
        </w:div>
        <w:div w:id="1391348623">
          <w:marLeft w:val="0"/>
          <w:marRight w:val="0"/>
          <w:marTop w:val="0"/>
          <w:marBottom w:val="0"/>
          <w:divBdr>
            <w:top w:val="none" w:sz="0" w:space="0" w:color="auto"/>
            <w:left w:val="none" w:sz="0" w:space="0" w:color="auto"/>
            <w:bottom w:val="none" w:sz="0" w:space="0" w:color="auto"/>
            <w:right w:val="none" w:sz="0" w:space="0" w:color="auto"/>
          </w:divBdr>
        </w:div>
        <w:div w:id="1486580166">
          <w:marLeft w:val="0"/>
          <w:marRight w:val="0"/>
          <w:marTop w:val="0"/>
          <w:marBottom w:val="0"/>
          <w:divBdr>
            <w:top w:val="none" w:sz="0" w:space="0" w:color="auto"/>
            <w:left w:val="none" w:sz="0" w:space="0" w:color="auto"/>
            <w:bottom w:val="none" w:sz="0" w:space="0" w:color="auto"/>
            <w:right w:val="none" w:sz="0" w:space="0" w:color="auto"/>
          </w:divBdr>
        </w:div>
        <w:div w:id="1894192174">
          <w:marLeft w:val="0"/>
          <w:marRight w:val="0"/>
          <w:marTop w:val="0"/>
          <w:marBottom w:val="0"/>
          <w:divBdr>
            <w:top w:val="none" w:sz="0" w:space="0" w:color="auto"/>
            <w:left w:val="none" w:sz="0" w:space="0" w:color="auto"/>
            <w:bottom w:val="none" w:sz="0" w:space="0" w:color="auto"/>
            <w:right w:val="none" w:sz="0" w:space="0" w:color="auto"/>
          </w:divBdr>
        </w:div>
        <w:div w:id="921061342">
          <w:marLeft w:val="0"/>
          <w:marRight w:val="0"/>
          <w:marTop w:val="0"/>
          <w:marBottom w:val="0"/>
          <w:divBdr>
            <w:top w:val="none" w:sz="0" w:space="0" w:color="auto"/>
            <w:left w:val="none" w:sz="0" w:space="0" w:color="auto"/>
            <w:bottom w:val="none" w:sz="0" w:space="0" w:color="auto"/>
            <w:right w:val="none" w:sz="0" w:space="0" w:color="auto"/>
          </w:divBdr>
        </w:div>
        <w:div w:id="567616371">
          <w:marLeft w:val="0"/>
          <w:marRight w:val="0"/>
          <w:marTop w:val="0"/>
          <w:marBottom w:val="0"/>
          <w:divBdr>
            <w:top w:val="none" w:sz="0" w:space="0" w:color="auto"/>
            <w:left w:val="none" w:sz="0" w:space="0" w:color="auto"/>
            <w:bottom w:val="none" w:sz="0" w:space="0" w:color="auto"/>
            <w:right w:val="none" w:sz="0" w:space="0" w:color="auto"/>
          </w:divBdr>
        </w:div>
        <w:div w:id="2013680179">
          <w:marLeft w:val="0"/>
          <w:marRight w:val="0"/>
          <w:marTop w:val="0"/>
          <w:marBottom w:val="0"/>
          <w:divBdr>
            <w:top w:val="none" w:sz="0" w:space="0" w:color="auto"/>
            <w:left w:val="none" w:sz="0" w:space="0" w:color="auto"/>
            <w:bottom w:val="none" w:sz="0" w:space="0" w:color="auto"/>
            <w:right w:val="none" w:sz="0" w:space="0" w:color="auto"/>
          </w:divBdr>
        </w:div>
        <w:div w:id="5182734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bacus.bates.edu/~ganderso/biology/resources/stats_flow_chart_v2014.pdf" TargetMode="External"/><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8" Type="http://schemas.openxmlformats.org/officeDocument/2006/relationships/image" Target="media/image2.pn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bwgriffin.com/workshop/2019Sp-workshop-data.sav" TargetMode="External"/><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44</Pages>
  <Words>6898</Words>
  <Characters>39319</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 Griffin</dc:creator>
  <cp:keywords/>
  <dc:description/>
  <cp:lastModifiedBy>Griffin,Bryan W.</cp:lastModifiedBy>
  <cp:revision>8</cp:revision>
  <cp:lastPrinted>2019-03-07T15:40:00Z</cp:lastPrinted>
  <dcterms:created xsi:type="dcterms:W3CDTF">2019-03-07T15:41:00Z</dcterms:created>
  <dcterms:modified xsi:type="dcterms:W3CDTF">2019-03-07T15:48:00Z</dcterms:modified>
</cp:coreProperties>
</file>