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779" w:rsidRPr="0088124B" w:rsidRDefault="00173F2F" w:rsidP="0088124B">
      <w:pPr>
        <w:spacing w:after="0"/>
        <w:rPr>
          <w:rFonts w:asciiTheme="majorHAnsi" w:hAnsiTheme="majorHAnsi"/>
          <w:b/>
          <w:bCs/>
          <w:sz w:val="24"/>
          <w:szCs w:val="24"/>
        </w:rPr>
      </w:pPr>
      <w:r w:rsidRPr="0088124B">
        <w:rPr>
          <w:rFonts w:asciiTheme="majorHAnsi" w:hAnsiTheme="majorHAnsi"/>
          <w:b/>
          <w:bCs/>
          <w:sz w:val="24"/>
          <w:szCs w:val="24"/>
        </w:rPr>
        <w:t>01a Testing Models, Scientific Method, Problem and Purpose Statements</w:t>
      </w:r>
    </w:p>
    <w:p w:rsidR="00FF7779" w:rsidRPr="0088124B" w:rsidRDefault="00FF7779" w:rsidP="0088124B">
      <w:pPr>
        <w:spacing w:after="0"/>
        <w:rPr>
          <w:rFonts w:asciiTheme="majorHAnsi" w:hAnsiTheme="majorHAnsi"/>
          <w:sz w:val="24"/>
          <w:szCs w:val="24"/>
        </w:rPr>
      </w:pPr>
    </w:p>
    <w:p w:rsidR="00FF7779" w:rsidRPr="0088124B" w:rsidRDefault="00173F2F" w:rsidP="0088124B">
      <w:pPr>
        <w:spacing w:after="0"/>
        <w:rPr>
          <w:rFonts w:asciiTheme="majorHAnsi" w:hAnsiTheme="majorHAnsi"/>
          <w:b/>
          <w:sz w:val="24"/>
          <w:szCs w:val="24"/>
        </w:rPr>
      </w:pPr>
      <w:r w:rsidRPr="0088124B">
        <w:rPr>
          <w:rFonts w:asciiTheme="majorHAnsi" w:hAnsiTheme="majorHAnsi"/>
          <w:b/>
          <w:sz w:val="24"/>
          <w:szCs w:val="24"/>
        </w:rPr>
        <w:t xml:space="preserve">1. </w:t>
      </w:r>
      <w:r w:rsidRPr="0088124B">
        <w:rPr>
          <w:rFonts w:asciiTheme="majorHAnsi" w:hAnsiTheme="majorHAnsi"/>
          <w:b/>
          <w:sz w:val="24"/>
          <w:szCs w:val="24"/>
        </w:rPr>
        <w:t xml:space="preserve">Design Instruments/Scales to Test Models and Theories </w:t>
      </w:r>
    </w:p>
    <w:p w:rsidR="00FF7779" w:rsidRPr="0088124B" w:rsidRDefault="00FF7779" w:rsidP="0088124B">
      <w:pPr>
        <w:spacing w:after="0"/>
        <w:rPr>
          <w:rFonts w:asciiTheme="majorHAnsi" w:hAnsiTheme="majorHAnsi"/>
          <w:sz w:val="24"/>
          <w:szCs w:val="24"/>
        </w:rPr>
      </w:pPr>
    </w:p>
    <w:p w:rsidR="00FF7779" w:rsidRPr="0088124B" w:rsidRDefault="00173F2F" w:rsidP="0088124B">
      <w:pPr>
        <w:pStyle w:val="NormalWeb"/>
        <w:spacing w:before="0" w:beforeAutospacing="0" w:after="0" w:afterAutospacing="0"/>
        <w:rPr>
          <w:rFonts w:asciiTheme="majorHAnsi" w:hAnsiTheme="majorHAnsi"/>
        </w:rPr>
      </w:pPr>
      <w:r w:rsidRPr="0088124B">
        <w:rPr>
          <w:rFonts w:asciiTheme="majorHAnsi" w:hAnsiTheme="majorHAnsi"/>
        </w:rPr>
        <w:t xml:space="preserve">Figure 1: One possible model for Job Satisfaction. </w:t>
      </w:r>
    </w:p>
    <w:p w:rsidR="00FF7779" w:rsidRPr="0088124B" w:rsidRDefault="00173F2F" w:rsidP="0088124B">
      <w:pPr>
        <w:pStyle w:val="NormalWeb"/>
        <w:spacing w:before="0" w:beforeAutospacing="0" w:after="0" w:afterAutospacing="0"/>
        <w:jc w:val="center"/>
        <w:rPr>
          <w:rFonts w:asciiTheme="majorHAnsi" w:hAnsiTheme="majorHAnsi"/>
        </w:rPr>
      </w:pPr>
      <w:r w:rsidRPr="0088124B">
        <w:rPr>
          <w:rFonts w:asciiTheme="majorHAnsi" w:hAnsiTheme="majorHAnsi"/>
          <w:noProof/>
        </w:rPr>
        <w:drawing>
          <wp:inline distT="0" distB="0" distL="114300" distR="114300">
            <wp:extent cx="5471795" cy="3975735"/>
            <wp:effectExtent l="0" t="0" r="0" b="0"/>
            <wp:docPr id="2" name="Picture 2" descr="2018spr - 01a Big Picture SEM Job Satisf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2018spr - 01a Big Picture SEM Job Satisfaction"/>
                    <pic:cNvPicPr>
                      <a:picLocks noChangeAspect="1"/>
                    </pic:cNvPicPr>
                  </pic:nvPicPr>
                  <pic:blipFill>
                    <a:blip r:embed="rId9"/>
                    <a:srcRect r="20206" b="22694"/>
                    <a:stretch>
                      <a:fillRect/>
                    </a:stretch>
                  </pic:blipFill>
                  <pic:spPr>
                    <a:xfrm>
                      <a:off x="0" y="0"/>
                      <a:ext cx="5471795" cy="3975735"/>
                    </a:xfrm>
                    <a:prstGeom prst="rect">
                      <a:avLst/>
                    </a:prstGeom>
                  </pic:spPr>
                </pic:pic>
              </a:graphicData>
            </a:graphic>
          </wp:inline>
        </w:drawing>
      </w:r>
    </w:p>
    <w:p w:rsidR="00FF7779" w:rsidRPr="0088124B" w:rsidRDefault="00FF7779" w:rsidP="0088124B">
      <w:pPr>
        <w:pStyle w:val="NormalWeb"/>
        <w:spacing w:before="0" w:beforeAutospacing="0" w:after="0" w:afterAutospacing="0"/>
        <w:rPr>
          <w:rFonts w:asciiTheme="majorHAnsi" w:hAnsiTheme="majorHAnsi"/>
        </w:rPr>
      </w:pPr>
    </w:p>
    <w:p w:rsidR="00FF7779" w:rsidRPr="0088124B" w:rsidRDefault="00173F2F" w:rsidP="0088124B">
      <w:pPr>
        <w:pStyle w:val="NormalWeb"/>
        <w:spacing w:before="0" w:beforeAutospacing="0" w:after="0" w:afterAutospacing="0"/>
        <w:rPr>
          <w:rFonts w:asciiTheme="majorHAnsi" w:hAnsiTheme="majorHAnsi"/>
        </w:rPr>
      </w:pPr>
      <w:r w:rsidRPr="0088124B">
        <w:rPr>
          <w:rFonts w:asciiTheme="majorHAnsi" w:hAnsiTheme="majorHAnsi"/>
        </w:rPr>
        <w:t>In this course we will learn skills that will allow us to collect data</w:t>
      </w:r>
      <w:r w:rsidRPr="0088124B">
        <w:rPr>
          <w:rFonts w:asciiTheme="majorHAnsi" w:hAnsiTheme="majorHAnsi"/>
        </w:rPr>
        <w:t xml:space="preserve"> to empirically test such models, for example:</w:t>
      </w:r>
    </w:p>
    <w:p w:rsidR="00FF7779" w:rsidRPr="0088124B" w:rsidRDefault="00FF7779" w:rsidP="0088124B">
      <w:pPr>
        <w:pStyle w:val="NormalWeb"/>
        <w:spacing w:before="0" w:beforeAutospacing="0" w:after="0" w:afterAutospacing="0"/>
        <w:rPr>
          <w:rFonts w:asciiTheme="majorHAnsi" w:hAnsiTheme="majorHAnsi"/>
        </w:rPr>
      </w:pPr>
    </w:p>
    <w:p w:rsidR="00FF7779" w:rsidRPr="0088124B" w:rsidRDefault="00173F2F" w:rsidP="0088124B">
      <w:pPr>
        <w:pStyle w:val="NormalWeb"/>
        <w:numPr>
          <w:ilvl w:val="0"/>
          <w:numId w:val="1"/>
        </w:numPr>
        <w:spacing w:before="0" w:beforeAutospacing="0" w:after="0" w:afterAutospacing="0"/>
        <w:rPr>
          <w:rFonts w:asciiTheme="majorHAnsi" w:hAnsiTheme="majorHAnsi"/>
        </w:rPr>
      </w:pPr>
      <w:r w:rsidRPr="0088124B">
        <w:rPr>
          <w:rFonts w:asciiTheme="majorHAnsi" w:hAnsiTheme="majorHAnsi"/>
        </w:rPr>
        <w:t>Select or develop relevant scales,</w:t>
      </w:r>
    </w:p>
    <w:p w:rsidR="00FF7779" w:rsidRPr="0088124B" w:rsidRDefault="00173F2F" w:rsidP="0088124B">
      <w:pPr>
        <w:pStyle w:val="NormalWeb"/>
        <w:numPr>
          <w:ilvl w:val="0"/>
          <w:numId w:val="1"/>
        </w:numPr>
        <w:spacing w:before="0" w:beforeAutospacing="0" w:after="0" w:afterAutospacing="0"/>
        <w:rPr>
          <w:rFonts w:asciiTheme="majorHAnsi" w:hAnsiTheme="majorHAnsi"/>
        </w:rPr>
      </w:pPr>
      <w:r w:rsidRPr="0088124B">
        <w:rPr>
          <w:rFonts w:asciiTheme="majorHAnsi" w:hAnsiTheme="majorHAnsi"/>
        </w:rPr>
        <w:t>produce and assess evidence of reliability for scores from scales,</w:t>
      </w:r>
    </w:p>
    <w:p w:rsidR="00FF7779" w:rsidRPr="0088124B" w:rsidRDefault="00173F2F" w:rsidP="0088124B">
      <w:pPr>
        <w:pStyle w:val="NormalWeb"/>
        <w:numPr>
          <w:ilvl w:val="0"/>
          <w:numId w:val="1"/>
        </w:numPr>
        <w:spacing w:before="0" w:beforeAutospacing="0" w:after="0" w:afterAutospacing="0"/>
        <w:rPr>
          <w:rFonts w:asciiTheme="majorHAnsi" w:hAnsiTheme="majorHAnsi"/>
        </w:rPr>
      </w:pPr>
      <w:r w:rsidRPr="0088124B">
        <w:rPr>
          <w:rFonts w:asciiTheme="majorHAnsi" w:hAnsiTheme="majorHAnsi"/>
        </w:rPr>
        <w:t>produce and assess evidence of validity for scores from scales,</w:t>
      </w:r>
    </w:p>
    <w:p w:rsidR="00FF7779" w:rsidRPr="0088124B" w:rsidRDefault="00173F2F" w:rsidP="0088124B">
      <w:pPr>
        <w:pStyle w:val="NormalWeb"/>
        <w:numPr>
          <w:ilvl w:val="0"/>
          <w:numId w:val="1"/>
        </w:numPr>
        <w:spacing w:before="0" w:beforeAutospacing="0" w:after="0" w:afterAutospacing="0"/>
        <w:rPr>
          <w:rFonts w:asciiTheme="majorHAnsi" w:hAnsiTheme="majorHAnsi"/>
        </w:rPr>
      </w:pPr>
      <w:r w:rsidRPr="0088124B">
        <w:rPr>
          <w:rFonts w:asciiTheme="majorHAnsi" w:hAnsiTheme="majorHAnsi"/>
        </w:rPr>
        <w:t>determine appropriate sample sizes for dif</w:t>
      </w:r>
      <w:r w:rsidRPr="0088124B">
        <w:rPr>
          <w:rFonts w:asciiTheme="majorHAnsi" w:hAnsiTheme="majorHAnsi"/>
        </w:rPr>
        <w:t xml:space="preserve">ferent statistical analyses; </w:t>
      </w:r>
    </w:p>
    <w:p w:rsidR="00FF7779" w:rsidRPr="0088124B" w:rsidRDefault="00173F2F" w:rsidP="0088124B">
      <w:pPr>
        <w:pStyle w:val="NormalWeb"/>
        <w:numPr>
          <w:ilvl w:val="0"/>
          <w:numId w:val="1"/>
        </w:numPr>
        <w:spacing w:before="0" w:beforeAutospacing="0" w:after="0" w:afterAutospacing="0"/>
        <w:rPr>
          <w:rFonts w:asciiTheme="majorHAnsi" w:hAnsiTheme="majorHAnsi"/>
        </w:rPr>
      </w:pPr>
      <w:r w:rsidRPr="0088124B">
        <w:rPr>
          <w:rFonts w:asciiTheme="majorHAnsi" w:hAnsiTheme="majorHAnsi"/>
        </w:rPr>
        <w:t>analyze data to test model relations; and</w:t>
      </w:r>
    </w:p>
    <w:p w:rsidR="00FF7779" w:rsidRPr="0088124B" w:rsidRDefault="00173F2F" w:rsidP="0088124B">
      <w:pPr>
        <w:pStyle w:val="NormalWeb"/>
        <w:numPr>
          <w:ilvl w:val="0"/>
          <w:numId w:val="1"/>
        </w:numPr>
        <w:spacing w:before="0" w:beforeAutospacing="0" w:after="0" w:afterAutospacing="0"/>
        <w:rPr>
          <w:rFonts w:asciiTheme="majorHAnsi" w:hAnsiTheme="majorHAnsi"/>
        </w:rPr>
      </w:pPr>
      <w:r w:rsidRPr="0088124B">
        <w:rPr>
          <w:rFonts w:asciiTheme="majorHAnsi" w:hAnsiTheme="majorHAnsi"/>
        </w:rPr>
        <w:t xml:space="preserve">present results in an understandable, yet academic, manner.  </w:t>
      </w:r>
    </w:p>
    <w:p w:rsidR="00FF7779" w:rsidRPr="0088124B" w:rsidRDefault="00FF7779" w:rsidP="0088124B">
      <w:pPr>
        <w:pStyle w:val="NormalWeb"/>
        <w:spacing w:before="0" w:beforeAutospacing="0" w:after="0" w:afterAutospacing="0"/>
        <w:rPr>
          <w:rFonts w:asciiTheme="majorHAnsi" w:hAnsiTheme="majorHAnsi"/>
        </w:rPr>
      </w:pPr>
    </w:p>
    <w:p w:rsidR="00FF7779" w:rsidRPr="0088124B" w:rsidRDefault="00173F2F" w:rsidP="0088124B">
      <w:pPr>
        <w:pStyle w:val="NormalWeb"/>
        <w:spacing w:before="0" w:beforeAutospacing="0" w:after="0" w:afterAutospacing="0"/>
        <w:rPr>
          <w:rFonts w:asciiTheme="majorHAnsi" w:hAnsiTheme="majorHAnsi"/>
          <w:b/>
          <w:bCs/>
        </w:rPr>
      </w:pPr>
      <w:r w:rsidRPr="0088124B">
        <w:rPr>
          <w:rFonts w:asciiTheme="majorHAnsi" w:hAnsiTheme="majorHAnsi"/>
          <w:b/>
          <w:bCs/>
        </w:rPr>
        <w:t>2. Scientific Method (SM)</w:t>
      </w:r>
    </w:p>
    <w:p w:rsidR="00FF7779" w:rsidRPr="0088124B" w:rsidRDefault="00173F2F" w:rsidP="0088124B">
      <w:pPr>
        <w:pStyle w:val="NormalWeb"/>
        <w:spacing w:before="0" w:beforeAutospacing="0" w:after="0" w:afterAutospacing="0"/>
        <w:rPr>
          <w:rFonts w:asciiTheme="majorHAnsi" w:hAnsiTheme="majorHAnsi"/>
        </w:rPr>
      </w:pPr>
      <w:r w:rsidRPr="0088124B">
        <w:rPr>
          <w:rFonts w:asciiTheme="majorHAnsi" w:hAnsiTheme="majorHAnsi"/>
        </w:rPr>
        <w:t>Follow the SM when conducting research:</w:t>
      </w:r>
    </w:p>
    <w:p w:rsidR="00FF7779" w:rsidRPr="0088124B" w:rsidRDefault="00FF7779" w:rsidP="0088124B">
      <w:pPr>
        <w:pStyle w:val="NormalWeb"/>
        <w:spacing w:before="0" w:beforeAutospacing="0" w:after="0" w:afterAutospacing="0"/>
        <w:rPr>
          <w:rFonts w:asciiTheme="majorHAnsi" w:hAnsiTheme="majorHAnsi"/>
        </w:rPr>
      </w:pPr>
    </w:p>
    <w:p w:rsidR="00FF7779" w:rsidRPr="0088124B" w:rsidRDefault="00173F2F" w:rsidP="0088124B">
      <w:pPr>
        <w:pStyle w:val="NormalWeb"/>
        <w:spacing w:before="0" w:beforeAutospacing="0" w:after="0" w:afterAutospacing="0"/>
        <w:rPr>
          <w:rFonts w:asciiTheme="majorHAnsi" w:hAnsiTheme="majorHAnsi"/>
        </w:rPr>
      </w:pPr>
      <w:r w:rsidRPr="0088124B">
        <w:rPr>
          <w:rFonts w:asciiTheme="majorHAnsi" w:hAnsiTheme="majorHAnsi"/>
        </w:rPr>
        <w:t>(1) identify problem</w:t>
      </w:r>
      <w:r w:rsidRPr="0088124B">
        <w:rPr>
          <w:rFonts w:asciiTheme="majorHAnsi" w:hAnsiTheme="majorHAnsi"/>
        </w:rPr>
        <w:t>/issue</w:t>
      </w:r>
      <w:r w:rsidRPr="0088124B">
        <w:rPr>
          <w:rFonts w:asciiTheme="majorHAnsi" w:hAnsiTheme="majorHAnsi"/>
        </w:rPr>
        <w:t xml:space="preserve"> </w:t>
      </w:r>
      <w:r w:rsidRPr="0088124B">
        <w:rPr>
          <w:rFonts w:asciiTheme="majorHAnsi" w:hAnsiTheme="majorHAnsi"/>
        </w:rPr>
        <w:t>for study</w:t>
      </w:r>
    </w:p>
    <w:p w:rsidR="00FF7779" w:rsidRPr="0088124B" w:rsidRDefault="00173F2F" w:rsidP="0088124B">
      <w:pPr>
        <w:pStyle w:val="NormalWeb"/>
        <w:spacing w:before="0" w:beforeAutospacing="0" w:after="0" w:afterAutospacing="0"/>
        <w:rPr>
          <w:rFonts w:asciiTheme="majorHAnsi" w:hAnsiTheme="majorHAnsi"/>
        </w:rPr>
      </w:pPr>
      <w:r w:rsidRPr="0088124B">
        <w:rPr>
          <w:rFonts w:asciiTheme="majorHAnsi" w:hAnsiTheme="majorHAnsi"/>
        </w:rPr>
        <w:t xml:space="preserve">(2) </w:t>
      </w:r>
      <w:r w:rsidRPr="0088124B">
        <w:rPr>
          <w:rFonts w:asciiTheme="majorHAnsi" w:hAnsiTheme="majorHAnsi"/>
        </w:rPr>
        <w:t>expectations:</w:t>
      </w:r>
      <w:r w:rsidRPr="0088124B">
        <w:rPr>
          <w:rFonts w:asciiTheme="majorHAnsi" w:hAnsiTheme="majorHAnsi"/>
        </w:rPr>
        <w:t xml:space="preserve"> form research questions or hypotheses </w:t>
      </w:r>
      <w:r w:rsidRPr="0088124B">
        <w:rPr>
          <w:rFonts w:asciiTheme="majorHAnsi" w:hAnsiTheme="majorHAnsi"/>
        </w:rPr>
        <w:t xml:space="preserve">to help </w:t>
      </w:r>
      <w:r w:rsidRPr="0088124B">
        <w:rPr>
          <w:rFonts w:asciiTheme="majorHAnsi" w:hAnsiTheme="majorHAnsi"/>
        </w:rPr>
        <w:t>d</w:t>
      </w:r>
      <w:r w:rsidRPr="0088124B">
        <w:rPr>
          <w:rFonts w:asciiTheme="majorHAnsi" w:hAnsiTheme="majorHAnsi"/>
        </w:rPr>
        <w:t>irect study</w:t>
      </w:r>
    </w:p>
    <w:p w:rsidR="00FF7779" w:rsidRPr="0088124B" w:rsidRDefault="00173F2F" w:rsidP="0088124B">
      <w:pPr>
        <w:pStyle w:val="NormalWeb"/>
        <w:spacing w:before="0" w:beforeAutospacing="0" w:after="0" w:afterAutospacing="0"/>
        <w:rPr>
          <w:rFonts w:asciiTheme="majorHAnsi" w:hAnsiTheme="majorHAnsi"/>
        </w:rPr>
      </w:pPr>
      <w:r w:rsidRPr="0088124B">
        <w:rPr>
          <w:rFonts w:asciiTheme="majorHAnsi" w:hAnsiTheme="majorHAnsi"/>
        </w:rPr>
        <w:t xml:space="preserve">(3) </w:t>
      </w:r>
      <w:r w:rsidRPr="0088124B">
        <w:rPr>
          <w:rFonts w:asciiTheme="majorHAnsi" w:hAnsiTheme="majorHAnsi"/>
        </w:rPr>
        <w:t xml:space="preserve">develop study plan in detail (allow others to replicate), </w:t>
      </w:r>
      <w:r w:rsidRPr="0088124B">
        <w:rPr>
          <w:rFonts w:asciiTheme="majorHAnsi" w:hAnsiTheme="majorHAnsi"/>
        </w:rPr>
        <w:t>collect data</w:t>
      </w:r>
    </w:p>
    <w:p w:rsidR="00FF7779" w:rsidRPr="0088124B" w:rsidRDefault="00173F2F" w:rsidP="0088124B">
      <w:pPr>
        <w:pStyle w:val="NormalWeb"/>
        <w:spacing w:before="0" w:beforeAutospacing="0" w:after="0" w:afterAutospacing="0"/>
        <w:rPr>
          <w:rFonts w:asciiTheme="majorHAnsi" w:hAnsiTheme="majorHAnsi"/>
        </w:rPr>
      </w:pPr>
      <w:r w:rsidRPr="0088124B">
        <w:rPr>
          <w:rFonts w:asciiTheme="majorHAnsi" w:hAnsiTheme="majorHAnsi"/>
        </w:rPr>
        <w:t>(4) analyze data</w:t>
      </w:r>
      <w:r w:rsidRPr="0088124B">
        <w:rPr>
          <w:rFonts w:asciiTheme="majorHAnsi" w:hAnsiTheme="majorHAnsi"/>
        </w:rPr>
        <w:t>, report results</w:t>
      </w:r>
    </w:p>
    <w:p w:rsidR="00FF7779" w:rsidRPr="0088124B" w:rsidRDefault="00173F2F" w:rsidP="0088124B">
      <w:pPr>
        <w:pStyle w:val="NormalWeb"/>
        <w:spacing w:before="0" w:beforeAutospacing="0" w:after="0" w:afterAutospacing="0"/>
        <w:rPr>
          <w:rFonts w:asciiTheme="majorHAnsi" w:hAnsiTheme="majorHAnsi"/>
        </w:rPr>
      </w:pPr>
      <w:r w:rsidRPr="0088124B">
        <w:rPr>
          <w:rFonts w:asciiTheme="majorHAnsi" w:hAnsiTheme="majorHAnsi"/>
        </w:rPr>
        <w:t>(5) draw conclusions</w:t>
      </w:r>
    </w:p>
    <w:p w:rsidR="00FF7779" w:rsidRPr="0088124B" w:rsidRDefault="00FF7779" w:rsidP="0088124B">
      <w:pPr>
        <w:pStyle w:val="NormalWeb"/>
        <w:spacing w:before="0" w:beforeAutospacing="0" w:after="0" w:afterAutospacing="0"/>
        <w:rPr>
          <w:rFonts w:asciiTheme="majorHAnsi" w:hAnsiTheme="majorHAnsi"/>
        </w:rPr>
      </w:pPr>
    </w:p>
    <w:p w:rsidR="00FF7779" w:rsidRPr="0088124B" w:rsidRDefault="00173F2F" w:rsidP="0088124B">
      <w:pPr>
        <w:pStyle w:val="NormalWeb"/>
        <w:spacing w:before="0" w:beforeAutospacing="0" w:after="0" w:afterAutospacing="0"/>
        <w:rPr>
          <w:rFonts w:asciiTheme="majorHAnsi" w:hAnsiTheme="majorHAnsi"/>
        </w:rPr>
      </w:pPr>
      <w:r w:rsidRPr="0088124B">
        <w:rPr>
          <w:rFonts w:asciiTheme="majorHAnsi" w:hAnsiTheme="majorHAnsi"/>
        </w:rPr>
        <w:lastRenderedPageBreak/>
        <w:t xml:space="preserve">Research reports </w:t>
      </w:r>
      <w:r w:rsidRPr="0088124B">
        <w:rPr>
          <w:rFonts w:asciiTheme="majorHAnsi" w:hAnsiTheme="majorHAnsi"/>
        </w:rPr>
        <w:t xml:space="preserve">follow the </w:t>
      </w:r>
      <w:r w:rsidRPr="0088124B">
        <w:rPr>
          <w:rFonts w:asciiTheme="majorHAnsi" w:hAnsiTheme="majorHAnsi"/>
        </w:rPr>
        <w:t>format of SM</w:t>
      </w:r>
      <w:r w:rsidRPr="0088124B">
        <w:rPr>
          <w:rFonts w:asciiTheme="majorHAnsi" w:hAnsiTheme="majorHAnsi"/>
        </w:rPr>
        <w:t xml:space="preserve">, as illustrated below. </w:t>
      </w:r>
    </w:p>
    <w:p w:rsidR="00FF7779" w:rsidRPr="0088124B" w:rsidRDefault="00FF7779" w:rsidP="0088124B">
      <w:pPr>
        <w:pStyle w:val="NormalWeb"/>
        <w:spacing w:before="0" w:beforeAutospacing="0" w:after="0" w:afterAutospacing="0"/>
        <w:rPr>
          <w:rFonts w:asciiTheme="majorHAnsi" w:hAnsiTheme="majorHAnsi"/>
        </w:rPr>
      </w:pPr>
    </w:p>
    <w:tbl>
      <w:tblPr>
        <w:tblStyle w:val="LightShading"/>
        <w:tblW w:w="10594" w:type="dxa"/>
        <w:tblLayout w:type="fixed"/>
        <w:tblLook w:val="04A0" w:firstRow="1" w:lastRow="0" w:firstColumn="1" w:lastColumn="0" w:noHBand="0" w:noVBand="1"/>
      </w:tblPr>
      <w:tblGrid>
        <w:gridCol w:w="4622"/>
        <w:gridCol w:w="323"/>
        <w:gridCol w:w="5649"/>
      </w:tblGrid>
      <w:tr w:rsidR="00FF7779" w:rsidRPr="0088124B" w:rsidTr="00FF77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2" w:type="dxa"/>
          </w:tcPr>
          <w:p w:rsidR="00FF7779" w:rsidRPr="0088124B" w:rsidRDefault="00173F2F" w:rsidP="0088124B">
            <w:pPr>
              <w:pStyle w:val="NormalWeb"/>
              <w:spacing w:before="0" w:beforeAutospacing="0" w:after="0" w:afterAutospacing="0"/>
              <w:jc w:val="center"/>
              <w:rPr>
                <w:rFonts w:asciiTheme="majorHAnsi" w:hAnsiTheme="majorHAnsi"/>
                <w:b w:val="0"/>
                <w:bCs w:val="0"/>
              </w:rPr>
            </w:pPr>
            <w:r w:rsidRPr="0088124B">
              <w:rPr>
                <w:rFonts w:asciiTheme="majorHAnsi" w:hAnsiTheme="majorHAnsi"/>
              </w:rPr>
              <w:t>Scientific Method</w:t>
            </w:r>
          </w:p>
        </w:tc>
        <w:tc>
          <w:tcPr>
            <w:tcW w:w="323" w:type="dxa"/>
          </w:tcPr>
          <w:p w:rsidR="00FF7779" w:rsidRPr="0088124B" w:rsidRDefault="00FF7779" w:rsidP="0088124B">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p>
        </w:tc>
        <w:tc>
          <w:tcPr>
            <w:tcW w:w="5649" w:type="dxa"/>
          </w:tcPr>
          <w:p w:rsidR="00FF7779" w:rsidRPr="0088124B" w:rsidRDefault="00173F2F" w:rsidP="0088124B">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r w:rsidRPr="0088124B">
              <w:rPr>
                <w:rFonts w:asciiTheme="majorHAnsi" w:hAnsiTheme="majorHAnsi"/>
              </w:rPr>
              <w:t>Sections of Research Report</w:t>
            </w:r>
          </w:p>
        </w:tc>
      </w:tr>
      <w:tr w:rsidR="00FF7779" w:rsidRPr="0088124B" w:rsidTr="00FF7779">
        <w:tc>
          <w:tcPr>
            <w:cnfStyle w:val="001000000000" w:firstRow="0" w:lastRow="0" w:firstColumn="1" w:lastColumn="0" w:oddVBand="0" w:evenVBand="0" w:oddHBand="0" w:evenHBand="0" w:firstRowFirstColumn="0" w:firstRowLastColumn="0" w:lastRowFirstColumn="0" w:lastRowLastColumn="0"/>
            <w:tcW w:w="4622" w:type="dxa"/>
            <w:tcBorders>
              <w:left w:val="nil"/>
              <w:right w:val="nil"/>
            </w:tcBorders>
            <w:shd w:val="clear" w:color="auto" w:fill="C0C0C0" w:themeFill="text1" w:themeFillTint="3F"/>
          </w:tcPr>
          <w:p w:rsidR="00FF7779" w:rsidRPr="0088124B" w:rsidRDefault="00173F2F" w:rsidP="0088124B">
            <w:pPr>
              <w:pStyle w:val="NormalWeb"/>
              <w:spacing w:before="0" w:beforeAutospacing="0" w:after="0" w:afterAutospacing="0"/>
              <w:rPr>
                <w:rFonts w:asciiTheme="majorHAnsi" w:hAnsiTheme="majorHAnsi"/>
                <w:b w:val="0"/>
                <w:bCs w:val="0"/>
              </w:rPr>
            </w:pPr>
            <w:r w:rsidRPr="0088124B">
              <w:rPr>
                <w:rFonts w:asciiTheme="majorHAnsi" w:hAnsiTheme="majorHAnsi"/>
              </w:rPr>
              <w:t>Identify problem</w:t>
            </w:r>
            <w:r w:rsidRPr="0088124B">
              <w:rPr>
                <w:rFonts w:asciiTheme="majorHAnsi" w:hAnsiTheme="majorHAnsi"/>
              </w:rPr>
              <w:t>/issue</w:t>
            </w:r>
            <w:r w:rsidRPr="0088124B">
              <w:rPr>
                <w:rFonts w:asciiTheme="majorHAnsi" w:hAnsiTheme="majorHAnsi"/>
              </w:rPr>
              <w:t xml:space="preserve"> </w:t>
            </w:r>
          </w:p>
        </w:tc>
        <w:tc>
          <w:tcPr>
            <w:tcW w:w="323" w:type="dxa"/>
            <w:tcBorders>
              <w:right w:val="nil"/>
            </w:tcBorders>
            <w:shd w:val="clear" w:color="auto" w:fill="C0C0C0" w:themeFill="text1" w:themeFillTint="3F"/>
          </w:tcPr>
          <w:p w:rsidR="00FF7779" w:rsidRPr="0088124B" w:rsidRDefault="00173F2F" w:rsidP="0088124B">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88124B">
              <w:rPr>
                <w:rFonts w:asciiTheme="majorHAnsi" w:hAnsiTheme="majorHAnsi"/>
                <w:b/>
              </w:rPr>
              <w:t>=</w:t>
            </w:r>
          </w:p>
        </w:tc>
        <w:tc>
          <w:tcPr>
            <w:tcW w:w="5649" w:type="dxa"/>
            <w:tcBorders>
              <w:right w:val="nil"/>
            </w:tcBorders>
            <w:shd w:val="clear" w:color="auto" w:fill="C0C0C0" w:themeFill="text1" w:themeFillTint="3F"/>
          </w:tcPr>
          <w:p w:rsidR="00FF7779" w:rsidRPr="0088124B" w:rsidRDefault="00173F2F" w:rsidP="0088124B">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88124B">
              <w:rPr>
                <w:rFonts w:asciiTheme="majorHAnsi" w:hAnsiTheme="majorHAnsi"/>
                <w:b/>
              </w:rPr>
              <w:t>Purpose statement/introductory section of report; literature review</w:t>
            </w:r>
          </w:p>
        </w:tc>
      </w:tr>
      <w:tr w:rsidR="00FF7779" w:rsidRPr="0088124B" w:rsidTr="00FF7779">
        <w:tc>
          <w:tcPr>
            <w:cnfStyle w:val="001000000000" w:firstRow="0" w:lastRow="0" w:firstColumn="1" w:lastColumn="0" w:oddVBand="0" w:evenVBand="0" w:oddHBand="0" w:evenHBand="0" w:firstRowFirstColumn="0" w:firstRowLastColumn="0" w:lastRowFirstColumn="0" w:lastRowLastColumn="0"/>
            <w:tcW w:w="4622" w:type="dxa"/>
          </w:tcPr>
          <w:p w:rsidR="00FF7779" w:rsidRPr="0088124B" w:rsidRDefault="00173F2F" w:rsidP="0088124B">
            <w:pPr>
              <w:pStyle w:val="NormalWeb"/>
              <w:spacing w:before="0" w:beforeAutospacing="0" w:after="0" w:afterAutospacing="0"/>
              <w:rPr>
                <w:rFonts w:asciiTheme="majorHAnsi" w:hAnsiTheme="majorHAnsi"/>
                <w:b w:val="0"/>
                <w:bCs w:val="0"/>
              </w:rPr>
            </w:pPr>
            <w:r w:rsidRPr="0088124B">
              <w:rPr>
                <w:rFonts w:asciiTheme="majorHAnsi" w:hAnsiTheme="majorHAnsi"/>
              </w:rPr>
              <w:t xml:space="preserve">Set expectations of findings </w:t>
            </w:r>
          </w:p>
        </w:tc>
        <w:tc>
          <w:tcPr>
            <w:tcW w:w="323" w:type="dxa"/>
          </w:tcPr>
          <w:p w:rsidR="00FF7779" w:rsidRPr="0088124B" w:rsidRDefault="00173F2F" w:rsidP="0088124B">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88124B">
              <w:rPr>
                <w:rFonts w:asciiTheme="majorHAnsi" w:hAnsiTheme="majorHAnsi"/>
                <w:b/>
              </w:rPr>
              <w:t>=</w:t>
            </w:r>
          </w:p>
        </w:tc>
        <w:tc>
          <w:tcPr>
            <w:tcW w:w="5649" w:type="dxa"/>
          </w:tcPr>
          <w:p w:rsidR="00FF7779" w:rsidRPr="0088124B" w:rsidRDefault="00173F2F" w:rsidP="0088124B">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88124B">
              <w:rPr>
                <w:rFonts w:asciiTheme="majorHAnsi" w:hAnsiTheme="majorHAnsi"/>
                <w:b/>
              </w:rPr>
              <w:t xml:space="preserve">Hypotheses or Research Questions </w:t>
            </w:r>
          </w:p>
        </w:tc>
      </w:tr>
      <w:tr w:rsidR="00FF7779" w:rsidRPr="0088124B" w:rsidTr="00FF7779">
        <w:tc>
          <w:tcPr>
            <w:cnfStyle w:val="001000000000" w:firstRow="0" w:lastRow="0" w:firstColumn="1" w:lastColumn="0" w:oddVBand="0" w:evenVBand="0" w:oddHBand="0" w:evenHBand="0" w:firstRowFirstColumn="0" w:firstRowLastColumn="0" w:lastRowFirstColumn="0" w:lastRowLastColumn="0"/>
            <w:tcW w:w="4622" w:type="dxa"/>
            <w:tcBorders>
              <w:left w:val="nil"/>
              <w:right w:val="nil"/>
            </w:tcBorders>
            <w:shd w:val="clear" w:color="auto" w:fill="C0C0C0" w:themeFill="text1" w:themeFillTint="3F"/>
          </w:tcPr>
          <w:p w:rsidR="00FF7779" w:rsidRPr="0088124B" w:rsidRDefault="00173F2F" w:rsidP="0088124B">
            <w:pPr>
              <w:pStyle w:val="NormalWeb"/>
              <w:spacing w:before="0" w:beforeAutospacing="0" w:after="0" w:afterAutospacing="0"/>
              <w:rPr>
                <w:rFonts w:asciiTheme="majorHAnsi" w:hAnsiTheme="majorHAnsi"/>
                <w:b w:val="0"/>
                <w:bCs w:val="0"/>
              </w:rPr>
            </w:pPr>
            <w:r w:rsidRPr="0088124B">
              <w:rPr>
                <w:rFonts w:asciiTheme="majorHAnsi" w:hAnsiTheme="majorHAnsi"/>
              </w:rPr>
              <w:t>Study plan, c</w:t>
            </w:r>
            <w:r w:rsidRPr="0088124B">
              <w:rPr>
                <w:rFonts w:asciiTheme="majorHAnsi" w:hAnsiTheme="majorHAnsi"/>
              </w:rPr>
              <w:t xml:space="preserve">ollect data </w:t>
            </w:r>
          </w:p>
        </w:tc>
        <w:tc>
          <w:tcPr>
            <w:tcW w:w="323" w:type="dxa"/>
            <w:tcBorders>
              <w:right w:val="nil"/>
            </w:tcBorders>
            <w:shd w:val="clear" w:color="auto" w:fill="C0C0C0" w:themeFill="text1" w:themeFillTint="3F"/>
          </w:tcPr>
          <w:p w:rsidR="00FF7779" w:rsidRPr="0088124B" w:rsidRDefault="00173F2F" w:rsidP="0088124B">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88124B">
              <w:rPr>
                <w:rFonts w:asciiTheme="majorHAnsi" w:hAnsiTheme="majorHAnsi"/>
                <w:b/>
              </w:rPr>
              <w:t>=</w:t>
            </w:r>
          </w:p>
        </w:tc>
        <w:tc>
          <w:tcPr>
            <w:tcW w:w="5649" w:type="dxa"/>
            <w:tcBorders>
              <w:right w:val="nil"/>
            </w:tcBorders>
            <w:shd w:val="clear" w:color="auto" w:fill="C0C0C0" w:themeFill="text1" w:themeFillTint="3F"/>
          </w:tcPr>
          <w:p w:rsidR="00FF7779" w:rsidRPr="0088124B" w:rsidRDefault="00173F2F" w:rsidP="0088124B">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88124B">
              <w:rPr>
                <w:rFonts w:asciiTheme="majorHAnsi" w:hAnsiTheme="majorHAnsi"/>
                <w:b/>
              </w:rPr>
              <w:t xml:space="preserve">Method section </w:t>
            </w:r>
          </w:p>
        </w:tc>
      </w:tr>
      <w:tr w:rsidR="00FF7779" w:rsidRPr="0088124B" w:rsidTr="00FF7779">
        <w:tc>
          <w:tcPr>
            <w:cnfStyle w:val="001000000000" w:firstRow="0" w:lastRow="0" w:firstColumn="1" w:lastColumn="0" w:oddVBand="0" w:evenVBand="0" w:oddHBand="0" w:evenHBand="0" w:firstRowFirstColumn="0" w:firstRowLastColumn="0" w:lastRowFirstColumn="0" w:lastRowLastColumn="0"/>
            <w:tcW w:w="4622" w:type="dxa"/>
          </w:tcPr>
          <w:p w:rsidR="00FF7779" w:rsidRPr="0088124B" w:rsidRDefault="00173F2F" w:rsidP="0088124B">
            <w:pPr>
              <w:pStyle w:val="NormalWeb"/>
              <w:spacing w:before="0" w:beforeAutospacing="0" w:after="0" w:afterAutospacing="0"/>
              <w:rPr>
                <w:rFonts w:asciiTheme="majorHAnsi" w:hAnsiTheme="majorHAnsi"/>
                <w:b w:val="0"/>
                <w:bCs w:val="0"/>
              </w:rPr>
            </w:pPr>
            <w:r w:rsidRPr="0088124B">
              <w:rPr>
                <w:rFonts w:asciiTheme="majorHAnsi" w:hAnsiTheme="majorHAnsi"/>
              </w:rPr>
              <w:t xml:space="preserve">Analyze data </w:t>
            </w:r>
          </w:p>
        </w:tc>
        <w:tc>
          <w:tcPr>
            <w:tcW w:w="323" w:type="dxa"/>
          </w:tcPr>
          <w:p w:rsidR="00FF7779" w:rsidRPr="0088124B" w:rsidRDefault="00173F2F" w:rsidP="0088124B">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88124B">
              <w:rPr>
                <w:rFonts w:asciiTheme="majorHAnsi" w:hAnsiTheme="majorHAnsi"/>
                <w:b/>
              </w:rPr>
              <w:t>=</w:t>
            </w:r>
          </w:p>
        </w:tc>
        <w:tc>
          <w:tcPr>
            <w:tcW w:w="5649" w:type="dxa"/>
          </w:tcPr>
          <w:p w:rsidR="00FF7779" w:rsidRPr="0088124B" w:rsidRDefault="00173F2F" w:rsidP="0088124B">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88124B">
              <w:rPr>
                <w:rFonts w:asciiTheme="majorHAnsi" w:hAnsiTheme="majorHAnsi"/>
                <w:b/>
              </w:rPr>
              <w:t>Analysis</w:t>
            </w:r>
            <w:r w:rsidRPr="0088124B">
              <w:rPr>
                <w:rFonts w:asciiTheme="majorHAnsi" w:hAnsiTheme="majorHAnsi"/>
                <w:b/>
              </w:rPr>
              <w:t>/</w:t>
            </w:r>
            <w:r w:rsidRPr="0088124B">
              <w:rPr>
                <w:rFonts w:asciiTheme="majorHAnsi" w:hAnsiTheme="majorHAnsi"/>
                <w:b/>
              </w:rPr>
              <w:t xml:space="preserve">Results section </w:t>
            </w:r>
          </w:p>
        </w:tc>
      </w:tr>
      <w:tr w:rsidR="00FF7779" w:rsidRPr="0088124B" w:rsidTr="00FF7779">
        <w:tc>
          <w:tcPr>
            <w:cnfStyle w:val="001000000000" w:firstRow="0" w:lastRow="0" w:firstColumn="1" w:lastColumn="0" w:oddVBand="0" w:evenVBand="0" w:oddHBand="0" w:evenHBand="0" w:firstRowFirstColumn="0" w:firstRowLastColumn="0" w:lastRowFirstColumn="0" w:lastRowLastColumn="0"/>
            <w:tcW w:w="4622" w:type="dxa"/>
            <w:tcBorders>
              <w:left w:val="nil"/>
              <w:right w:val="nil"/>
            </w:tcBorders>
            <w:shd w:val="clear" w:color="auto" w:fill="C0C0C0" w:themeFill="text1" w:themeFillTint="3F"/>
          </w:tcPr>
          <w:p w:rsidR="00FF7779" w:rsidRPr="0088124B" w:rsidRDefault="00173F2F" w:rsidP="0088124B">
            <w:pPr>
              <w:pStyle w:val="NormalWeb"/>
              <w:spacing w:before="0" w:beforeAutospacing="0" w:after="0" w:afterAutospacing="0"/>
              <w:rPr>
                <w:rFonts w:asciiTheme="majorHAnsi" w:hAnsiTheme="majorHAnsi"/>
                <w:b w:val="0"/>
                <w:bCs w:val="0"/>
              </w:rPr>
            </w:pPr>
            <w:r w:rsidRPr="0088124B">
              <w:rPr>
                <w:rFonts w:asciiTheme="majorHAnsi" w:hAnsiTheme="majorHAnsi"/>
              </w:rPr>
              <w:t>Draw conclusions</w:t>
            </w:r>
          </w:p>
        </w:tc>
        <w:tc>
          <w:tcPr>
            <w:tcW w:w="323" w:type="dxa"/>
            <w:tcBorders>
              <w:right w:val="nil"/>
            </w:tcBorders>
            <w:shd w:val="clear" w:color="auto" w:fill="C0C0C0" w:themeFill="text1" w:themeFillTint="3F"/>
          </w:tcPr>
          <w:p w:rsidR="00FF7779" w:rsidRPr="0088124B" w:rsidRDefault="00173F2F" w:rsidP="0088124B">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88124B">
              <w:rPr>
                <w:rFonts w:asciiTheme="majorHAnsi" w:hAnsiTheme="majorHAnsi"/>
                <w:b/>
              </w:rPr>
              <w:t>=</w:t>
            </w:r>
          </w:p>
        </w:tc>
        <w:tc>
          <w:tcPr>
            <w:tcW w:w="5649" w:type="dxa"/>
            <w:tcBorders>
              <w:right w:val="nil"/>
            </w:tcBorders>
            <w:shd w:val="clear" w:color="auto" w:fill="C0C0C0" w:themeFill="text1" w:themeFillTint="3F"/>
          </w:tcPr>
          <w:p w:rsidR="00FF7779" w:rsidRPr="0088124B" w:rsidRDefault="00173F2F" w:rsidP="0088124B">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88124B">
              <w:rPr>
                <w:rFonts w:asciiTheme="majorHAnsi" w:hAnsiTheme="majorHAnsi"/>
                <w:b/>
              </w:rPr>
              <w:t xml:space="preserve">Conclusions/discussion </w:t>
            </w:r>
          </w:p>
        </w:tc>
      </w:tr>
    </w:tbl>
    <w:p w:rsidR="00FF7779" w:rsidRPr="0088124B" w:rsidRDefault="00FF7779" w:rsidP="0088124B">
      <w:pPr>
        <w:pStyle w:val="NormalWeb"/>
        <w:spacing w:before="0" w:beforeAutospacing="0" w:after="0" w:afterAutospacing="0"/>
        <w:rPr>
          <w:rFonts w:asciiTheme="majorHAnsi" w:hAnsiTheme="majorHAnsi"/>
        </w:rPr>
      </w:pPr>
    </w:p>
    <w:p w:rsidR="00FF7779" w:rsidRPr="0088124B" w:rsidRDefault="00173F2F" w:rsidP="0088124B">
      <w:pPr>
        <w:pStyle w:val="NormalWeb"/>
        <w:spacing w:before="0" w:beforeAutospacing="0" w:after="0" w:afterAutospacing="0"/>
        <w:rPr>
          <w:rFonts w:asciiTheme="majorHAnsi" w:hAnsiTheme="majorHAnsi"/>
        </w:rPr>
      </w:pPr>
      <w:r w:rsidRPr="0088124B">
        <w:rPr>
          <w:rFonts w:asciiTheme="majorHAnsi" w:hAnsiTheme="majorHAnsi"/>
        </w:rPr>
        <w:t>(Have folks read material below on their own, skip and move to variables to save time)</w:t>
      </w:r>
    </w:p>
    <w:p w:rsidR="00FF7779" w:rsidRPr="0088124B" w:rsidRDefault="00FF7779" w:rsidP="0088124B">
      <w:pPr>
        <w:pStyle w:val="NormalWeb"/>
        <w:spacing w:before="0" w:beforeAutospacing="0" w:after="0" w:afterAutospacing="0"/>
        <w:rPr>
          <w:rFonts w:asciiTheme="majorHAnsi" w:hAnsiTheme="majorHAnsi"/>
        </w:rPr>
      </w:pPr>
    </w:p>
    <w:p w:rsidR="00FF7779" w:rsidRPr="0088124B" w:rsidRDefault="00173F2F" w:rsidP="0088124B">
      <w:pPr>
        <w:pStyle w:val="NormalWeb"/>
        <w:spacing w:before="0" w:beforeAutospacing="0" w:after="0" w:afterAutospacing="0"/>
        <w:rPr>
          <w:rFonts w:asciiTheme="majorHAnsi" w:hAnsiTheme="majorHAnsi"/>
          <w:b/>
        </w:rPr>
      </w:pPr>
      <w:r w:rsidRPr="0088124B">
        <w:rPr>
          <w:rFonts w:asciiTheme="majorHAnsi" w:hAnsiTheme="majorHAnsi"/>
          <w:b/>
        </w:rPr>
        <w:t>3.</w:t>
      </w:r>
      <w:r w:rsidRPr="0088124B">
        <w:rPr>
          <w:rFonts w:asciiTheme="majorHAnsi" w:hAnsiTheme="majorHAnsi"/>
          <w:b/>
        </w:rPr>
        <w:t xml:space="preserve"> </w:t>
      </w:r>
      <w:r w:rsidRPr="0088124B">
        <w:rPr>
          <w:rFonts w:asciiTheme="majorHAnsi" w:hAnsiTheme="majorHAnsi"/>
          <w:b/>
        </w:rPr>
        <w:t xml:space="preserve">Problem and </w:t>
      </w:r>
      <w:r w:rsidRPr="0088124B">
        <w:rPr>
          <w:rFonts w:asciiTheme="majorHAnsi" w:hAnsiTheme="majorHAnsi"/>
          <w:b/>
        </w:rPr>
        <w:t>Purpose Statement</w:t>
      </w:r>
      <w:r w:rsidRPr="0088124B">
        <w:rPr>
          <w:rFonts w:asciiTheme="majorHAnsi" w:hAnsiTheme="majorHAnsi"/>
          <w:b/>
        </w:rPr>
        <w:t>s</w:t>
      </w:r>
      <w:r w:rsidRPr="0088124B">
        <w:rPr>
          <w:rFonts w:asciiTheme="majorHAnsi" w:hAnsiTheme="majorHAnsi"/>
          <w:b/>
        </w:rPr>
        <w:t xml:space="preserve"> </w:t>
      </w:r>
    </w:p>
    <w:p w:rsidR="00FF7779" w:rsidRPr="0088124B" w:rsidRDefault="00FF7779" w:rsidP="0088124B">
      <w:pPr>
        <w:spacing w:after="0"/>
        <w:rPr>
          <w:rFonts w:asciiTheme="majorHAnsi" w:hAnsiTheme="majorHAnsi"/>
          <w:sz w:val="24"/>
          <w:szCs w:val="24"/>
        </w:rPr>
      </w:pPr>
    </w:p>
    <w:p w:rsidR="00FF7779" w:rsidRPr="0088124B" w:rsidRDefault="00173F2F" w:rsidP="0088124B">
      <w:pPr>
        <w:pStyle w:val="NormalWeb"/>
        <w:spacing w:before="0" w:beforeAutospacing="0" w:after="0" w:afterAutospacing="0"/>
        <w:rPr>
          <w:rFonts w:asciiTheme="majorHAnsi" w:hAnsiTheme="majorHAnsi"/>
          <w:b/>
          <w:bCs/>
        </w:rPr>
      </w:pPr>
      <w:r w:rsidRPr="0088124B">
        <w:rPr>
          <w:rFonts w:asciiTheme="majorHAnsi" w:hAnsiTheme="majorHAnsi"/>
          <w:b/>
          <w:bCs/>
        </w:rPr>
        <w:t>3a. Problem Statement</w:t>
      </w:r>
    </w:p>
    <w:p w:rsidR="00FF7779" w:rsidRPr="0088124B" w:rsidRDefault="00FF7779" w:rsidP="0088124B">
      <w:pPr>
        <w:pStyle w:val="NormalWeb"/>
        <w:spacing w:before="0" w:beforeAutospacing="0" w:after="0" w:afterAutospacing="0"/>
        <w:rPr>
          <w:rFonts w:asciiTheme="majorHAnsi" w:hAnsiTheme="majorHAnsi"/>
        </w:rPr>
      </w:pPr>
    </w:p>
    <w:p w:rsidR="00FF7779" w:rsidRPr="0088124B" w:rsidRDefault="00173F2F" w:rsidP="0088124B">
      <w:pPr>
        <w:pStyle w:val="NormalWeb"/>
        <w:spacing w:before="0" w:beforeAutospacing="0" w:after="0" w:afterAutospacing="0"/>
        <w:rPr>
          <w:rFonts w:asciiTheme="majorHAnsi" w:hAnsiTheme="majorHAnsi"/>
        </w:rPr>
      </w:pPr>
      <w:r w:rsidRPr="0088124B">
        <w:rPr>
          <w:rFonts w:asciiTheme="majorHAnsi" w:hAnsiTheme="majorHAnsi"/>
        </w:rPr>
        <w:t xml:space="preserve">Problem statements not common, except in dissertations. </w:t>
      </w:r>
    </w:p>
    <w:p w:rsidR="00FF7779" w:rsidRPr="0088124B" w:rsidRDefault="00FF7779" w:rsidP="0088124B">
      <w:pPr>
        <w:pStyle w:val="NormalWeb"/>
        <w:spacing w:before="0" w:beforeAutospacing="0" w:after="0" w:afterAutospacing="0"/>
        <w:rPr>
          <w:rFonts w:asciiTheme="majorHAnsi" w:hAnsiTheme="majorHAnsi"/>
        </w:rPr>
      </w:pPr>
    </w:p>
    <w:p w:rsidR="00FF7779" w:rsidRPr="0088124B" w:rsidRDefault="00173F2F" w:rsidP="0088124B">
      <w:pPr>
        <w:pStyle w:val="NormalWeb"/>
        <w:spacing w:before="0" w:beforeAutospacing="0" w:after="0" w:afterAutospacing="0"/>
        <w:rPr>
          <w:rFonts w:asciiTheme="majorHAnsi" w:hAnsiTheme="majorHAnsi"/>
        </w:rPr>
      </w:pPr>
      <w:r w:rsidRPr="0088124B">
        <w:rPr>
          <w:rFonts w:asciiTheme="majorHAnsi" w:hAnsiTheme="majorHAnsi"/>
        </w:rPr>
        <w:t xml:space="preserve">It </w:t>
      </w:r>
      <w:r w:rsidRPr="0088124B">
        <w:rPr>
          <w:rFonts w:asciiTheme="majorHAnsi" w:hAnsiTheme="majorHAnsi"/>
        </w:rPr>
        <w:t>identifies for readers the problem the researcher wishes to address through the purpose of the study. For example:</w:t>
      </w:r>
    </w:p>
    <w:p w:rsidR="00FF7779" w:rsidRPr="0088124B" w:rsidRDefault="00FF7779" w:rsidP="0088124B">
      <w:pPr>
        <w:pStyle w:val="NormalWeb"/>
        <w:spacing w:before="0" w:beforeAutospacing="0" w:after="0" w:afterAutospacing="0"/>
        <w:rPr>
          <w:rFonts w:asciiTheme="majorHAnsi" w:hAnsiTheme="majorHAnsi"/>
        </w:rPr>
      </w:pPr>
    </w:p>
    <w:p w:rsidR="00FF7779" w:rsidRPr="0088124B" w:rsidRDefault="00173F2F" w:rsidP="0088124B">
      <w:pPr>
        <w:pStyle w:val="NormalWeb"/>
        <w:spacing w:before="0" w:beforeAutospacing="0" w:after="0" w:afterAutospacing="0"/>
        <w:rPr>
          <w:rFonts w:asciiTheme="majorHAnsi" w:hAnsiTheme="majorHAnsi"/>
        </w:rPr>
      </w:pPr>
      <w:r w:rsidRPr="0088124B">
        <w:rPr>
          <w:rFonts w:asciiTheme="majorHAnsi" w:hAnsiTheme="majorHAnsi"/>
        </w:rPr>
        <w:t>"High school dropout rates are high, and there is speculation that use of minim</w:t>
      </w:r>
      <w:r w:rsidRPr="0088124B">
        <w:rPr>
          <w:rFonts w:asciiTheme="majorHAnsi" w:hAnsiTheme="majorHAnsi"/>
        </w:rPr>
        <w:t>um competency tests may be contributing the high rate of school dropout."</w:t>
      </w:r>
    </w:p>
    <w:p w:rsidR="00FF7779" w:rsidRPr="0088124B" w:rsidRDefault="00FF7779" w:rsidP="0088124B">
      <w:pPr>
        <w:pStyle w:val="NormalWeb"/>
        <w:spacing w:before="0" w:beforeAutospacing="0" w:after="0" w:afterAutospacing="0"/>
        <w:rPr>
          <w:rFonts w:asciiTheme="majorHAnsi" w:hAnsiTheme="majorHAnsi"/>
        </w:rPr>
      </w:pPr>
    </w:p>
    <w:p w:rsidR="00FF7779" w:rsidRPr="0088124B" w:rsidRDefault="00173F2F" w:rsidP="0088124B">
      <w:pPr>
        <w:pStyle w:val="NormalWeb"/>
        <w:spacing w:before="0" w:beforeAutospacing="0" w:after="0" w:afterAutospacing="0"/>
        <w:rPr>
          <w:rFonts w:asciiTheme="majorHAnsi" w:hAnsiTheme="majorHAnsi"/>
        </w:rPr>
      </w:pPr>
      <w:r w:rsidRPr="0088124B">
        <w:rPr>
          <w:rFonts w:asciiTheme="majorHAnsi" w:hAnsiTheme="majorHAnsi"/>
        </w:rPr>
        <w:t xml:space="preserve">A more common approach to identifying problems that will be addressed in a study is to problem a brief introduction to the problem.  For each example, the introductory material is </w:t>
      </w:r>
      <w:r w:rsidRPr="0088124B">
        <w:rPr>
          <w:rFonts w:asciiTheme="majorHAnsi" w:hAnsiTheme="majorHAnsi"/>
        </w:rPr>
        <w:t xml:space="preserve">several sentences or a paragraph (or two) describing the problem in some detail and why it is important to study. Once the problem is identified and explained, one typically presents the study purpose and this is often followed by study research questions </w:t>
      </w:r>
      <w:r w:rsidRPr="0088124B">
        <w:rPr>
          <w:rFonts w:asciiTheme="majorHAnsi" w:hAnsiTheme="majorHAnsi"/>
        </w:rPr>
        <w:t>or hypotheses.</w:t>
      </w:r>
    </w:p>
    <w:p w:rsidR="00FF7779" w:rsidRPr="0088124B" w:rsidRDefault="00FF7779" w:rsidP="0088124B">
      <w:pPr>
        <w:pStyle w:val="NormalWeb"/>
        <w:spacing w:before="0" w:beforeAutospacing="0" w:after="0" w:afterAutospacing="0"/>
        <w:rPr>
          <w:rFonts w:asciiTheme="majorHAnsi" w:hAnsiTheme="majorHAnsi"/>
        </w:rPr>
      </w:pPr>
    </w:p>
    <w:p w:rsidR="00FF7779" w:rsidRPr="0088124B" w:rsidRDefault="00173F2F" w:rsidP="0088124B">
      <w:pPr>
        <w:pStyle w:val="NormalWeb"/>
        <w:spacing w:before="0" w:beforeAutospacing="0" w:after="0" w:afterAutospacing="0"/>
        <w:rPr>
          <w:rFonts w:asciiTheme="majorHAnsi" w:hAnsiTheme="majorHAnsi"/>
          <w:b/>
          <w:bCs/>
        </w:rPr>
      </w:pPr>
      <w:r w:rsidRPr="0088124B">
        <w:rPr>
          <w:rFonts w:asciiTheme="majorHAnsi" w:hAnsiTheme="majorHAnsi"/>
          <w:b/>
          <w:bCs/>
        </w:rPr>
        <w:t>3b. Purpose Statement</w:t>
      </w:r>
    </w:p>
    <w:p w:rsidR="00FF7779" w:rsidRPr="0088124B" w:rsidRDefault="00FF7779" w:rsidP="0088124B">
      <w:pPr>
        <w:pStyle w:val="NormalWeb"/>
        <w:spacing w:before="0" w:beforeAutospacing="0" w:after="0" w:afterAutospacing="0"/>
        <w:rPr>
          <w:rFonts w:asciiTheme="majorHAnsi" w:hAnsiTheme="majorHAnsi"/>
        </w:rPr>
      </w:pPr>
    </w:p>
    <w:p w:rsidR="00FF7779" w:rsidRPr="0088124B" w:rsidRDefault="00173F2F" w:rsidP="0088124B">
      <w:pPr>
        <w:pStyle w:val="NormalWeb"/>
        <w:spacing w:before="0" w:beforeAutospacing="0" w:after="0" w:afterAutospacing="0"/>
        <w:rPr>
          <w:rFonts w:asciiTheme="majorHAnsi" w:hAnsiTheme="majorHAnsi"/>
        </w:rPr>
      </w:pPr>
      <w:r w:rsidRPr="0088124B">
        <w:rPr>
          <w:rFonts w:asciiTheme="majorHAnsi" w:hAnsiTheme="majorHAnsi"/>
        </w:rPr>
        <w:t>What role do these statements play in the report?</w:t>
      </w:r>
    </w:p>
    <w:p w:rsidR="00FF7779" w:rsidRPr="0088124B" w:rsidRDefault="00FF7779" w:rsidP="0088124B">
      <w:pPr>
        <w:spacing w:after="0"/>
        <w:rPr>
          <w:rFonts w:asciiTheme="majorHAnsi" w:hAnsiTheme="majorHAnsi"/>
          <w:sz w:val="24"/>
          <w:szCs w:val="24"/>
        </w:rPr>
      </w:pPr>
    </w:p>
    <w:p w:rsidR="00FF7779" w:rsidRPr="0088124B" w:rsidRDefault="00173F2F" w:rsidP="0088124B">
      <w:pPr>
        <w:pStyle w:val="NormalWeb"/>
        <w:spacing w:before="0" w:beforeAutospacing="0" w:after="0" w:afterAutospacing="0"/>
        <w:rPr>
          <w:rFonts w:asciiTheme="majorHAnsi" w:hAnsiTheme="majorHAnsi"/>
        </w:rPr>
      </w:pPr>
      <w:r w:rsidRPr="0088124B">
        <w:rPr>
          <w:rFonts w:asciiTheme="majorHAnsi" w:hAnsiTheme="majorHAnsi"/>
        </w:rPr>
        <w:t xml:space="preserve">Purpose statements: </w:t>
      </w:r>
    </w:p>
    <w:p w:rsidR="00FF7779" w:rsidRPr="0088124B" w:rsidRDefault="00FF7779" w:rsidP="0088124B">
      <w:pPr>
        <w:pStyle w:val="NormalWeb"/>
        <w:spacing w:before="0" w:beforeAutospacing="0" w:after="0" w:afterAutospacing="0"/>
        <w:rPr>
          <w:rFonts w:asciiTheme="majorHAnsi" w:hAnsiTheme="majorHAnsi"/>
        </w:rPr>
      </w:pPr>
    </w:p>
    <w:p w:rsidR="00FF7779" w:rsidRPr="0088124B" w:rsidRDefault="00173F2F" w:rsidP="0088124B">
      <w:pPr>
        <w:pStyle w:val="NormalWeb"/>
        <w:numPr>
          <w:ilvl w:val="0"/>
          <w:numId w:val="2"/>
        </w:numPr>
        <w:spacing w:before="0" w:beforeAutospacing="0" w:after="0" w:afterAutospacing="0"/>
        <w:rPr>
          <w:rFonts w:asciiTheme="majorHAnsi" w:hAnsiTheme="majorHAnsi"/>
        </w:rPr>
      </w:pPr>
      <w:r w:rsidRPr="0088124B">
        <w:rPr>
          <w:rFonts w:asciiTheme="majorHAnsi" w:hAnsiTheme="majorHAnsi"/>
        </w:rPr>
        <w:t xml:space="preserve">sometimes can be several statements or a paragraph, </w:t>
      </w:r>
    </w:p>
    <w:p w:rsidR="00FF7779" w:rsidRPr="0088124B" w:rsidRDefault="00173F2F" w:rsidP="0088124B">
      <w:pPr>
        <w:pStyle w:val="NormalWeb"/>
        <w:numPr>
          <w:ilvl w:val="0"/>
          <w:numId w:val="2"/>
        </w:numPr>
        <w:spacing w:before="0" w:beforeAutospacing="0" w:after="0" w:afterAutospacing="0"/>
        <w:rPr>
          <w:rFonts w:asciiTheme="majorHAnsi" w:hAnsiTheme="majorHAnsi"/>
        </w:rPr>
      </w:pPr>
      <w:r w:rsidRPr="0088124B">
        <w:rPr>
          <w:rFonts w:asciiTheme="majorHAnsi" w:hAnsiTheme="majorHAnsi"/>
        </w:rPr>
        <w:t xml:space="preserve">function as the theme of the report --- they provide the reader with a brief introduction explaining the intent/purpose of the study which follows, </w:t>
      </w:r>
    </w:p>
    <w:p w:rsidR="00FF7779" w:rsidRPr="0088124B" w:rsidRDefault="00173F2F" w:rsidP="0088124B">
      <w:pPr>
        <w:pStyle w:val="NormalWeb"/>
        <w:numPr>
          <w:ilvl w:val="0"/>
          <w:numId w:val="2"/>
        </w:numPr>
        <w:spacing w:before="0" w:beforeAutospacing="0" w:after="0" w:afterAutospacing="0"/>
        <w:rPr>
          <w:rFonts w:asciiTheme="majorHAnsi" w:hAnsiTheme="majorHAnsi"/>
        </w:rPr>
      </w:pPr>
      <w:r w:rsidRPr="0088124B">
        <w:rPr>
          <w:rFonts w:asciiTheme="majorHAnsi" w:hAnsiTheme="majorHAnsi"/>
        </w:rPr>
        <w:t xml:space="preserve">and may often highlight the theoretical or practical importance of study. </w:t>
      </w:r>
    </w:p>
    <w:p w:rsidR="00FF7779" w:rsidRPr="0088124B" w:rsidRDefault="00173F2F" w:rsidP="0088124B">
      <w:pPr>
        <w:pStyle w:val="NormalWeb"/>
        <w:numPr>
          <w:ilvl w:val="0"/>
          <w:numId w:val="2"/>
        </w:numPr>
        <w:spacing w:before="0" w:beforeAutospacing="0" w:after="0" w:afterAutospacing="0"/>
        <w:rPr>
          <w:rFonts w:asciiTheme="majorHAnsi" w:hAnsiTheme="majorHAnsi"/>
        </w:rPr>
      </w:pPr>
      <w:r w:rsidRPr="0088124B">
        <w:rPr>
          <w:rFonts w:asciiTheme="majorHAnsi" w:hAnsiTheme="majorHAnsi"/>
        </w:rPr>
        <w:t>Details of the study will be rev</w:t>
      </w:r>
      <w:r w:rsidRPr="0088124B">
        <w:rPr>
          <w:rFonts w:asciiTheme="majorHAnsi" w:hAnsiTheme="majorHAnsi"/>
        </w:rPr>
        <w:t xml:space="preserve">ealed later in the report (e.g., methods used to execute the experiment will be provided in the Method section; findings from the study will be reported in the Results section). </w:t>
      </w:r>
    </w:p>
    <w:p w:rsidR="00FF7779" w:rsidRPr="0088124B" w:rsidRDefault="00FF7779" w:rsidP="0088124B">
      <w:pPr>
        <w:pStyle w:val="NormalWeb"/>
        <w:spacing w:before="0" w:beforeAutospacing="0" w:after="0" w:afterAutospacing="0"/>
        <w:rPr>
          <w:rFonts w:asciiTheme="majorHAnsi" w:hAnsiTheme="majorHAnsi"/>
        </w:rPr>
      </w:pPr>
    </w:p>
    <w:p w:rsidR="00FF7779" w:rsidRPr="0088124B" w:rsidRDefault="00173F2F" w:rsidP="0088124B">
      <w:pPr>
        <w:pStyle w:val="NormalWeb"/>
        <w:spacing w:before="0" w:beforeAutospacing="0" w:after="0" w:afterAutospacing="0"/>
        <w:rPr>
          <w:rFonts w:asciiTheme="majorHAnsi" w:hAnsiTheme="majorHAnsi"/>
        </w:rPr>
      </w:pPr>
      <w:r w:rsidRPr="0088124B">
        <w:rPr>
          <w:rFonts w:asciiTheme="majorHAnsi" w:hAnsiTheme="majorHAnsi"/>
        </w:rPr>
        <w:t>Examples of Purpose Statements within Opening Sections of a Research Report</w:t>
      </w:r>
    </w:p>
    <w:p w:rsidR="00FF7779" w:rsidRPr="0088124B" w:rsidRDefault="00FF7779" w:rsidP="0088124B">
      <w:pPr>
        <w:pStyle w:val="NormalWeb"/>
        <w:spacing w:before="0" w:beforeAutospacing="0" w:after="0" w:afterAutospacing="0"/>
        <w:rPr>
          <w:rFonts w:asciiTheme="majorHAnsi" w:hAnsiTheme="majorHAnsi"/>
        </w:rPr>
      </w:pPr>
    </w:p>
    <w:p w:rsidR="00FF7779" w:rsidRPr="0088124B" w:rsidRDefault="00173F2F" w:rsidP="0088124B">
      <w:pPr>
        <w:pStyle w:val="NormalWeb"/>
        <w:spacing w:before="0" w:beforeAutospacing="0" w:after="0" w:afterAutospacing="0"/>
        <w:rPr>
          <w:rFonts w:asciiTheme="majorHAnsi" w:hAnsiTheme="majorHAnsi"/>
        </w:rPr>
      </w:pPr>
      <w:r w:rsidRPr="0088124B">
        <w:rPr>
          <w:rFonts w:asciiTheme="majorHAnsi" w:hAnsiTheme="majorHAnsi"/>
        </w:rPr>
        <w:t xml:space="preserve">In the following examples, the PS is underlined. </w:t>
      </w:r>
    </w:p>
    <w:p w:rsidR="00FF7779" w:rsidRPr="0088124B" w:rsidRDefault="00FF7779" w:rsidP="0088124B">
      <w:pPr>
        <w:pStyle w:val="NormalWeb"/>
        <w:spacing w:before="0" w:beforeAutospacing="0" w:after="0" w:afterAutospacing="0"/>
        <w:rPr>
          <w:rFonts w:asciiTheme="majorHAnsi" w:hAnsiTheme="majorHAnsi"/>
        </w:rPr>
      </w:pPr>
    </w:p>
    <w:p w:rsidR="00FF7779" w:rsidRPr="0088124B" w:rsidRDefault="00173F2F" w:rsidP="0088124B">
      <w:pPr>
        <w:spacing w:after="0"/>
        <w:rPr>
          <w:rFonts w:asciiTheme="majorHAnsi" w:hAnsiTheme="majorHAnsi"/>
          <w:sz w:val="24"/>
          <w:szCs w:val="24"/>
        </w:rPr>
      </w:pPr>
      <w:r w:rsidRPr="0088124B">
        <w:rPr>
          <w:rFonts w:asciiTheme="majorHAnsi" w:hAnsiTheme="majorHAnsi"/>
          <w:sz w:val="24"/>
          <w:szCs w:val="24"/>
        </w:rPr>
        <w:t>Example 1</w:t>
      </w:r>
    </w:p>
    <w:p w:rsidR="00FF7779" w:rsidRPr="0088124B" w:rsidRDefault="00FF7779" w:rsidP="0088124B">
      <w:pPr>
        <w:spacing w:after="0"/>
        <w:rPr>
          <w:rFonts w:asciiTheme="majorHAnsi" w:hAnsiTheme="majorHAnsi"/>
          <w:sz w:val="24"/>
          <w:szCs w:val="24"/>
        </w:rPr>
      </w:pPr>
    </w:p>
    <w:p w:rsidR="00FF7779" w:rsidRPr="0088124B" w:rsidRDefault="00173F2F" w:rsidP="0088124B">
      <w:pPr>
        <w:spacing w:after="0"/>
        <w:rPr>
          <w:rFonts w:asciiTheme="majorHAnsi" w:hAnsiTheme="majorHAnsi"/>
          <w:sz w:val="24"/>
          <w:szCs w:val="24"/>
        </w:rPr>
      </w:pPr>
      <w:r w:rsidRPr="0088124B">
        <w:rPr>
          <w:rFonts w:asciiTheme="majorHAnsi" w:hAnsiTheme="majorHAnsi"/>
          <w:sz w:val="24"/>
          <w:szCs w:val="24"/>
        </w:rPr>
        <w:t>Speculation among educators and educational researchers holds that increases in academic standards may have detrimental effects on students, especially academically at-risk students (Johnson, 1</w:t>
      </w:r>
      <w:r w:rsidRPr="0088124B">
        <w:rPr>
          <w:rFonts w:asciiTheme="majorHAnsi" w:hAnsiTheme="majorHAnsi"/>
          <w:sz w:val="24"/>
          <w:szCs w:val="24"/>
        </w:rPr>
        <w:t xml:space="preserve">994; Jones, 1993). With state mandates requiring increased standards, such as the adoption of minimum competency tests, educational researchers have argued that high school dropout rates will increase substantially once students begin </w:t>
      </w:r>
      <w:proofErr w:type="gramStart"/>
      <w:r w:rsidRPr="0088124B">
        <w:rPr>
          <w:rFonts w:asciiTheme="majorHAnsi" w:hAnsiTheme="majorHAnsi"/>
          <w:sz w:val="24"/>
          <w:szCs w:val="24"/>
        </w:rPr>
        <w:t>experiencing difficul</w:t>
      </w:r>
      <w:r w:rsidRPr="0088124B">
        <w:rPr>
          <w:rFonts w:asciiTheme="majorHAnsi" w:hAnsiTheme="majorHAnsi"/>
          <w:sz w:val="24"/>
          <w:szCs w:val="24"/>
        </w:rPr>
        <w:t>ty</w:t>
      </w:r>
      <w:proofErr w:type="gramEnd"/>
      <w:r w:rsidRPr="0088124B">
        <w:rPr>
          <w:rFonts w:asciiTheme="majorHAnsi" w:hAnsiTheme="majorHAnsi"/>
          <w:sz w:val="24"/>
          <w:szCs w:val="24"/>
        </w:rPr>
        <w:t xml:space="preserve"> passing competency tests (Adam, 1983). </w:t>
      </w:r>
      <w:r w:rsidRPr="0088124B">
        <w:rPr>
          <w:rFonts w:asciiTheme="majorHAnsi" w:hAnsiTheme="majorHAnsi"/>
          <w:sz w:val="24"/>
          <w:szCs w:val="24"/>
          <w:u w:val="single"/>
        </w:rPr>
        <w:t>The purpose of this study is to investigate whether increased standards, in the form of minimum competency tests, influence students' decisions to leave school before graduation.</w:t>
      </w:r>
      <w:r w:rsidRPr="0088124B">
        <w:rPr>
          <w:rFonts w:asciiTheme="majorHAnsi" w:hAnsiTheme="majorHAnsi"/>
          <w:sz w:val="24"/>
          <w:szCs w:val="24"/>
        </w:rPr>
        <w:t xml:space="preserve"> I</w:t>
      </w:r>
      <w:r w:rsidRPr="0088124B">
        <w:rPr>
          <w:rFonts w:asciiTheme="majorHAnsi" w:hAnsiTheme="majorHAnsi"/>
          <w:sz w:val="24"/>
          <w:szCs w:val="24"/>
        </w:rPr>
        <w:t>f increased academic standards do,</w:t>
      </w:r>
      <w:r w:rsidRPr="0088124B">
        <w:rPr>
          <w:rFonts w:asciiTheme="majorHAnsi" w:hAnsiTheme="majorHAnsi"/>
          <w:sz w:val="24"/>
          <w:szCs w:val="24"/>
        </w:rPr>
        <w:t xml:space="preserve"> in fact, influence students' decisions to drop out of school, then policy makers need to reconsider both the goals for, and implementation of, such standards.</w:t>
      </w:r>
    </w:p>
    <w:p w:rsidR="00FF7779" w:rsidRPr="0088124B" w:rsidRDefault="00FF7779" w:rsidP="0088124B">
      <w:pPr>
        <w:spacing w:after="0"/>
        <w:rPr>
          <w:rFonts w:asciiTheme="majorHAnsi" w:hAnsiTheme="majorHAnsi"/>
          <w:sz w:val="24"/>
          <w:szCs w:val="24"/>
        </w:rPr>
      </w:pPr>
    </w:p>
    <w:p w:rsidR="00FF7779" w:rsidRPr="0088124B" w:rsidRDefault="00173F2F" w:rsidP="0088124B">
      <w:pPr>
        <w:spacing w:after="0"/>
        <w:rPr>
          <w:rFonts w:asciiTheme="majorHAnsi" w:hAnsiTheme="majorHAnsi"/>
          <w:sz w:val="24"/>
          <w:szCs w:val="24"/>
        </w:rPr>
      </w:pPr>
      <w:r w:rsidRPr="0088124B">
        <w:rPr>
          <w:rFonts w:asciiTheme="majorHAnsi" w:hAnsiTheme="majorHAnsi"/>
          <w:sz w:val="24"/>
          <w:szCs w:val="24"/>
        </w:rPr>
        <w:t>(Note. The IV in this PS is increased standards [use of minimum competency tests] and the DV is</w:t>
      </w:r>
      <w:r w:rsidRPr="0088124B">
        <w:rPr>
          <w:rFonts w:asciiTheme="majorHAnsi" w:hAnsiTheme="majorHAnsi"/>
          <w:sz w:val="24"/>
          <w:szCs w:val="24"/>
        </w:rPr>
        <w:t xml:space="preserve"> withdrawing from school.)</w:t>
      </w:r>
    </w:p>
    <w:p w:rsidR="00FF7779" w:rsidRPr="0088124B" w:rsidRDefault="00FF7779" w:rsidP="0088124B">
      <w:pPr>
        <w:spacing w:after="0"/>
        <w:rPr>
          <w:rFonts w:asciiTheme="majorHAnsi" w:hAnsiTheme="majorHAnsi"/>
          <w:sz w:val="24"/>
          <w:szCs w:val="24"/>
        </w:rPr>
      </w:pPr>
      <w:bookmarkStart w:id="0" w:name="_GoBack"/>
      <w:bookmarkEnd w:id="0"/>
    </w:p>
    <w:p w:rsidR="00FF7779" w:rsidRPr="0088124B" w:rsidRDefault="00173F2F" w:rsidP="0088124B">
      <w:pPr>
        <w:spacing w:after="0"/>
        <w:rPr>
          <w:rFonts w:asciiTheme="majorHAnsi" w:hAnsiTheme="majorHAnsi"/>
          <w:sz w:val="24"/>
          <w:szCs w:val="24"/>
        </w:rPr>
      </w:pPr>
      <w:r w:rsidRPr="0088124B">
        <w:rPr>
          <w:rFonts w:asciiTheme="majorHAnsi" w:hAnsiTheme="majorHAnsi"/>
          <w:sz w:val="24"/>
          <w:szCs w:val="24"/>
        </w:rPr>
        <w:t>Example 2</w:t>
      </w:r>
    </w:p>
    <w:p w:rsidR="00FF7779" w:rsidRPr="0088124B" w:rsidRDefault="00FF7779" w:rsidP="0088124B">
      <w:pPr>
        <w:spacing w:after="0"/>
        <w:rPr>
          <w:rFonts w:asciiTheme="majorHAnsi" w:hAnsiTheme="majorHAnsi"/>
          <w:sz w:val="24"/>
          <w:szCs w:val="24"/>
        </w:rPr>
      </w:pPr>
    </w:p>
    <w:p w:rsidR="00FF7779" w:rsidRPr="0088124B" w:rsidRDefault="00173F2F" w:rsidP="0088124B">
      <w:pPr>
        <w:spacing w:after="0"/>
        <w:rPr>
          <w:rFonts w:asciiTheme="majorHAnsi" w:hAnsiTheme="majorHAnsi"/>
          <w:sz w:val="24"/>
          <w:szCs w:val="24"/>
        </w:rPr>
      </w:pPr>
      <w:r w:rsidRPr="0088124B">
        <w:rPr>
          <w:rFonts w:asciiTheme="majorHAnsi" w:hAnsiTheme="majorHAnsi"/>
          <w:sz w:val="24"/>
          <w:szCs w:val="24"/>
        </w:rPr>
        <w:t>Anorexia nervosa and bulimia are two eating disorders that affect females in the United States and Europe every year, and both are recognized as major medical and psychiatric problems. Anorexia is a disorder that mos</w:t>
      </w:r>
      <w:r w:rsidRPr="0088124B">
        <w:rPr>
          <w:rFonts w:asciiTheme="majorHAnsi" w:hAnsiTheme="majorHAnsi"/>
          <w:sz w:val="24"/>
          <w:szCs w:val="24"/>
        </w:rPr>
        <w:t xml:space="preserve">t commonly affects females in their teenage and young adult years. </w:t>
      </w:r>
      <w:proofErr w:type="spellStart"/>
      <w:r w:rsidRPr="0088124B">
        <w:rPr>
          <w:rFonts w:asciiTheme="majorHAnsi" w:hAnsiTheme="majorHAnsi"/>
          <w:sz w:val="24"/>
          <w:szCs w:val="24"/>
        </w:rPr>
        <w:t>Leichner</w:t>
      </w:r>
      <w:proofErr w:type="spellEnd"/>
      <w:r w:rsidRPr="0088124B">
        <w:rPr>
          <w:rFonts w:asciiTheme="majorHAnsi" w:hAnsiTheme="majorHAnsi"/>
          <w:sz w:val="24"/>
          <w:szCs w:val="24"/>
        </w:rPr>
        <w:t xml:space="preserve"> and </w:t>
      </w:r>
      <w:proofErr w:type="spellStart"/>
      <w:r w:rsidRPr="0088124B">
        <w:rPr>
          <w:rFonts w:asciiTheme="majorHAnsi" w:hAnsiTheme="majorHAnsi"/>
          <w:sz w:val="24"/>
          <w:szCs w:val="24"/>
        </w:rPr>
        <w:t>Gertler</w:t>
      </w:r>
      <w:proofErr w:type="spellEnd"/>
      <w:r w:rsidRPr="0088124B">
        <w:rPr>
          <w:rFonts w:asciiTheme="majorHAnsi" w:hAnsiTheme="majorHAnsi"/>
          <w:sz w:val="24"/>
          <w:szCs w:val="24"/>
        </w:rPr>
        <w:t xml:space="preserve"> (1988) estimate that as much as 20% of women on college campuses demonstrate anorectic behaviors. Despite improved therapeutic approaches, the mortality rate of this di</w:t>
      </w:r>
      <w:r w:rsidRPr="0088124B">
        <w:rPr>
          <w:rFonts w:asciiTheme="majorHAnsi" w:hAnsiTheme="majorHAnsi"/>
          <w:sz w:val="24"/>
          <w:szCs w:val="24"/>
        </w:rPr>
        <w:t>sorder is between 5% and 20% (</w:t>
      </w:r>
      <w:proofErr w:type="spellStart"/>
      <w:r w:rsidRPr="0088124B">
        <w:rPr>
          <w:rFonts w:asciiTheme="majorHAnsi" w:hAnsiTheme="majorHAnsi"/>
          <w:sz w:val="24"/>
          <w:szCs w:val="24"/>
        </w:rPr>
        <w:t>Zerbe</w:t>
      </w:r>
      <w:proofErr w:type="spellEnd"/>
      <w:r w:rsidRPr="0088124B">
        <w:rPr>
          <w:rFonts w:asciiTheme="majorHAnsi" w:hAnsiTheme="majorHAnsi"/>
          <w:sz w:val="24"/>
          <w:szCs w:val="24"/>
        </w:rPr>
        <w:t>, 1993). Bulimia, the other eating disorder, also affects adolescent females, and the prognosis for individuals with bulimia is often worse than those with anorexia. Because of the prevalence and severity of eating disord</w:t>
      </w:r>
      <w:r w:rsidRPr="0088124B">
        <w:rPr>
          <w:rFonts w:asciiTheme="majorHAnsi" w:hAnsiTheme="majorHAnsi"/>
          <w:sz w:val="24"/>
          <w:szCs w:val="24"/>
        </w:rPr>
        <w:t>ers, psychological researchers desire to learn of the symptoms that precede such eating disorders, how those symptoms develop, and the additional problems that accompany such symptoms.</w:t>
      </w:r>
    </w:p>
    <w:p w:rsidR="00FF7779" w:rsidRPr="0088124B" w:rsidRDefault="00FF7779" w:rsidP="0088124B">
      <w:pPr>
        <w:spacing w:after="0"/>
        <w:rPr>
          <w:rFonts w:asciiTheme="majorHAnsi" w:hAnsiTheme="majorHAnsi"/>
          <w:sz w:val="24"/>
          <w:szCs w:val="24"/>
        </w:rPr>
      </w:pPr>
    </w:p>
    <w:p w:rsidR="00FF7779" w:rsidRPr="0088124B" w:rsidRDefault="00173F2F" w:rsidP="0088124B">
      <w:pPr>
        <w:spacing w:after="0"/>
        <w:rPr>
          <w:rFonts w:asciiTheme="majorHAnsi" w:hAnsiTheme="majorHAnsi"/>
          <w:sz w:val="24"/>
          <w:szCs w:val="24"/>
        </w:rPr>
      </w:pPr>
      <w:r w:rsidRPr="0088124B">
        <w:rPr>
          <w:rFonts w:asciiTheme="majorHAnsi" w:hAnsiTheme="majorHAnsi"/>
          <w:sz w:val="24"/>
          <w:szCs w:val="24"/>
        </w:rPr>
        <w:t xml:space="preserve">Clinicians, </w:t>
      </w:r>
      <w:proofErr w:type="gramStart"/>
      <w:r w:rsidRPr="0088124B">
        <w:rPr>
          <w:rFonts w:asciiTheme="majorHAnsi" w:hAnsiTheme="majorHAnsi"/>
          <w:sz w:val="24"/>
          <w:szCs w:val="24"/>
        </w:rPr>
        <w:t>in an attempt to</w:t>
      </w:r>
      <w:proofErr w:type="gramEnd"/>
      <w:r w:rsidRPr="0088124B">
        <w:rPr>
          <w:rFonts w:asciiTheme="majorHAnsi" w:hAnsiTheme="majorHAnsi"/>
          <w:sz w:val="24"/>
          <w:szCs w:val="24"/>
        </w:rPr>
        <w:t xml:space="preserve"> document symptoms that precede eating </w:t>
      </w:r>
      <w:r w:rsidRPr="0088124B">
        <w:rPr>
          <w:rFonts w:asciiTheme="majorHAnsi" w:hAnsiTheme="majorHAnsi"/>
          <w:sz w:val="24"/>
          <w:szCs w:val="24"/>
        </w:rPr>
        <w:t>disorders, are often confounded by the fact that females are usually secretive in regard to their eating disorders. Adding further to the problem is the fact that many teenagers diet, and eating disorders can sometimes be confused with dieting. Thus, as no</w:t>
      </w:r>
      <w:r w:rsidRPr="0088124B">
        <w:rPr>
          <w:rFonts w:asciiTheme="majorHAnsi" w:hAnsiTheme="majorHAnsi"/>
          <w:sz w:val="24"/>
          <w:szCs w:val="24"/>
        </w:rPr>
        <w:t xml:space="preserve">ted by </w:t>
      </w:r>
      <w:proofErr w:type="spellStart"/>
      <w:r w:rsidRPr="0088124B">
        <w:rPr>
          <w:rFonts w:asciiTheme="majorHAnsi" w:hAnsiTheme="majorHAnsi"/>
          <w:sz w:val="24"/>
          <w:szCs w:val="24"/>
        </w:rPr>
        <w:t>Zerbe</w:t>
      </w:r>
      <w:proofErr w:type="spellEnd"/>
      <w:r w:rsidRPr="0088124B">
        <w:rPr>
          <w:rFonts w:asciiTheme="majorHAnsi" w:hAnsiTheme="majorHAnsi"/>
          <w:sz w:val="24"/>
          <w:szCs w:val="24"/>
        </w:rPr>
        <w:t xml:space="preserve"> (1993), early signs of eating disorders, such as weight loss, frequently go unnoticed by family members and are ignored by physicians. Since physical and other observable warning signs are often disregarded, and since eating disorders are rela</w:t>
      </w:r>
      <w:r w:rsidRPr="0088124B">
        <w:rPr>
          <w:rFonts w:asciiTheme="majorHAnsi" w:hAnsiTheme="majorHAnsi"/>
          <w:sz w:val="24"/>
          <w:szCs w:val="24"/>
        </w:rPr>
        <w:t>ted to, and perhaps caused by, underlying personality characteristics, emotions, and conflicts, it seems that a method of assessment that would project these underlying tendencies would be helpful in the early diagnosis of eating disorders.</w:t>
      </w:r>
    </w:p>
    <w:p w:rsidR="00FF7779" w:rsidRPr="0088124B" w:rsidRDefault="00FF7779" w:rsidP="0088124B">
      <w:pPr>
        <w:spacing w:after="0"/>
        <w:rPr>
          <w:rFonts w:asciiTheme="majorHAnsi" w:hAnsiTheme="majorHAnsi"/>
          <w:sz w:val="24"/>
          <w:szCs w:val="24"/>
        </w:rPr>
      </w:pPr>
    </w:p>
    <w:p w:rsidR="00FF7779" w:rsidRPr="0088124B" w:rsidRDefault="00173F2F" w:rsidP="0088124B">
      <w:pPr>
        <w:spacing w:after="0"/>
        <w:rPr>
          <w:rFonts w:asciiTheme="majorHAnsi" w:hAnsiTheme="majorHAnsi"/>
          <w:sz w:val="24"/>
          <w:szCs w:val="24"/>
        </w:rPr>
      </w:pPr>
      <w:r w:rsidRPr="0088124B">
        <w:rPr>
          <w:rFonts w:asciiTheme="majorHAnsi" w:hAnsiTheme="majorHAnsi"/>
          <w:sz w:val="24"/>
          <w:szCs w:val="24"/>
        </w:rPr>
        <w:t>Usually eating</w:t>
      </w:r>
      <w:r w:rsidRPr="0088124B">
        <w:rPr>
          <w:rFonts w:asciiTheme="majorHAnsi" w:hAnsiTheme="majorHAnsi"/>
          <w:sz w:val="24"/>
          <w:szCs w:val="24"/>
        </w:rPr>
        <w:t xml:space="preserve"> disorders are connected to emotional conflicts, personality characteristics, and other psychological problems. Researchers have long used human figure drawings (HFD) for the assessment similar psychological problems in children and adults (</w:t>
      </w:r>
      <w:proofErr w:type="spellStart"/>
      <w:r w:rsidRPr="0088124B">
        <w:rPr>
          <w:rFonts w:asciiTheme="majorHAnsi" w:hAnsiTheme="majorHAnsi"/>
          <w:sz w:val="24"/>
          <w:szCs w:val="24"/>
        </w:rPr>
        <w:t>Dileo</w:t>
      </w:r>
      <w:proofErr w:type="spellEnd"/>
      <w:r w:rsidRPr="0088124B">
        <w:rPr>
          <w:rFonts w:asciiTheme="majorHAnsi" w:hAnsiTheme="majorHAnsi"/>
          <w:sz w:val="24"/>
          <w:szCs w:val="24"/>
        </w:rPr>
        <w:t xml:space="preserve">, 1983; </w:t>
      </w:r>
      <w:proofErr w:type="spellStart"/>
      <w:r w:rsidRPr="0088124B">
        <w:rPr>
          <w:rFonts w:asciiTheme="majorHAnsi" w:hAnsiTheme="majorHAnsi"/>
          <w:sz w:val="24"/>
          <w:szCs w:val="24"/>
        </w:rPr>
        <w:t>Ko</w:t>
      </w:r>
      <w:r w:rsidRPr="0088124B">
        <w:rPr>
          <w:rFonts w:asciiTheme="majorHAnsi" w:hAnsiTheme="majorHAnsi"/>
          <w:sz w:val="24"/>
          <w:szCs w:val="24"/>
        </w:rPr>
        <w:t>ppitz</w:t>
      </w:r>
      <w:proofErr w:type="spellEnd"/>
      <w:r w:rsidRPr="0088124B">
        <w:rPr>
          <w:rFonts w:asciiTheme="majorHAnsi" w:hAnsiTheme="majorHAnsi"/>
          <w:sz w:val="24"/>
          <w:szCs w:val="24"/>
        </w:rPr>
        <w:t xml:space="preserve">, 1968), and, according to </w:t>
      </w:r>
      <w:proofErr w:type="spellStart"/>
      <w:r w:rsidRPr="0088124B">
        <w:rPr>
          <w:rFonts w:asciiTheme="majorHAnsi" w:hAnsiTheme="majorHAnsi"/>
          <w:sz w:val="24"/>
          <w:szCs w:val="24"/>
        </w:rPr>
        <w:t>Klepsch</w:t>
      </w:r>
      <w:proofErr w:type="spellEnd"/>
      <w:r w:rsidRPr="0088124B">
        <w:rPr>
          <w:rFonts w:asciiTheme="majorHAnsi" w:hAnsiTheme="majorHAnsi"/>
          <w:sz w:val="24"/>
          <w:szCs w:val="24"/>
        </w:rPr>
        <w:t xml:space="preserve"> and </w:t>
      </w:r>
      <w:proofErr w:type="spellStart"/>
      <w:r w:rsidRPr="0088124B">
        <w:rPr>
          <w:rFonts w:asciiTheme="majorHAnsi" w:hAnsiTheme="majorHAnsi"/>
          <w:sz w:val="24"/>
          <w:szCs w:val="24"/>
        </w:rPr>
        <w:t>Logie</w:t>
      </w:r>
      <w:proofErr w:type="spellEnd"/>
      <w:r w:rsidRPr="0088124B">
        <w:rPr>
          <w:rFonts w:asciiTheme="majorHAnsi" w:hAnsiTheme="majorHAnsi"/>
          <w:sz w:val="24"/>
          <w:szCs w:val="24"/>
        </w:rPr>
        <w:t xml:space="preserve"> (1982), such drawings can capture symbolically on paper some of an individual's thoughts, feelings, and present state of mind or attitude. Note that such states or attitudes may be governed by developmental</w:t>
      </w:r>
      <w:r w:rsidRPr="0088124B">
        <w:rPr>
          <w:rFonts w:asciiTheme="majorHAnsi" w:hAnsiTheme="majorHAnsi"/>
          <w:sz w:val="24"/>
          <w:szCs w:val="24"/>
        </w:rPr>
        <w:t xml:space="preserve"> and social-emotional conditions at any given moment (Mortensen, 1984).</w:t>
      </w:r>
    </w:p>
    <w:p w:rsidR="00FF7779" w:rsidRPr="0088124B" w:rsidRDefault="00FF7779" w:rsidP="0088124B">
      <w:pPr>
        <w:spacing w:after="0"/>
        <w:rPr>
          <w:rFonts w:asciiTheme="majorHAnsi" w:hAnsiTheme="majorHAnsi"/>
          <w:sz w:val="24"/>
          <w:szCs w:val="24"/>
        </w:rPr>
      </w:pPr>
    </w:p>
    <w:p w:rsidR="00FF7779" w:rsidRPr="0088124B" w:rsidRDefault="00173F2F" w:rsidP="0088124B">
      <w:pPr>
        <w:spacing w:after="0"/>
        <w:rPr>
          <w:rFonts w:asciiTheme="majorHAnsi" w:hAnsiTheme="majorHAnsi"/>
          <w:sz w:val="24"/>
          <w:szCs w:val="24"/>
        </w:rPr>
      </w:pPr>
      <w:r w:rsidRPr="0088124B">
        <w:rPr>
          <w:rFonts w:asciiTheme="majorHAnsi" w:hAnsiTheme="majorHAnsi"/>
          <w:sz w:val="24"/>
          <w:szCs w:val="24"/>
        </w:rPr>
        <w:t xml:space="preserve">Since HFDs may capture various social-emotional conditions on paper, perhaps HFDs may be used as a diagnostic tool </w:t>
      </w:r>
      <w:proofErr w:type="gramStart"/>
      <w:r w:rsidRPr="0088124B">
        <w:rPr>
          <w:rFonts w:asciiTheme="majorHAnsi" w:hAnsiTheme="majorHAnsi"/>
          <w:sz w:val="24"/>
          <w:szCs w:val="24"/>
        </w:rPr>
        <w:t>in an attempt to</w:t>
      </w:r>
      <w:proofErr w:type="gramEnd"/>
      <w:r w:rsidRPr="0088124B">
        <w:rPr>
          <w:rFonts w:asciiTheme="majorHAnsi" w:hAnsiTheme="majorHAnsi"/>
          <w:sz w:val="24"/>
          <w:szCs w:val="24"/>
        </w:rPr>
        <w:t xml:space="preserve"> differentiate among individuals with and without ea</w:t>
      </w:r>
      <w:r w:rsidRPr="0088124B">
        <w:rPr>
          <w:rFonts w:asciiTheme="majorHAnsi" w:hAnsiTheme="majorHAnsi"/>
          <w:sz w:val="24"/>
          <w:szCs w:val="24"/>
        </w:rPr>
        <w:t xml:space="preserve">ting disorders. </w:t>
      </w:r>
      <w:r w:rsidRPr="0088124B">
        <w:rPr>
          <w:rFonts w:asciiTheme="majorHAnsi" w:hAnsiTheme="majorHAnsi"/>
          <w:sz w:val="24"/>
          <w:szCs w:val="24"/>
          <w:u w:val="single"/>
        </w:rPr>
        <w:t>Therefore, the purpose of this investigation will be to determine whether HFDs, viewed as a diagnostic tool, can adequately identify individuals with eating disorders.</w:t>
      </w:r>
    </w:p>
    <w:p w:rsidR="00FF7779" w:rsidRPr="0088124B" w:rsidRDefault="00FF7779" w:rsidP="0088124B">
      <w:pPr>
        <w:spacing w:after="0"/>
        <w:rPr>
          <w:rFonts w:asciiTheme="majorHAnsi" w:hAnsiTheme="majorHAnsi"/>
          <w:sz w:val="24"/>
          <w:szCs w:val="24"/>
        </w:rPr>
      </w:pPr>
    </w:p>
    <w:p w:rsidR="00FF7779" w:rsidRPr="0088124B" w:rsidRDefault="00173F2F" w:rsidP="0088124B">
      <w:pPr>
        <w:spacing w:after="0"/>
        <w:rPr>
          <w:rFonts w:asciiTheme="majorHAnsi" w:hAnsiTheme="majorHAnsi"/>
          <w:sz w:val="24"/>
          <w:szCs w:val="24"/>
        </w:rPr>
      </w:pPr>
      <w:r w:rsidRPr="0088124B">
        <w:rPr>
          <w:rFonts w:asciiTheme="majorHAnsi" w:hAnsiTheme="majorHAnsi"/>
          <w:sz w:val="24"/>
          <w:szCs w:val="24"/>
        </w:rPr>
        <w:t>(Note. The IV is HFDs and the DV is identification of eating disorders.</w:t>
      </w:r>
      <w:r w:rsidRPr="0088124B">
        <w:rPr>
          <w:rFonts w:asciiTheme="majorHAnsi" w:hAnsiTheme="majorHAnsi"/>
          <w:sz w:val="24"/>
          <w:szCs w:val="24"/>
        </w:rPr>
        <w:t>)</w:t>
      </w:r>
    </w:p>
    <w:p w:rsidR="00FF7779" w:rsidRPr="0088124B" w:rsidRDefault="00FF7779" w:rsidP="0088124B">
      <w:pPr>
        <w:spacing w:after="0"/>
        <w:rPr>
          <w:rFonts w:asciiTheme="majorHAnsi" w:hAnsiTheme="majorHAnsi"/>
          <w:sz w:val="24"/>
          <w:szCs w:val="24"/>
        </w:rPr>
      </w:pPr>
    </w:p>
    <w:sectPr w:rsidR="00FF7779" w:rsidRPr="0088124B">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F2F" w:rsidRDefault="00173F2F">
      <w:pPr>
        <w:spacing w:after="0" w:line="240" w:lineRule="auto"/>
      </w:pPr>
      <w:r>
        <w:separator/>
      </w:r>
    </w:p>
  </w:endnote>
  <w:endnote w:type="continuationSeparator" w:id="0">
    <w:p w:rsidR="00173F2F" w:rsidRDefault="00173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F2F" w:rsidRDefault="00173F2F">
      <w:pPr>
        <w:spacing w:after="0" w:line="240" w:lineRule="auto"/>
      </w:pPr>
      <w:r>
        <w:separator/>
      </w:r>
    </w:p>
  </w:footnote>
  <w:footnote w:type="continuationSeparator" w:id="0">
    <w:p w:rsidR="00173F2F" w:rsidRDefault="00173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779" w:rsidRDefault="00173F2F">
    <w:pPr>
      <w:pStyle w:val="Header"/>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F7779" w:rsidRDefault="00173F2F">
                          <w:pPr>
                            <w:pStyle w:val="Header"/>
                          </w:pPr>
                          <w:r>
                            <w:fldChar w:fldCharType="begin"/>
                          </w:r>
                          <w:r>
                            <w:instrText xml:space="preserve"> PAGE  \* MERGEFORMAT </w:instrText>
                          </w:r>
                          <w:r>
                            <w:fldChar w:fldCharType="separate"/>
                          </w:r>
                          <w:r w:rsidR="0088124B">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" filled="f" fillcolor="white [3201]" stroked="f" strokeweight=".5pt">
              <v:textbox style="mso-fit-shape-to-text:t" inset="0,0,0,0">
                <w:txbxContent>
                  <w:p w:rsidR="00FF7779" w:rsidRDefault="00173F2F">
                    <w:pPr>
                      <w:pStyle w:val="Header"/>
                    </w:pPr>
                    <w:r>
                      <w:fldChar w:fldCharType="begin"/>
                    </w:r>
                    <w:r>
                      <w:instrText xml:space="preserve"> PAGE  \* MERGEFORMAT </w:instrText>
                    </w:r>
                    <w:r>
                      <w:fldChar w:fldCharType="separate"/>
                    </w:r>
                    <w:r w:rsidR="0088124B">
                      <w:rPr>
                        <w:noProof/>
                      </w:rPr>
                      <w:t>4</w:t>
                    </w:r>
                    <w:r>
                      <w:fldChar w:fldCharType="end"/>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237CB"/>
    <w:multiLevelType w:val="multilevel"/>
    <w:tmpl w:val="18523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A595013"/>
    <w:multiLevelType w:val="singleLevel"/>
    <w:tmpl w:val="5A595013"/>
    <w:lvl w:ilvl="0">
      <w:start w:val="1"/>
      <w:numFmt w:val="bullet"/>
      <w:lvlText w:val=""/>
      <w:lvlJc w:val="left"/>
      <w:pPr>
        <w:ind w:left="4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C37"/>
    <w:rsid w:val="00004009"/>
    <w:rsid w:val="00010AA1"/>
    <w:rsid w:val="00010F7F"/>
    <w:rsid w:val="00026492"/>
    <w:rsid w:val="00030BFD"/>
    <w:rsid w:val="00031733"/>
    <w:rsid w:val="00035DF4"/>
    <w:rsid w:val="00046470"/>
    <w:rsid w:val="000531B4"/>
    <w:rsid w:val="00055D33"/>
    <w:rsid w:val="00056637"/>
    <w:rsid w:val="00060CA7"/>
    <w:rsid w:val="00065FD2"/>
    <w:rsid w:val="00066487"/>
    <w:rsid w:val="00074A2B"/>
    <w:rsid w:val="00086C38"/>
    <w:rsid w:val="000A6C28"/>
    <w:rsid w:val="00100087"/>
    <w:rsid w:val="00106BC2"/>
    <w:rsid w:val="00111120"/>
    <w:rsid w:val="001365CB"/>
    <w:rsid w:val="00142315"/>
    <w:rsid w:val="00145B26"/>
    <w:rsid w:val="00146FA0"/>
    <w:rsid w:val="00155756"/>
    <w:rsid w:val="0016382D"/>
    <w:rsid w:val="00165A2D"/>
    <w:rsid w:val="00172DAC"/>
    <w:rsid w:val="00173F2F"/>
    <w:rsid w:val="00197C4A"/>
    <w:rsid w:val="001B1B12"/>
    <w:rsid w:val="001B73F0"/>
    <w:rsid w:val="001C1137"/>
    <w:rsid w:val="001D44F6"/>
    <w:rsid w:val="001F29E3"/>
    <w:rsid w:val="001F2FEA"/>
    <w:rsid w:val="002077C1"/>
    <w:rsid w:val="0023670E"/>
    <w:rsid w:val="0026182D"/>
    <w:rsid w:val="002638E6"/>
    <w:rsid w:val="00264EB2"/>
    <w:rsid w:val="00277C0C"/>
    <w:rsid w:val="002934B1"/>
    <w:rsid w:val="00296CEA"/>
    <w:rsid w:val="002A363C"/>
    <w:rsid w:val="002C2403"/>
    <w:rsid w:val="002C537A"/>
    <w:rsid w:val="002D3722"/>
    <w:rsid w:val="002D41E0"/>
    <w:rsid w:val="002E5F20"/>
    <w:rsid w:val="002F04B4"/>
    <w:rsid w:val="002F4CBC"/>
    <w:rsid w:val="00302465"/>
    <w:rsid w:val="00302613"/>
    <w:rsid w:val="0031238E"/>
    <w:rsid w:val="00327899"/>
    <w:rsid w:val="00330C75"/>
    <w:rsid w:val="00331C4D"/>
    <w:rsid w:val="00344537"/>
    <w:rsid w:val="00360C2F"/>
    <w:rsid w:val="003665BF"/>
    <w:rsid w:val="00367D4E"/>
    <w:rsid w:val="00374BBE"/>
    <w:rsid w:val="0037732B"/>
    <w:rsid w:val="0039632A"/>
    <w:rsid w:val="003D316A"/>
    <w:rsid w:val="003E213E"/>
    <w:rsid w:val="003E2C9B"/>
    <w:rsid w:val="003E7578"/>
    <w:rsid w:val="003F4FAC"/>
    <w:rsid w:val="003F7FC1"/>
    <w:rsid w:val="00410C4A"/>
    <w:rsid w:val="0041144B"/>
    <w:rsid w:val="00411CBD"/>
    <w:rsid w:val="004166D9"/>
    <w:rsid w:val="004201D8"/>
    <w:rsid w:val="00427623"/>
    <w:rsid w:val="004301A5"/>
    <w:rsid w:val="0044718F"/>
    <w:rsid w:val="00457E1A"/>
    <w:rsid w:val="00462ECD"/>
    <w:rsid w:val="00467DD3"/>
    <w:rsid w:val="004B6100"/>
    <w:rsid w:val="004C7C02"/>
    <w:rsid w:val="004D0B54"/>
    <w:rsid w:val="004D1DEC"/>
    <w:rsid w:val="004D791D"/>
    <w:rsid w:val="004E08F3"/>
    <w:rsid w:val="004E115F"/>
    <w:rsid w:val="004E12C7"/>
    <w:rsid w:val="004E57DB"/>
    <w:rsid w:val="00510541"/>
    <w:rsid w:val="005106A5"/>
    <w:rsid w:val="0051139D"/>
    <w:rsid w:val="005444CF"/>
    <w:rsid w:val="0057193C"/>
    <w:rsid w:val="00571A30"/>
    <w:rsid w:val="00572949"/>
    <w:rsid w:val="00572F04"/>
    <w:rsid w:val="00593370"/>
    <w:rsid w:val="00596CAB"/>
    <w:rsid w:val="005D494F"/>
    <w:rsid w:val="005E5585"/>
    <w:rsid w:val="00610E0E"/>
    <w:rsid w:val="00622ECE"/>
    <w:rsid w:val="00627F8F"/>
    <w:rsid w:val="006419F4"/>
    <w:rsid w:val="00656D88"/>
    <w:rsid w:val="00660FA5"/>
    <w:rsid w:val="00673C88"/>
    <w:rsid w:val="00685319"/>
    <w:rsid w:val="006A1270"/>
    <w:rsid w:val="006A2517"/>
    <w:rsid w:val="006B0DDC"/>
    <w:rsid w:val="006C0B06"/>
    <w:rsid w:val="006C45FA"/>
    <w:rsid w:val="006E084F"/>
    <w:rsid w:val="006E5B77"/>
    <w:rsid w:val="006E61E7"/>
    <w:rsid w:val="007074FE"/>
    <w:rsid w:val="00725ADF"/>
    <w:rsid w:val="00727923"/>
    <w:rsid w:val="00745C75"/>
    <w:rsid w:val="00747FA5"/>
    <w:rsid w:val="00773233"/>
    <w:rsid w:val="00775DAE"/>
    <w:rsid w:val="0078257F"/>
    <w:rsid w:val="00785C92"/>
    <w:rsid w:val="007A3D5A"/>
    <w:rsid w:val="007B25CA"/>
    <w:rsid w:val="007B3259"/>
    <w:rsid w:val="007B6411"/>
    <w:rsid w:val="007C0F87"/>
    <w:rsid w:val="007E00FC"/>
    <w:rsid w:val="007E49CC"/>
    <w:rsid w:val="00811054"/>
    <w:rsid w:val="00813660"/>
    <w:rsid w:val="0081450B"/>
    <w:rsid w:val="00823E19"/>
    <w:rsid w:val="00826B33"/>
    <w:rsid w:val="00841450"/>
    <w:rsid w:val="0084582A"/>
    <w:rsid w:val="008467D1"/>
    <w:rsid w:val="008551C7"/>
    <w:rsid w:val="00861C37"/>
    <w:rsid w:val="0086292B"/>
    <w:rsid w:val="0086669D"/>
    <w:rsid w:val="008667E7"/>
    <w:rsid w:val="00872F50"/>
    <w:rsid w:val="008769ED"/>
    <w:rsid w:val="0088124B"/>
    <w:rsid w:val="00890034"/>
    <w:rsid w:val="008928A8"/>
    <w:rsid w:val="008A37BC"/>
    <w:rsid w:val="008B0772"/>
    <w:rsid w:val="008B1959"/>
    <w:rsid w:val="008B69E9"/>
    <w:rsid w:val="008C0C2E"/>
    <w:rsid w:val="008D385C"/>
    <w:rsid w:val="008D74AF"/>
    <w:rsid w:val="008F648D"/>
    <w:rsid w:val="00925DEB"/>
    <w:rsid w:val="009360E5"/>
    <w:rsid w:val="0094068B"/>
    <w:rsid w:val="00950939"/>
    <w:rsid w:val="009556CC"/>
    <w:rsid w:val="00955BA2"/>
    <w:rsid w:val="009606FB"/>
    <w:rsid w:val="00966E15"/>
    <w:rsid w:val="00981497"/>
    <w:rsid w:val="00983BCA"/>
    <w:rsid w:val="009841CF"/>
    <w:rsid w:val="009A0707"/>
    <w:rsid w:val="009A42B0"/>
    <w:rsid w:val="009B4D05"/>
    <w:rsid w:val="009C3740"/>
    <w:rsid w:val="009D5C0A"/>
    <w:rsid w:val="00A14FF5"/>
    <w:rsid w:val="00A21028"/>
    <w:rsid w:val="00A25A4B"/>
    <w:rsid w:val="00A3030C"/>
    <w:rsid w:val="00A413FE"/>
    <w:rsid w:val="00A431E1"/>
    <w:rsid w:val="00A45ED2"/>
    <w:rsid w:val="00A47BFD"/>
    <w:rsid w:val="00A664A4"/>
    <w:rsid w:val="00A71F68"/>
    <w:rsid w:val="00A87C07"/>
    <w:rsid w:val="00A90345"/>
    <w:rsid w:val="00AA0C51"/>
    <w:rsid w:val="00AB5B2F"/>
    <w:rsid w:val="00AB6CBC"/>
    <w:rsid w:val="00AD0DFD"/>
    <w:rsid w:val="00AD55FF"/>
    <w:rsid w:val="00AD712A"/>
    <w:rsid w:val="00AD74D3"/>
    <w:rsid w:val="00AE07DC"/>
    <w:rsid w:val="00B031F0"/>
    <w:rsid w:val="00B10F65"/>
    <w:rsid w:val="00B116A0"/>
    <w:rsid w:val="00B42B62"/>
    <w:rsid w:val="00B87C4A"/>
    <w:rsid w:val="00BA0EBE"/>
    <w:rsid w:val="00BA6B14"/>
    <w:rsid w:val="00BB3036"/>
    <w:rsid w:val="00BC0567"/>
    <w:rsid w:val="00BD0B8F"/>
    <w:rsid w:val="00BD65ED"/>
    <w:rsid w:val="00BD7C07"/>
    <w:rsid w:val="00BE4572"/>
    <w:rsid w:val="00BF1F28"/>
    <w:rsid w:val="00C02C1E"/>
    <w:rsid w:val="00C03DAF"/>
    <w:rsid w:val="00C321F5"/>
    <w:rsid w:val="00C359A6"/>
    <w:rsid w:val="00C37E38"/>
    <w:rsid w:val="00C4065F"/>
    <w:rsid w:val="00C52077"/>
    <w:rsid w:val="00C569E0"/>
    <w:rsid w:val="00C63C55"/>
    <w:rsid w:val="00C640C6"/>
    <w:rsid w:val="00C765E6"/>
    <w:rsid w:val="00C76E26"/>
    <w:rsid w:val="00C7757D"/>
    <w:rsid w:val="00C815C6"/>
    <w:rsid w:val="00C90174"/>
    <w:rsid w:val="00C913D3"/>
    <w:rsid w:val="00C94D49"/>
    <w:rsid w:val="00C97D85"/>
    <w:rsid w:val="00CA0D46"/>
    <w:rsid w:val="00CB1F5B"/>
    <w:rsid w:val="00CB6D87"/>
    <w:rsid w:val="00CC4675"/>
    <w:rsid w:val="00CD5677"/>
    <w:rsid w:val="00CE3323"/>
    <w:rsid w:val="00D062B8"/>
    <w:rsid w:val="00D10D61"/>
    <w:rsid w:val="00D11942"/>
    <w:rsid w:val="00D12A7A"/>
    <w:rsid w:val="00D14A59"/>
    <w:rsid w:val="00D22502"/>
    <w:rsid w:val="00D270BD"/>
    <w:rsid w:val="00D3607D"/>
    <w:rsid w:val="00D53F81"/>
    <w:rsid w:val="00D75FFF"/>
    <w:rsid w:val="00D778F3"/>
    <w:rsid w:val="00D7792D"/>
    <w:rsid w:val="00D878FA"/>
    <w:rsid w:val="00DA6197"/>
    <w:rsid w:val="00DC2E87"/>
    <w:rsid w:val="00DC7B8B"/>
    <w:rsid w:val="00DD6BD5"/>
    <w:rsid w:val="00DD7DA3"/>
    <w:rsid w:val="00DE1450"/>
    <w:rsid w:val="00DE7539"/>
    <w:rsid w:val="00DF2284"/>
    <w:rsid w:val="00DF4888"/>
    <w:rsid w:val="00E1356B"/>
    <w:rsid w:val="00E1553E"/>
    <w:rsid w:val="00E326B0"/>
    <w:rsid w:val="00E3271B"/>
    <w:rsid w:val="00E32C79"/>
    <w:rsid w:val="00E40B95"/>
    <w:rsid w:val="00E453D8"/>
    <w:rsid w:val="00E55A10"/>
    <w:rsid w:val="00E56716"/>
    <w:rsid w:val="00E61801"/>
    <w:rsid w:val="00E7447E"/>
    <w:rsid w:val="00E77175"/>
    <w:rsid w:val="00E82B76"/>
    <w:rsid w:val="00E85DA7"/>
    <w:rsid w:val="00E973D7"/>
    <w:rsid w:val="00EA00B5"/>
    <w:rsid w:val="00EA30DC"/>
    <w:rsid w:val="00EA47DC"/>
    <w:rsid w:val="00EA5ECF"/>
    <w:rsid w:val="00EC1CFD"/>
    <w:rsid w:val="00EC1EF9"/>
    <w:rsid w:val="00ED75C5"/>
    <w:rsid w:val="00EE2859"/>
    <w:rsid w:val="00EF5A84"/>
    <w:rsid w:val="00F06C2D"/>
    <w:rsid w:val="00F26AF3"/>
    <w:rsid w:val="00F40BEE"/>
    <w:rsid w:val="00F43911"/>
    <w:rsid w:val="00F44B51"/>
    <w:rsid w:val="00F60620"/>
    <w:rsid w:val="00F61104"/>
    <w:rsid w:val="00F62406"/>
    <w:rsid w:val="00F67B64"/>
    <w:rsid w:val="00F74413"/>
    <w:rsid w:val="00F912AA"/>
    <w:rsid w:val="00F957F0"/>
    <w:rsid w:val="00F96C7C"/>
    <w:rsid w:val="00FA5C8A"/>
    <w:rsid w:val="00FA5D8D"/>
    <w:rsid w:val="00FA6CC6"/>
    <w:rsid w:val="00FB0EEE"/>
    <w:rsid w:val="00FC4B70"/>
    <w:rsid w:val="00FC5BBE"/>
    <w:rsid w:val="00FD5BCA"/>
    <w:rsid w:val="00FE1F6F"/>
    <w:rsid w:val="00FE34E5"/>
    <w:rsid w:val="00FF7779"/>
    <w:rsid w:val="010235C0"/>
    <w:rsid w:val="08B0721C"/>
    <w:rsid w:val="0C2524AE"/>
    <w:rsid w:val="10A00CB7"/>
    <w:rsid w:val="17050503"/>
    <w:rsid w:val="1991652B"/>
    <w:rsid w:val="1E095F2F"/>
    <w:rsid w:val="21446612"/>
    <w:rsid w:val="218D281E"/>
    <w:rsid w:val="26B025F2"/>
    <w:rsid w:val="27751CAB"/>
    <w:rsid w:val="283B20F6"/>
    <w:rsid w:val="28B05393"/>
    <w:rsid w:val="29563D28"/>
    <w:rsid w:val="2F886FC3"/>
    <w:rsid w:val="33D256D1"/>
    <w:rsid w:val="35FF0B8C"/>
    <w:rsid w:val="36626016"/>
    <w:rsid w:val="36DA3CE0"/>
    <w:rsid w:val="37C259B1"/>
    <w:rsid w:val="3DCA1240"/>
    <w:rsid w:val="49856D2B"/>
    <w:rsid w:val="4A157634"/>
    <w:rsid w:val="5510356A"/>
    <w:rsid w:val="60654DFF"/>
    <w:rsid w:val="639E32FD"/>
    <w:rsid w:val="65083262"/>
    <w:rsid w:val="67EE5D71"/>
    <w:rsid w:val="68D45E65"/>
    <w:rsid w:val="7E9A4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8420EE-58BD-4415-A1CA-CAF045B03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cs="Tahoma"/>
      <w:sz w:val="16"/>
      <w:szCs w:val="16"/>
    </w:rPr>
  </w:style>
  <w:style w:type="paragraph" w:styleId="Footer">
    <w:name w:val="footer"/>
    <w:basedOn w:val="Normal"/>
    <w:uiPriority w:val="99"/>
    <w:unhideWhenUsed/>
    <w:pPr>
      <w:tabs>
        <w:tab w:val="center" w:pos="4153"/>
        <w:tab w:val="right" w:pos="8306"/>
      </w:tabs>
      <w:snapToGrid w:val="0"/>
    </w:pPr>
    <w:rPr>
      <w:sz w:val="18"/>
      <w:szCs w:val="18"/>
    </w:rPr>
  </w:style>
  <w:style w:type="paragraph" w:styleId="Header">
    <w:name w:val="header"/>
    <w:basedOn w:val="Normal"/>
    <w:uiPriority w:val="99"/>
    <w:unhideWhenUsed/>
    <w:pPr>
      <w:tabs>
        <w:tab w:val="center" w:pos="4153"/>
        <w:tab w:val="right" w:pos="8306"/>
      </w:tabs>
      <w:snapToGrid w:val="0"/>
    </w:pPr>
    <w:rPr>
      <w:sz w:val="18"/>
      <w:szCs w:val="18"/>
    </w:rPr>
  </w:style>
  <w:style w:type="paragraph" w:styleId="NormalWeb">
    <w:name w:val="Normal (Web)"/>
    <w:basedOn w:val="Normal"/>
    <w:qFormat/>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ListParagraph1">
    <w:name w:val="List Paragraph1"/>
    <w:basedOn w:val="Normal"/>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1C12C6-81CF-43D3-A12F-7D4E5517E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1014</Words>
  <Characters>5782</Characters>
  <Application>Microsoft Office Word</Application>
  <DocSecurity>0</DocSecurity>
  <Lines>48</Lines>
  <Paragraphs>13</Paragraphs>
  <ScaleCrop>false</ScaleCrop>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dc:creator>
  <cp:lastModifiedBy>BWG</cp:lastModifiedBy>
  <cp:revision>3</cp:revision>
  <dcterms:created xsi:type="dcterms:W3CDTF">2015-03-24T22:19:00Z</dcterms:created>
  <dcterms:modified xsi:type="dcterms:W3CDTF">2018-02-15T15:05:00Z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