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C6D74" w14:textId="77777777" w:rsidR="00B54AC3" w:rsidRPr="007E55F8" w:rsidRDefault="007E55F8" w:rsidP="007E55F8">
      <w:pPr>
        <w:jc w:val="center"/>
        <w:rPr>
          <w:rFonts w:asciiTheme="minorHAnsi" w:hAnsiTheme="minorHAnsi" w:cstheme="minorHAnsi"/>
          <w:b/>
          <w:szCs w:val="22"/>
        </w:rPr>
      </w:pPr>
      <w:r>
        <w:rPr>
          <w:rFonts w:asciiTheme="minorHAnsi" w:hAnsiTheme="minorHAnsi" w:cstheme="minorHAnsi"/>
          <w:b/>
          <w:szCs w:val="22"/>
        </w:rPr>
        <w:t>07</w:t>
      </w:r>
      <w:r w:rsidR="00647A54" w:rsidRPr="007E55F8">
        <w:rPr>
          <w:rFonts w:asciiTheme="minorHAnsi" w:hAnsiTheme="minorHAnsi" w:cstheme="minorHAnsi"/>
          <w:b/>
          <w:szCs w:val="22"/>
        </w:rPr>
        <w:t xml:space="preserve">b </w:t>
      </w:r>
      <w:r w:rsidR="0096776A" w:rsidRPr="007E55F8">
        <w:rPr>
          <w:rFonts w:asciiTheme="minorHAnsi" w:hAnsiTheme="minorHAnsi" w:cstheme="minorHAnsi"/>
          <w:b/>
          <w:szCs w:val="22"/>
        </w:rPr>
        <w:t>Coder/Rater</w:t>
      </w:r>
      <w:r w:rsidR="006D247A" w:rsidRPr="007E55F8">
        <w:rPr>
          <w:rFonts w:asciiTheme="minorHAnsi" w:hAnsiTheme="minorHAnsi" w:cstheme="minorHAnsi"/>
          <w:b/>
          <w:szCs w:val="22"/>
        </w:rPr>
        <w:t xml:space="preserve"> Agreement</w:t>
      </w:r>
      <w:r w:rsidR="00FF119F" w:rsidRPr="007E55F8">
        <w:rPr>
          <w:rFonts w:asciiTheme="minorHAnsi" w:hAnsiTheme="minorHAnsi" w:cstheme="minorHAnsi"/>
          <w:b/>
          <w:szCs w:val="22"/>
        </w:rPr>
        <w:t xml:space="preserve"> for </w:t>
      </w:r>
      <w:r w:rsidR="00485039" w:rsidRPr="007E55F8">
        <w:rPr>
          <w:rFonts w:asciiTheme="minorHAnsi" w:hAnsiTheme="minorHAnsi" w:cstheme="minorHAnsi"/>
          <w:b/>
          <w:szCs w:val="22"/>
        </w:rPr>
        <w:t xml:space="preserve">Ranked </w:t>
      </w:r>
      <w:r w:rsidR="0096776A" w:rsidRPr="007E55F8">
        <w:rPr>
          <w:rFonts w:asciiTheme="minorHAnsi" w:hAnsiTheme="minorHAnsi" w:cstheme="minorHAnsi"/>
          <w:b/>
          <w:szCs w:val="22"/>
        </w:rPr>
        <w:t>Data</w:t>
      </w:r>
      <w:r w:rsidR="001919E1">
        <w:rPr>
          <w:rFonts w:asciiTheme="minorHAnsi" w:hAnsiTheme="minorHAnsi" w:cstheme="minorHAnsi"/>
          <w:b/>
          <w:szCs w:val="22"/>
        </w:rPr>
        <w:t xml:space="preserve"> (Ordinal and Interval/Ratio Data)</w:t>
      </w:r>
    </w:p>
    <w:p w14:paraId="6E8FE529" w14:textId="77777777" w:rsidR="006D247A" w:rsidRDefault="006D247A" w:rsidP="007E55F8">
      <w:pPr>
        <w:rPr>
          <w:rFonts w:asciiTheme="minorHAnsi" w:hAnsiTheme="minorHAnsi" w:cstheme="minorHAnsi"/>
          <w:szCs w:val="22"/>
        </w:rPr>
      </w:pPr>
    </w:p>
    <w:p w14:paraId="215756EC" w14:textId="77777777" w:rsidR="00FC0590" w:rsidRPr="00FC0590" w:rsidRDefault="00FC0590" w:rsidP="007E55F8">
      <w:pPr>
        <w:rPr>
          <w:rFonts w:asciiTheme="minorHAnsi" w:hAnsiTheme="minorHAnsi" w:cstheme="minorHAnsi"/>
          <w:b/>
          <w:szCs w:val="22"/>
        </w:rPr>
      </w:pPr>
      <w:r w:rsidRPr="00FC0590">
        <w:rPr>
          <w:rFonts w:asciiTheme="minorHAnsi" w:hAnsiTheme="minorHAnsi" w:cstheme="minorHAnsi"/>
          <w:b/>
          <w:szCs w:val="22"/>
        </w:rPr>
        <w:t>Topics</w:t>
      </w:r>
    </w:p>
    <w:p w14:paraId="2EAE6D7C" w14:textId="77777777" w:rsidR="00FC0590" w:rsidRPr="007E55F8" w:rsidRDefault="00FC0590" w:rsidP="00FC0590">
      <w:pPr>
        <w:rPr>
          <w:rFonts w:asciiTheme="minorHAnsi" w:hAnsiTheme="minorHAnsi" w:cstheme="minorHAnsi"/>
          <w:b/>
          <w:szCs w:val="22"/>
        </w:rPr>
      </w:pPr>
      <w:r w:rsidRPr="007E55F8">
        <w:rPr>
          <w:rFonts w:asciiTheme="minorHAnsi" w:hAnsiTheme="minorHAnsi" w:cstheme="minorHAnsi"/>
          <w:b/>
          <w:szCs w:val="22"/>
        </w:rPr>
        <w:t>1. Why Assess Agreement among Coders?</w:t>
      </w:r>
    </w:p>
    <w:p w14:paraId="74AAE80A" w14:textId="77777777" w:rsidR="00FC0590" w:rsidRPr="007E55F8" w:rsidRDefault="00FC0590" w:rsidP="00FC0590">
      <w:pPr>
        <w:rPr>
          <w:rFonts w:asciiTheme="minorHAnsi" w:hAnsiTheme="minorHAnsi" w:cstheme="minorHAnsi"/>
          <w:b/>
          <w:szCs w:val="22"/>
        </w:rPr>
      </w:pPr>
      <w:r w:rsidRPr="007E55F8">
        <w:rPr>
          <w:rFonts w:asciiTheme="minorHAnsi" w:hAnsiTheme="minorHAnsi" w:cstheme="minorHAnsi"/>
          <w:b/>
          <w:szCs w:val="22"/>
        </w:rPr>
        <w:t>2. Data: Ordinal, Interval, and Ratio</w:t>
      </w:r>
    </w:p>
    <w:p w14:paraId="5B94B819" w14:textId="77777777" w:rsidR="00FC0590" w:rsidRDefault="00FC0590" w:rsidP="007E55F8">
      <w:pPr>
        <w:rPr>
          <w:rFonts w:asciiTheme="minorHAnsi" w:hAnsiTheme="minorHAnsi" w:cstheme="minorHAnsi"/>
          <w:szCs w:val="22"/>
        </w:rPr>
      </w:pPr>
      <w:r w:rsidRPr="007E55F8">
        <w:rPr>
          <w:rFonts w:asciiTheme="minorHAnsi" w:hAnsiTheme="minorHAnsi" w:cstheme="minorHAnsi"/>
          <w:b/>
          <w:szCs w:val="22"/>
        </w:rPr>
        <w:t>3. Agreement vs. Consistency (Reliability)</w:t>
      </w:r>
    </w:p>
    <w:p w14:paraId="736789A5" w14:textId="77777777" w:rsidR="002F4917" w:rsidRDefault="002F4917" w:rsidP="002F4917">
      <w:pPr>
        <w:rPr>
          <w:rFonts w:asciiTheme="minorHAnsi" w:hAnsiTheme="minorHAnsi" w:cstheme="minorHAnsi"/>
          <w:b/>
          <w:color w:val="000000"/>
          <w:szCs w:val="22"/>
        </w:rPr>
      </w:pPr>
      <w:r w:rsidRPr="007E55F8">
        <w:rPr>
          <w:rFonts w:asciiTheme="minorHAnsi" w:hAnsiTheme="minorHAnsi" w:cstheme="minorHAnsi"/>
          <w:b/>
          <w:color w:val="000000"/>
          <w:szCs w:val="22"/>
        </w:rPr>
        <w:t>4. Ordinal Rating Data</w:t>
      </w:r>
    </w:p>
    <w:p w14:paraId="661874BA" w14:textId="77777777" w:rsidR="000E4737" w:rsidRPr="007E55F8" w:rsidRDefault="000E4737" w:rsidP="000E4737">
      <w:pPr>
        <w:rPr>
          <w:rFonts w:asciiTheme="minorHAnsi" w:hAnsiTheme="minorHAnsi" w:cstheme="minorHAnsi"/>
          <w:b/>
          <w:color w:val="000000"/>
          <w:szCs w:val="22"/>
        </w:rPr>
      </w:pPr>
      <w:r w:rsidRPr="007E55F8">
        <w:rPr>
          <w:rFonts w:asciiTheme="minorHAnsi" w:hAnsiTheme="minorHAnsi" w:cstheme="minorHAnsi"/>
          <w:b/>
          <w:color w:val="000000"/>
          <w:szCs w:val="22"/>
        </w:rPr>
        <w:t>5. Measures of Agreement and Consistency for Ordinal Data</w:t>
      </w:r>
      <w:r>
        <w:rPr>
          <w:rFonts w:asciiTheme="minorHAnsi" w:hAnsiTheme="minorHAnsi" w:cstheme="minorHAnsi"/>
          <w:b/>
          <w:color w:val="000000"/>
          <w:szCs w:val="22"/>
        </w:rPr>
        <w:t>: Focus on Krippendorff’s Alpha</w:t>
      </w:r>
    </w:p>
    <w:p w14:paraId="5342F217" w14:textId="77777777" w:rsidR="00906B02" w:rsidRDefault="00906B02" w:rsidP="00906B02">
      <w:pPr>
        <w:rPr>
          <w:rFonts w:asciiTheme="minorHAnsi" w:hAnsiTheme="minorHAnsi" w:cstheme="minorHAnsi"/>
          <w:b/>
          <w:color w:val="000000"/>
          <w:szCs w:val="22"/>
        </w:rPr>
      </w:pPr>
      <w:r w:rsidRPr="007E55F8">
        <w:rPr>
          <w:rFonts w:asciiTheme="minorHAnsi" w:hAnsiTheme="minorHAnsi" w:cstheme="minorHAnsi"/>
          <w:b/>
          <w:color w:val="000000"/>
          <w:szCs w:val="22"/>
        </w:rPr>
        <w:t>6. Measures of Agreement and Consistency for Ordinal+, Interval, and Ratio Data</w:t>
      </w:r>
    </w:p>
    <w:p w14:paraId="4A4E331F" w14:textId="77777777" w:rsidR="00AF5E3C" w:rsidRDefault="00AF5E3C" w:rsidP="00AF5E3C">
      <w:pPr>
        <w:rPr>
          <w:rFonts w:asciiTheme="minorHAnsi" w:hAnsiTheme="minorHAnsi" w:cstheme="minorHAnsi"/>
          <w:b/>
          <w:szCs w:val="22"/>
        </w:rPr>
      </w:pPr>
      <w:r w:rsidRPr="007E55F8">
        <w:rPr>
          <w:rFonts w:asciiTheme="minorHAnsi" w:hAnsiTheme="minorHAnsi" w:cstheme="minorHAnsi"/>
          <w:b/>
          <w:szCs w:val="22"/>
        </w:rPr>
        <w:t xml:space="preserve">7. Two Raters Example </w:t>
      </w:r>
      <w:r w:rsidRPr="007E55F8">
        <w:rPr>
          <w:rFonts w:asciiTheme="minorHAnsi" w:hAnsiTheme="minorHAnsi" w:cstheme="minorHAnsi"/>
          <w:b/>
          <w:color w:val="000000"/>
          <w:szCs w:val="22"/>
        </w:rPr>
        <w:t>for Ordinal+, Interval, and Ratio Data</w:t>
      </w:r>
      <w:r w:rsidRPr="007E55F8">
        <w:rPr>
          <w:rFonts w:asciiTheme="minorHAnsi" w:hAnsiTheme="minorHAnsi" w:cstheme="minorHAnsi"/>
          <w:b/>
          <w:szCs w:val="22"/>
        </w:rPr>
        <w:t>: Professional Learning Communities</w:t>
      </w:r>
    </w:p>
    <w:p w14:paraId="350C1324" w14:textId="77777777" w:rsidR="0085242A" w:rsidRPr="007E55F8" w:rsidRDefault="0085242A" w:rsidP="00AF5E3C">
      <w:pPr>
        <w:rPr>
          <w:rFonts w:asciiTheme="minorHAnsi" w:hAnsiTheme="minorHAnsi" w:cstheme="minorHAnsi"/>
          <w:b/>
          <w:szCs w:val="22"/>
        </w:rPr>
      </w:pPr>
      <w:r w:rsidRPr="0085242A">
        <w:rPr>
          <w:rFonts w:asciiTheme="minorHAnsi" w:hAnsiTheme="minorHAnsi" w:cstheme="minorHAnsi"/>
          <w:b/>
          <w:szCs w:val="22"/>
          <w:highlight w:val="yellow"/>
        </w:rPr>
        <w:t>Stop reading at page 19 – material beyond this page requires review and revision.</w:t>
      </w:r>
      <w:r>
        <w:rPr>
          <w:rFonts w:asciiTheme="minorHAnsi" w:hAnsiTheme="minorHAnsi" w:cstheme="minorHAnsi"/>
          <w:b/>
          <w:szCs w:val="22"/>
        </w:rPr>
        <w:t xml:space="preserve"> </w:t>
      </w:r>
    </w:p>
    <w:p w14:paraId="2B470E9E" w14:textId="77777777" w:rsidR="005C1B04" w:rsidRPr="007E55F8" w:rsidRDefault="005C1B04" w:rsidP="007E55F8">
      <w:pPr>
        <w:rPr>
          <w:rFonts w:asciiTheme="minorHAnsi" w:hAnsiTheme="minorHAnsi" w:cstheme="minorHAnsi"/>
          <w:szCs w:val="22"/>
        </w:rPr>
      </w:pPr>
    </w:p>
    <w:p w14:paraId="60088243" w14:textId="77777777" w:rsidR="00FD6759" w:rsidRPr="007E55F8" w:rsidRDefault="00FD6759" w:rsidP="007E55F8">
      <w:pPr>
        <w:rPr>
          <w:rFonts w:asciiTheme="minorHAnsi" w:hAnsiTheme="minorHAnsi" w:cstheme="minorHAnsi"/>
          <w:b/>
          <w:szCs w:val="22"/>
        </w:rPr>
      </w:pPr>
      <w:r w:rsidRPr="007E55F8">
        <w:rPr>
          <w:rFonts w:asciiTheme="minorHAnsi" w:hAnsiTheme="minorHAnsi" w:cstheme="minorHAnsi"/>
          <w:b/>
          <w:szCs w:val="22"/>
        </w:rPr>
        <w:t>1. Why Assess Agreement among Coders?</w:t>
      </w:r>
    </w:p>
    <w:p w14:paraId="417A2D64" w14:textId="77777777" w:rsidR="00FD6759" w:rsidRPr="007E55F8" w:rsidRDefault="00FD6759" w:rsidP="007E55F8">
      <w:pPr>
        <w:rPr>
          <w:rFonts w:asciiTheme="minorHAnsi" w:hAnsiTheme="minorHAnsi" w:cstheme="minorHAnsi"/>
          <w:szCs w:val="22"/>
        </w:rPr>
      </w:pPr>
    </w:p>
    <w:p w14:paraId="072C2222" w14:textId="77777777" w:rsidR="00FD6759" w:rsidRPr="007E55F8" w:rsidRDefault="00922A8B" w:rsidP="007E55F8">
      <w:pPr>
        <w:rPr>
          <w:rFonts w:asciiTheme="minorHAnsi" w:hAnsiTheme="minorHAnsi" w:cstheme="minorHAnsi"/>
          <w:szCs w:val="22"/>
        </w:rPr>
      </w:pPr>
      <w:r>
        <w:rPr>
          <w:rFonts w:asciiTheme="minorHAnsi" w:hAnsiTheme="minorHAnsi" w:cstheme="minorHAnsi"/>
          <w:szCs w:val="22"/>
        </w:rPr>
        <w:t xml:space="preserve">As explained in the presentation notes for assessing coder agreement for nominal data, </w:t>
      </w:r>
      <w:r w:rsidR="00FD6759" w:rsidRPr="007E55F8">
        <w:rPr>
          <w:rFonts w:asciiTheme="minorHAnsi" w:hAnsiTheme="minorHAnsi" w:cstheme="minorHAnsi"/>
          <w:szCs w:val="22"/>
        </w:rPr>
        <w:t>Hruschka, et al. (2004) write: "The fact that two coders may differ greatly in their first coding of a text suggests that conclusions made by a lone interpreter of text may not reflect what others would conclude if allowed to examine the same set of texts. In other words, without checks from other interpreters, there is an increased risk of random error and bias in interpretation" (p. 320).</w:t>
      </w:r>
      <w:r>
        <w:rPr>
          <w:rFonts w:asciiTheme="minorHAnsi" w:hAnsiTheme="minorHAnsi" w:cstheme="minorHAnsi"/>
          <w:szCs w:val="22"/>
        </w:rPr>
        <w:t xml:space="preserve"> Given this, it is important that coding of textual data be done by more than one coder/rater, and that their codes be compared to assess level of agreement. </w:t>
      </w:r>
    </w:p>
    <w:p w14:paraId="43262CCC" w14:textId="77777777" w:rsidR="0071457A" w:rsidRPr="007E55F8" w:rsidRDefault="0071457A" w:rsidP="007E55F8">
      <w:pPr>
        <w:rPr>
          <w:rFonts w:asciiTheme="minorHAnsi" w:hAnsiTheme="minorHAnsi" w:cstheme="minorHAnsi"/>
          <w:b/>
          <w:szCs w:val="22"/>
        </w:rPr>
      </w:pPr>
    </w:p>
    <w:p w14:paraId="2A915BA9" w14:textId="77777777" w:rsidR="0071457A" w:rsidRPr="007E55F8" w:rsidRDefault="00FD6759" w:rsidP="007E55F8">
      <w:pPr>
        <w:rPr>
          <w:rFonts w:asciiTheme="minorHAnsi" w:hAnsiTheme="minorHAnsi" w:cstheme="minorHAnsi"/>
          <w:b/>
          <w:szCs w:val="22"/>
        </w:rPr>
      </w:pPr>
      <w:r w:rsidRPr="007E55F8">
        <w:rPr>
          <w:rFonts w:asciiTheme="minorHAnsi" w:hAnsiTheme="minorHAnsi" w:cstheme="minorHAnsi"/>
          <w:b/>
          <w:szCs w:val="22"/>
        </w:rPr>
        <w:t>2</w:t>
      </w:r>
      <w:r w:rsidR="0071457A" w:rsidRPr="007E55F8">
        <w:rPr>
          <w:rFonts w:asciiTheme="minorHAnsi" w:hAnsiTheme="minorHAnsi" w:cstheme="minorHAnsi"/>
          <w:b/>
          <w:szCs w:val="22"/>
        </w:rPr>
        <w:t>. Data: Ordinal, Interval, and Ratio</w:t>
      </w:r>
    </w:p>
    <w:p w14:paraId="25763C29" w14:textId="77777777" w:rsidR="0071457A" w:rsidRPr="007E55F8" w:rsidRDefault="0071457A" w:rsidP="007E55F8">
      <w:pPr>
        <w:rPr>
          <w:rFonts w:asciiTheme="minorHAnsi" w:hAnsiTheme="minorHAnsi" w:cstheme="minorHAnsi"/>
          <w:szCs w:val="22"/>
        </w:rPr>
      </w:pPr>
    </w:p>
    <w:p w14:paraId="43EEBB99" w14:textId="77777777" w:rsidR="00386A52" w:rsidRPr="007E55F8" w:rsidRDefault="0048156F" w:rsidP="00386A52">
      <w:pPr>
        <w:rPr>
          <w:rFonts w:asciiTheme="minorHAnsi" w:hAnsiTheme="minorHAnsi" w:cstheme="minorHAnsi"/>
          <w:szCs w:val="22"/>
        </w:rPr>
      </w:pPr>
      <w:r>
        <w:rPr>
          <w:rFonts w:asciiTheme="minorHAnsi" w:hAnsiTheme="minorHAnsi" w:cstheme="minorHAnsi"/>
          <w:szCs w:val="22"/>
        </w:rPr>
        <w:t>The previous set of notes explained how to assess coder agreement for nominal</w:t>
      </w:r>
      <w:r w:rsidR="00386A52">
        <w:rPr>
          <w:rFonts w:asciiTheme="minorHAnsi" w:hAnsiTheme="minorHAnsi" w:cstheme="minorHAnsi"/>
          <w:szCs w:val="22"/>
        </w:rPr>
        <w:t>, or categorical,</w:t>
      </w:r>
      <w:r>
        <w:rPr>
          <w:rFonts w:asciiTheme="minorHAnsi" w:hAnsiTheme="minorHAnsi" w:cstheme="minorHAnsi"/>
          <w:szCs w:val="22"/>
        </w:rPr>
        <w:t xml:space="preserve"> data. </w:t>
      </w:r>
      <w:r w:rsidR="00386A52" w:rsidRPr="007E55F8">
        <w:rPr>
          <w:rFonts w:asciiTheme="minorHAnsi" w:hAnsiTheme="minorHAnsi" w:cstheme="minorHAnsi"/>
          <w:szCs w:val="22"/>
        </w:rPr>
        <w:t xml:space="preserve">For example, one may be asked to code whether news reports represent one of four categories: political, economic, social, or sports. There is no inherent rank to these categories, so the measures of agreement previously studied would be suitable for assessing agreement among raters assigning these four codes. </w:t>
      </w:r>
    </w:p>
    <w:p w14:paraId="389FBA18" w14:textId="77777777" w:rsidR="00386A52" w:rsidRDefault="00386A52" w:rsidP="007E55F8">
      <w:pPr>
        <w:rPr>
          <w:rFonts w:asciiTheme="minorHAnsi" w:hAnsiTheme="minorHAnsi" w:cstheme="minorHAnsi"/>
          <w:szCs w:val="22"/>
        </w:rPr>
      </w:pPr>
    </w:p>
    <w:p w14:paraId="62B2F891" w14:textId="77777777" w:rsidR="0048156F" w:rsidRDefault="0048156F" w:rsidP="007E55F8">
      <w:pPr>
        <w:rPr>
          <w:rFonts w:asciiTheme="minorHAnsi" w:hAnsiTheme="minorHAnsi" w:cstheme="minorHAnsi"/>
          <w:szCs w:val="22"/>
        </w:rPr>
      </w:pPr>
      <w:r>
        <w:rPr>
          <w:rFonts w:asciiTheme="minorHAnsi" w:hAnsiTheme="minorHAnsi" w:cstheme="minorHAnsi"/>
          <w:szCs w:val="22"/>
        </w:rPr>
        <w:t>For two raters, the following measures of agreement were presented:</w:t>
      </w:r>
    </w:p>
    <w:p w14:paraId="06F6C851" w14:textId="77777777" w:rsidR="0048156F" w:rsidRDefault="0048156F" w:rsidP="007E55F8">
      <w:pPr>
        <w:rPr>
          <w:rFonts w:asciiTheme="minorHAnsi" w:hAnsiTheme="minorHAnsi" w:cstheme="minorHAnsi"/>
          <w:szCs w:val="22"/>
        </w:rPr>
      </w:pPr>
    </w:p>
    <w:p w14:paraId="446F85A5" w14:textId="77777777" w:rsidR="0048156F" w:rsidRDefault="0048156F" w:rsidP="0048156F">
      <w:pPr>
        <w:pStyle w:val="ListParagraph"/>
        <w:numPr>
          <w:ilvl w:val="0"/>
          <w:numId w:val="9"/>
        </w:numPr>
        <w:rPr>
          <w:rFonts w:asciiTheme="minorHAnsi" w:hAnsiTheme="minorHAnsi" w:cstheme="minorHAnsi"/>
          <w:szCs w:val="22"/>
        </w:rPr>
      </w:pPr>
      <w:r w:rsidRPr="0048156F">
        <w:rPr>
          <w:rFonts w:asciiTheme="minorHAnsi" w:hAnsiTheme="minorHAnsi" w:cstheme="minorHAnsi"/>
          <w:szCs w:val="22"/>
        </w:rPr>
        <w:t>Percent Agreement</w:t>
      </w:r>
    </w:p>
    <w:p w14:paraId="0566E9F4" w14:textId="77777777" w:rsidR="0048156F" w:rsidRDefault="0048156F" w:rsidP="0048156F">
      <w:pPr>
        <w:pStyle w:val="ListParagraph"/>
        <w:numPr>
          <w:ilvl w:val="0"/>
          <w:numId w:val="9"/>
        </w:numPr>
        <w:rPr>
          <w:rFonts w:asciiTheme="minorHAnsi" w:hAnsiTheme="minorHAnsi" w:cstheme="minorHAnsi"/>
          <w:szCs w:val="22"/>
        </w:rPr>
      </w:pPr>
      <w:r>
        <w:rPr>
          <w:rFonts w:asciiTheme="minorHAnsi" w:hAnsiTheme="minorHAnsi" w:cstheme="minorHAnsi"/>
          <w:szCs w:val="22"/>
        </w:rPr>
        <w:t>Cohen’s kappa</w:t>
      </w:r>
    </w:p>
    <w:p w14:paraId="5829F567" w14:textId="77777777" w:rsidR="0048156F" w:rsidRDefault="0048156F" w:rsidP="0048156F">
      <w:pPr>
        <w:pStyle w:val="ListParagraph"/>
        <w:numPr>
          <w:ilvl w:val="0"/>
          <w:numId w:val="9"/>
        </w:numPr>
        <w:rPr>
          <w:rFonts w:asciiTheme="minorHAnsi" w:hAnsiTheme="minorHAnsi" w:cstheme="minorHAnsi"/>
          <w:szCs w:val="22"/>
        </w:rPr>
      </w:pPr>
      <w:r>
        <w:rPr>
          <w:rFonts w:asciiTheme="minorHAnsi" w:hAnsiTheme="minorHAnsi" w:cstheme="minorHAnsi"/>
          <w:szCs w:val="22"/>
        </w:rPr>
        <w:t>Scott’s pi (very similar to Cohen’s kappa)</w:t>
      </w:r>
    </w:p>
    <w:p w14:paraId="5CB8605C" w14:textId="77777777" w:rsidR="0048156F" w:rsidRDefault="0048156F" w:rsidP="0048156F">
      <w:pPr>
        <w:pStyle w:val="ListParagraph"/>
        <w:numPr>
          <w:ilvl w:val="0"/>
          <w:numId w:val="9"/>
        </w:numPr>
        <w:rPr>
          <w:rFonts w:asciiTheme="minorHAnsi" w:hAnsiTheme="minorHAnsi" w:cstheme="minorHAnsi"/>
          <w:szCs w:val="22"/>
        </w:rPr>
      </w:pPr>
      <w:r>
        <w:rPr>
          <w:rFonts w:asciiTheme="minorHAnsi" w:hAnsiTheme="minorHAnsi" w:cstheme="minorHAnsi"/>
          <w:szCs w:val="22"/>
        </w:rPr>
        <w:t>Krippendorf’s alpha (most flexible measure of agreement available)</w:t>
      </w:r>
    </w:p>
    <w:p w14:paraId="28559180" w14:textId="77777777" w:rsidR="0048156F" w:rsidRDefault="0048156F" w:rsidP="0048156F">
      <w:pPr>
        <w:rPr>
          <w:rFonts w:asciiTheme="minorHAnsi" w:hAnsiTheme="minorHAnsi" w:cstheme="minorHAnsi"/>
          <w:szCs w:val="22"/>
        </w:rPr>
      </w:pPr>
    </w:p>
    <w:p w14:paraId="75BB9A70" w14:textId="77777777" w:rsidR="0048156F" w:rsidRDefault="0048156F" w:rsidP="0048156F">
      <w:pPr>
        <w:rPr>
          <w:rFonts w:asciiTheme="minorHAnsi" w:hAnsiTheme="minorHAnsi" w:cstheme="minorHAnsi"/>
          <w:szCs w:val="22"/>
        </w:rPr>
      </w:pPr>
      <w:r>
        <w:rPr>
          <w:rFonts w:asciiTheme="minorHAnsi" w:hAnsiTheme="minorHAnsi" w:cstheme="minorHAnsi"/>
          <w:szCs w:val="22"/>
        </w:rPr>
        <w:t>When more than two raters are present, the following measures of agreement were considered:</w:t>
      </w:r>
    </w:p>
    <w:p w14:paraId="3920AAB5" w14:textId="77777777" w:rsidR="0048156F" w:rsidRPr="0048156F" w:rsidRDefault="0048156F" w:rsidP="0048156F">
      <w:pPr>
        <w:rPr>
          <w:rFonts w:asciiTheme="minorHAnsi" w:hAnsiTheme="minorHAnsi" w:cstheme="minorHAnsi"/>
          <w:szCs w:val="22"/>
        </w:rPr>
      </w:pPr>
    </w:p>
    <w:p w14:paraId="3541AA83" w14:textId="77777777" w:rsidR="0048156F" w:rsidRDefault="0048156F" w:rsidP="0048156F">
      <w:pPr>
        <w:pStyle w:val="ListParagraph"/>
        <w:numPr>
          <w:ilvl w:val="0"/>
          <w:numId w:val="9"/>
        </w:numPr>
        <w:rPr>
          <w:rFonts w:asciiTheme="minorHAnsi" w:hAnsiTheme="minorHAnsi" w:cstheme="minorHAnsi"/>
          <w:szCs w:val="22"/>
        </w:rPr>
      </w:pPr>
      <w:r>
        <w:rPr>
          <w:rFonts w:asciiTheme="minorHAnsi" w:hAnsiTheme="minorHAnsi" w:cstheme="minorHAnsi"/>
          <w:szCs w:val="22"/>
        </w:rPr>
        <w:t>Mean Percent Agreement</w:t>
      </w:r>
    </w:p>
    <w:p w14:paraId="33372561" w14:textId="77777777" w:rsidR="0048156F" w:rsidRDefault="0048156F" w:rsidP="0048156F">
      <w:pPr>
        <w:pStyle w:val="ListParagraph"/>
        <w:numPr>
          <w:ilvl w:val="0"/>
          <w:numId w:val="9"/>
        </w:numPr>
        <w:rPr>
          <w:rFonts w:asciiTheme="minorHAnsi" w:hAnsiTheme="minorHAnsi" w:cstheme="minorHAnsi"/>
          <w:szCs w:val="22"/>
        </w:rPr>
      </w:pPr>
      <w:r>
        <w:rPr>
          <w:rFonts w:asciiTheme="minorHAnsi" w:hAnsiTheme="minorHAnsi" w:cstheme="minorHAnsi"/>
          <w:szCs w:val="22"/>
        </w:rPr>
        <w:t>Mean Cohen’s kappa (mean of all pairwise kappa values)</w:t>
      </w:r>
    </w:p>
    <w:p w14:paraId="65A1C025" w14:textId="36F8248E" w:rsidR="0048156F" w:rsidRDefault="0048156F" w:rsidP="0048156F">
      <w:pPr>
        <w:pStyle w:val="ListParagraph"/>
        <w:numPr>
          <w:ilvl w:val="0"/>
          <w:numId w:val="9"/>
        </w:numPr>
        <w:rPr>
          <w:rFonts w:asciiTheme="minorHAnsi" w:hAnsiTheme="minorHAnsi" w:cstheme="minorHAnsi"/>
          <w:szCs w:val="22"/>
        </w:rPr>
      </w:pPr>
      <w:r>
        <w:rPr>
          <w:rFonts w:asciiTheme="minorHAnsi" w:hAnsiTheme="minorHAnsi" w:cstheme="minorHAnsi"/>
          <w:szCs w:val="22"/>
        </w:rPr>
        <w:t>F</w:t>
      </w:r>
      <w:r w:rsidR="007F3402">
        <w:rPr>
          <w:rFonts w:asciiTheme="minorHAnsi" w:hAnsiTheme="minorHAnsi" w:cstheme="minorHAnsi"/>
          <w:szCs w:val="22"/>
        </w:rPr>
        <w:t>l</w:t>
      </w:r>
      <w:r>
        <w:rPr>
          <w:rFonts w:asciiTheme="minorHAnsi" w:hAnsiTheme="minorHAnsi" w:cstheme="minorHAnsi"/>
          <w:szCs w:val="22"/>
        </w:rPr>
        <w:t>eiss’ kappa (extension of Scott’s pi for more than two raters)</w:t>
      </w:r>
    </w:p>
    <w:p w14:paraId="09553758" w14:textId="77777777" w:rsidR="0048156F" w:rsidRPr="0048156F" w:rsidRDefault="0048156F" w:rsidP="0048156F">
      <w:pPr>
        <w:pStyle w:val="ListParagraph"/>
        <w:numPr>
          <w:ilvl w:val="0"/>
          <w:numId w:val="9"/>
        </w:numPr>
        <w:rPr>
          <w:rFonts w:asciiTheme="minorHAnsi" w:hAnsiTheme="minorHAnsi" w:cstheme="minorHAnsi"/>
          <w:szCs w:val="22"/>
        </w:rPr>
      </w:pPr>
      <w:r>
        <w:rPr>
          <w:rFonts w:asciiTheme="minorHAnsi" w:hAnsiTheme="minorHAnsi" w:cstheme="minorHAnsi"/>
          <w:szCs w:val="22"/>
        </w:rPr>
        <w:t xml:space="preserve">Krippendorff’s alpha </w:t>
      </w:r>
    </w:p>
    <w:p w14:paraId="2538CDAA" w14:textId="77777777" w:rsidR="0048156F" w:rsidRDefault="0048156F" w:rsidP="007E55F8">
      <w:pPr>
        <w:rPr>
          <w:rFonts w:asciiTheme="minorHAnsi" w:hAnsiTheme="minorHAnsi" w:cstheme="minorHAnsi"/>
          <w:szCs w:val="22"/>
        </w:rPr>
      </w:pPr>
    </w:p>
    <w:p w14:paraId="0F36AA0F" w14:textId="77777777" w:rsidR="00DB7933" w:rsidRPr="007E55F8" w:rsidRDefault="00DB7933" w:rsidP="007E55F8">
      <w:pPr>
        <w:rPr>
          <w:rFonts w:asciiTheme="minorHAnsi" w:hAnsiTheme="minorHAnsi" w:cstheme="minorHAnsi"/>
          <w:szCs w:val="22"/>
        </w:rPr>
      </w:pPr>
      <w:r w:rsidRPr="007E55F8">
        <w:rPr>
          <w:rFonts w:asciiTheme="minorHAnsi" w:hAnsiTheme="minorHAnsi" w:cstheme="minorHAnsi"/>
          <w:szCs w:val="22"/>
        </w:rPr>
        <w:t xml:space="preserve">For the measures of agreement presented below, codes are assumed to represent ranked information. For example, readers </w:t>
      </w:r>
      <w:r w:rsidR="00BB77AC" w:rsidRPr="007E55F8">
        <w:rPr>
          <w:rFonts w:asciiTheme="minorHAnsi" w:hAnsiTheme="minorHAnsi" w:cstheme="minorHAnsi"/>
          <w:szCs w:val="22"/>
        </w:rPr>
        <w:t>may rate essays using the following four categories:</w:t>
      </w:r>
      <w:r w:rsidRPr="007E55F8">
        <w:rPr>
          <w:rFonts w:asciiTheme="minorHAnsi" w:hAnsiTheme="minorHAnsi" w:cstheme="minorHAnsi"/>
          <w:szCs w:val="22"/>
        </w:rPr>
        <w:t xml:space="preserve"> </w:t>
      </w:r>
    </w:p>
    <w:p w14:paraId="3F26B6E0" w14:textId="77777777" w:rsidR="00DB7933" w:rsidRPr="007E55F8" w:rsidRDefault="00DB7933" w:rsidP="007E55F8">
      <w:pPr>
        <w:rPr>
          <w:rFonts w:asciiTheme="minorHAnsi" w:hAnsiTheme="minorHAnsi" w:cstheme="minorHAnsi"/>
          <w:szCs w:val="22"/>
        </w:rPr>
      </w:pPr>
    </w:p>
    <w:p w14:paraId="4B427668" w14:textId="77777777" w:rsidR="00DB7933" w:rsidRPr="007E55F8" w:rsidRDefault="00DB7933" w:rsidP="007E55F8">
      <w:pPr>
        <w:ind w:left="720"/>
        <w:rPr>
          <w:rFonts w:asciiTheme="minorHAnsi" w:hAnsiTheme="minorHAnsi" w:cstheme="minorHAnsi"/>
          <w:szCs w:val="22"/>
        </w:rPr>
      </w:pPr>
      <w:r w:rsidRPr="007E55F8">
        <w:rPr>
          <w:rFonts w:asciiTheme="minorHAnsi" w:hAnsiTheme="minorHAnsi" w:cstheme="minorHAnsi"/>
          <w:szCs w:val="22"/>
        </w:rPr>
        <w:t xml:space="preserve">1 = fail </w:t>
      </w:r>
    </w:p>
    <w:p w14:paraId="4FC5551D" w14:textId="77777777" w:rsidR="00DB7933" w:rsidRPr="007E55F8" w:rsidRDefault="00DB7933" w:rsidP="007E55F8">
      <w:pPr>
        <w:ind w:left="720"/>
        <w:rPr>
          <w:rFonts w:asciiTheme="minorHAnsi" w:hAnsiTheme="minorHAnsi" w:cstheme="minorHAnsi"/>
          <w:szCs w:val="22"/>
        </w:rPr>
      </w:pPr>
      <w:r w:rsidRPr="007E55F8">
        <w:rPr>
          <w:rFonts w:asciiTheme="minorHAnsi" w:hAnsiTheme="minorHAnsi" w:cstheme="minorHAnsi"/>
          <w:szCs w:val="22"/>
        </w:rPr>
        <w:t xml:space="preserve">2 = marginally pass </w:t>
      </w:r>
    </w:p>
    <w:p w14:paraId="605F1180" w14:textId="77777777" w:rsidR="00DB7933" w:rsidRPr="007E55F8" w:rsidRDefault="00DB7933" w:rsidP="007E55F8">
      <w:pPr>
        <w:ind w:left="720"/>
        <w:rPr>
          <w:rFonts w:asciiTheme="minorHAnsi" w:hAnsiTheme="minorHAnsi" w:cstheme="minorHAnsi"/>
          <w:szCs w:val="22"/>
        </w:rPr>
      </w:pPr>
      <w:r w:rsidRPr="007E55F8">
        <w:rPr>
          <w:rFonts w:asciiTheme="minorHAnsi" w:hAnsiTheme="minorHAnsi" w:cstheme="minorHAnsi"/>
          <w:szCs w:val="22"/>
        </w:rPr>
        <w:t xml:space="preserve">3 = pass </w:t>
      </w:r>
    </w:p>
    <w:p w14:paraId="3A2F3EC8" w14:textId="77777777" w:rsidR="00DB7933" w:rsidRPr="007E55F8" w:rsidRDefault="00DB7933" w:rsidP="007E55F8">
      <w:pPr>
        <w:ind w:left="720"/>
        <w:rPr>
          <w:rFonts w:asciiTheme="minorHAnsi" w:hAnsiTheme="minorHAnsi" w:cstheme="minorHAnsi"/>
          <w:szCs w:val="22"/>
        </w:rPr>
      </w:pPr>
      <w:r w:rsidRPr="007E55F8">
        <w:rPr>
          <w:rFonts w:asciiTheme="minorHAnsi" w:hAnsiTheme="minorHAnsi" w:cstheme="minorHAnsi"/>
          <w:szCs w:val="22"/>
        </w:rPr>
        <w:t>4 = superior</w:t>
      </w:r>
    </w:p>
    <w:p w14:paraId="41884BFC" w14:textId="77777777" w:rsidR="00DB7933" w:rsidRPr="007E55F8" w:rsidRDefault="00DB7933" w:rsidP="007E55F8">
      <w:pPr>
        <w:rPr>
          <w:rFonts w:asciiTheme="minorHAnsi" w:hAnsiTheme="minorHAnsi" w:cstheme="minorHAnsi"/>
          <w:szCs w:val="22"/>
        </w:rPr>
      </w:pPr>
    </w:p>
    <w:p w14:paraId="24D7C768" w14:textId="77777777" w:rsidR="00DB7933" w:rsidRPr="007E55F8" w:rsidRDefault="00BB77AC" w:rsidP="007E55F8">
      <w:pPr>
        <w:rPr>
          <w:rFonts w:asciiTheme="minorHAnsi" w:hAnsiTheme="minorHAnsi" w:cstheme="minorHAnsi"/>
          <w:szCs w:val="22"/>
        </w:rPr>
      </w:pPr>
      <w:r w:rsidRPr="007E55F8">
        <w:rPr>
          <w:rFonts w:asciiTheme="minorHAnsi" w:hAnsiTheme="minorHAnsi" w:cstheme="minorHAnsi"/>
          <w:szCs w:val="22"/>
        </w:rPr>
        <w:t>T</w:t>
      </w:r>
      <w:r w:rsidR="00DB7933" w:rsidRPr="007E55F8">
        <w:rPr>
          <w:rFonts w:asciiTheme="minorHAnsi" w:hAnsiTheme="minorHAnsi" w:cstheme="minorHAnsi"/>
          <w:szCs w:val="22"/>
        </w:rPr>
        <w:t xml:space="preserve">hese data form an ordinal scale such that categories can be ranked from better to worse. </w:t>
      </w:r>
    </w:p>
    <w:p w14:paraId="0509B7DA" w14:textId="77777777" w:rsidR="003D72DE" w:rsidRPr="007E55F8" w:rsidRDefault="003D72DE" w:rsidP="007E55F8">
      <w:pPr>
        <w:rPr>
          <w:rFonts w:asciiTheme="minorHAnsi" w:hAnsiTheme="minorHAnsi" w:cstheme="minorHAnsi"/>
          <w:szCs w:val="22"/>
        </w:rPr>
      </w:pPr>
    </w:p>
    <w:p w14:paraId="60DEDC38" w14:textId="77777777" w:rsidR="003D72DE" w:rsidRPr="007E55F8" w:rsidRDefault="003D72DE" w:rsidP="007E55F8">
      <w:pPr>
        <w:rPr>
          <w:rFonts w:asciiTheme="minorHAnsi" w:hAnsiTheme="minorHAnsi" w:cstheme="minorHAnsi"/>
          <w:szCs w:val="22"/>
        </w:rPr>
      </w:pPr>
      <w:r w:rsidRPr="007E55F8">
        <w:rPr>
          <w:rFonts w:asciiTheme="minorHAnsi" w:hAnsiTheme="minorHAnsi" w:cstheme="minorHAnsi"/>
          <w:szCs w:val="22"/>
        </w:rPr>
        <w:t>As another example</w:t>
      </w:r>
      <w:r w:rsidR="003E2E78" w:rsidRPr="007E55F8">
        <w:rPr>
          <w:rFonts w:asciiTheme="minorHAnsi" w:hAnsiTheme="minorHAnsi" w:cstheme="minorHAnsi"/>
          <w:szCs w:val="22"/>
        </w:rPr>
        <w:t>, a panel of judges may be asked to watch several short videos</w:t>
      </w:r>
      <w:r w:rsidRPr="007E55F8">
        <w:rPr>
          <w:rFonts w:asciiTheme="minorHAnsi" w:hAnsiTheme="minorHAnsi" w:cstheme="minorHAnsi"/>
          <w:szCs w:val="22"/>
        </w:rPr>
        <w:t xml:space="preserve"> </w:t>
      </w:r>
      <w:r w:rsidR="003E2E78" w:rsidRPr="007E55F8">
        <w:rPr>
          <w:rFonts w:asciiTheme="minorHAnsi" w:hAnsiTheme="minorHAnsi" w:cstheme="minorHAnsi"/>
          <w:szCs w:val="22"/>
        </w:rPr>
        <w:t>of police interaction with demonstrators and count the number of times police strike demonstrators. This count from each judge is a ratio variable. Of interest is the degree to which panel</w:t>
      </w:r>
      <w:r w:rsidR="00F656E2" w:rsidRPr="007E55F8">
        <w:rPr>
          <w:rFonts w:asciiTheme="minorHAnsi" w:hAnsiTheme="minorHAnsi" w:cstheme="minorHAnsi"/>
          <w:szCs w:val="22"/>
        </w:rPr>
        <w:t xml:space="preserve"> members</w:t>
      </w:r>
      <w:r w:rsidR="003E2E78" w:rsidRPr="007E55F8">
        <w:rPr>
          <w:rFonts w:asciiTheme="minorHAnsi" w:hAnsiTheme="minorHAnsi" w:cstheme="minorHAnsi"/>
          <w:szCs w:val="22"/>
        </w:rPr>
        <w:t xml:space="preserve"> present the same or similar counts. </w:t>
      </w:r>
      <w:r w:rsidR="008D1998" w:rsidRPr="007E55F8">
        <w:rPr>
          <w:rFonts w:asciiTheme="minorHAnsi" w:hAnsiTheme="minorHAnsi" w:cstheme="minorHAnsi"/>
          <w:szCs w:val="22"/>
        </w:rPr>
        <w:t>Similar examples could be found for education such as the count of distracting behaviors by students in a classroom for a day, or the number of times a teacher calls on a student or group of students in a</w:t>
      </w:r>
      <w:r w:rsidR="00F656E2" w:rsidRPr="007E55F8">
        <w:rPr>
          <w:rFonts w:asciiTheme="minorHAnsi" w:hAnsiTheme="minorHAnsi" w:cstheme="minorHAnsi"/>
          <w:szCs w:val="22"/>
        </w:rPr>
        <w:t>n</w:t>
      </w:r>
      <w:r w:rsidR="008D1998" w:rsidRPr="007E55F8">
        <w:rPr>
          <w:rFonts w:asciiTheme="minorHAnsi" w:hAnsiTheme="minorHAnsi" w:cstheme="minorHAnsi"/>
          <w:szCs w:val="22"/>
        </w:rPr>
        <w:t xml:space="preserve"> hour. </w:t>
      </w:r>
    </w:p>
    <w:p w14:paraId="60B328C2" w14:textId="77777777" w:rsidR="003E2E78" w:rsidRDefault="003E2E78" w:rsidP="007E55F8">
      <w:pPr>
        <w:rPr>
          <w:rFonts w:asciiTheme="minorHAnsi" w:hAnsiTheme="minorHAnsi" w:cstheme="minorHAnsi"/>
          <w:szCs w:val="22"/>
        </w:rPr>
      </w:pPr>
    </w:p>
    <w:p w14:paraId="542F8134" w14:textId="77777777" w:rsidR="00316597" w:rsidRPr="007E55F8" w:rsidRDefault="007223DB" w:rsidP="007E55F8">
      <w:pPr>
        <w:rPr>
          <w:rFonts w:asciiTheme="minorHAnsi" w:hAnsiTheme="minorHAnsi" w:cstheme="minorHAnsi"/>
          <w:b/>
          <w:szCs w:val="22"/>
        </w:rPr>
      </w:pPr>
      <w:r w:rsidRPr="007E55F8">
        <w:rPr>
          <w:rFonts w:asciiTheme="minorHAnsi" w:hAnsiTheme="minorHAnsi" w:cstheme="minorHAnsi"/>
          <w:b/>
          <w:szCs w:val="22"/>
        </w:rPr>
        <w:t>3</w:t>
      </w:r>
      <w:r w:rsidR="00316597" w:rsidRPr="007E55F8">
        <w:rPr>
          <w:rFonts w:asciiTheme="minorHAnsi" w:hAnsiTheme="minorHAnsi" w:cstheme="minorHAnsi"/>
          <w:b/>
          <w:szCs w:val="22"/>
        </w:rPr>
        <w:t>. Agreement vs. Consistency</w:t>
      </w:r>
      <w:r w:rsidR="00525B55" w:rsidRPr="007E55F8">
        <w:rPr>
          <w:rFonts w:asciiTheme="minorHAnsi" w:hAnsiTheme="minorHAnsi" w:cstheme="minorHAnsi"/>
          <w:b/>
          <w:szCs w:val="22"/>
        </w:rPr>
        <w:t xml:space="preserve"> (Reliability) </w:t>
      </w:r>
    </w:p>
    <w:p w14:paraId="3D7C82DB" w14:textId="77777777" w:rsidR="00316597" w:rsidRPr="007E55F8" w:rsidRDefault="00316597" w:rsidP="007E55F8">
      <w:pPr>
        <w:rPr>
          <w:rFonts w:asciiTheme="minorHAnsi" w:hAnsiTheme="minorHAnsi" w:cstheme="minorHAnsi"/>
          <w:szCs w:val="22"/>
        </w:rPr>
      </w:pPr>
    </w:p>
    <w:p w14:paraId="6CB4D2AA" w14:textId="77777777" w:rsidR="007223DB" w:rsidRPr="007E55F8" w:rsidRDefault="007223DB" w:rsidP="007E55F8">
      <w:pPr>
        <w:rPr>
          <w:rFonts w:asciiTheme="minorHAnsi" w:hAnsiTheme="minorHAnsi" w:cstheme="minorHAnsi"/>
          <w:szCs w:val="22"/>
        </w:rPr>
      </w:pPr>
      <w:r w:rsidRPr="007E55F8">
        <w:rPr>
          <w:rFonts w:asciiTheme="minorHAnsi" w:hAnsiTheme="minorHAnsi" w:cstheme="minorHAnsi"/>
          <w:szCs w:val="22"/>
        </w:rPr>
        <w:t xml:space="preserve">Recall the comparison between agreement and consistency in the presentation on Test-retest Reliability. </w:t>
      </w:r>
      <w:r w:rsidR="00191316" w:rsidRPr="007E55F8">
        <w:rPr>
          <w:rFonts w:asciiTheme="minorHAnsi" w:hAnsiTheme="minorHAnsi" w:cstheme="minorHAnsi"/>
          <w:szCs w:val="22"/>
        </w:rPr>
        <w:t>The logic for assessment</w:t>
      </w:r>
      <w:r w:rsidR="00593513">
        <w:rPr>
          <w:rFonts w:asciiTheme="minorHAnsi" w:hAnsiTheme="minorHAnsi" w:cstheme="minorHAnsi"/>
          <w:szCs w:val="22"/>
        </w:rPr>
        <w:t xml:space="preserve"> of</w:t>
      </w:r>
      <w:r w:rsidR="00191316" w:rsidRPr="007E55F8">
        <w:rPr>
          <w:rFonts w:asciiTheme="minorHAnsi" w:hAnsiTheme="minorHAnsi" w:cstheme="minorHAnsi"/>
          <w:szCs w:val="22"/>
        </w:rPr>
        <w:t xml:space="preserve"> inter-rater reliability</w:t>
      </w:r>
      <w:r w:rsidR="00B94E61">
        <w:rPr>
          <w:rFonts w:asciiTheme="minorHAnsi" w:hAnsiTheme="minorHAnsi" w:cstheme="minorHAnsi"/>
          <w:szCs w:val="22"/>
        </w:rPr>
        <w:t>, or agreement,</w:t>
      </w:r>
      <w:r w:rsidR="00191316" w:rsidRPr="007E55F8">
        <w:rPr>
          <w:rFonts w:asciiTheme="minorHAnsi" w:hAnsiTheme="minorHAnsi" w:cstheme="minorHAnsi"/>
          <w:szCs w:val="22"/>
        </w:rPr>
        <w:t xml:space="preserve"> is the same, except instead of focusing upon consistency between two or more time periods, the focus is between two or more raters. </w:t>
      </w:r>
    </w:p>
    <w:p w14:paraId="7002AC0E" w14:textId="77777777" w:rsidR="007223DB" w:rsidRPr="007E55F8" w:rsidRDefault="007223DB" w:rsidP="007E55F8">
      <w:pPr>
        <w:rPr>
          <w:rFonts w:asciiTheme="minorHAnsi" w:hAnsiTheme="minorHAnsi" w:cstheme="minorHAnsi"/>
          <w:szCs w:val="22"/>
        </w:rPr>
      </w:pPr>
    </w:p>
    <w:p w14:paraId="318F8F4C" w14:textId="77777777" w:rsidR="007223DB" w:rsidRPr="007E55F8" w:rsidRDefault="007223DB" w:rsidP="007E55F8">
      <w:pPr>
        <w:rPr>
          <w:rFonts w:asciiTheme="minorHAnsi" w:hAnsiTheme="minorHAnsi" w:cstheme="minorHAnsi"/>
          <w:szCs w:val="22"/>
        </w:rPr>
      </w:pPr>
      <w:r w:rsidRPr="007E55F8">
        <w:rPr>
          <w:rFonts w:asciiTheme="minorHAnsi" w:hAnsiTheme="minorHAnsi" w:cstheme="minorHAnsi"/>
          <w:b/>
          <w:szCs w:val="22"/>
        </w:rPr>
        <w:t>Consistency</w:t>
      </w:r>
      <w:r w:rsidRPr="007E55F8">
        <w:rPr>
          <w:rFonts w:asciiTheme="minorHAnsi" w:hAnsiTheme="minorHAnsi" w:cstheme="minorHAnsi"/>
          <w:szCs w:val="22"/>
        </w:rPr>
        <w:t xml:space="preserve"> refers to the relative position of scores across </w:t>
      </w:r>
      <w:r w:rsidR="00191316" w:rsidRPr="007E55F8">
        <w:rPr>
          <w:rFonts w:asciiTheme="minorHAnsi" w:hAnsiTheme="minorHAnsi" w:cstheme="minorHAnsi"/>
          <w:szCs w:val="22"/>
        </w:rPr>
        <w:t>two or more raters/coders</w:t>
      </w:r>
      <w:r w:rsidRPr="007E55F8">
        <w:rPr>
          <w:rFonts w:asciiTheme="minorHAnsi" w:hAnsiTheme="minorHAnsi" w:cstheme="minorHAnsi"/>
          <w:szCs w:val="22"/>
        </w:rPr>
        <w:t xml:space="preserve">. Consistency is an assessment of whether </w:t>
      </w:r>
      <w:r w:rsidR="00191316" w:rsidRPr="007E55F8">
        <w:rPr>
          <w:rFonts w:asciiTheme="minorHAnsi" w:hAnsiTheme="minorHAnsi" w:cstheme="minorHAnsi"/>
          <w:szCs w:val="22"/>
        </w:rPr>
        <w:t>coders’</w:t>
      </w:r>
      <w:r w:rsidRPr="007E55F8">
        <w:rPr>
          <w:rFonts w:asciiTheme="minorHAnsi" w:hAnsiTheme="minorHAnsi" w:cstheme="minorHAnsi"/>
          <w:szCs w:val="22"/>
        </w:rPr>
        <w:t xml:space="preserve"> scores tend to rank order something in similar positions.  </w:t>
      </w:r>
    </w:p>
    <w:p w14:paraId="6B7913F9" w14:textId="77777777" w:rsidR="007223DB" w:rsidRPr="007E55F8" w:rsidRDefault="007223DB" w:rsidP="007E55F8">
      <w:pPr>
        <w:rPr>
          <w:rFonts w:asciiTheme="minorHAnsi" w:hAnsiTheme="minorHAnsi" w:cstheme="minorHAnsi"/>
          <w:szCs w:val="22"/>
        </w:rPr>
      </w:pPr>
    </w:p>
    <w:p w14:paraId="1F002E98" w14:textId="77777777" w:rsidR="007223DB" w:rsidRPr="007E55F8" w:rsidRDefault="007223DB" w:rsidP="007E55F8">
      <w:pPr>
        <w:rPr>
          <w:rFonts w:asciiTheme="minorHAnsi" w:hAnsiTheme="minorHAnsi" w:cstheme="minorHAnsi"/>
          <w:szCs w:val="22"/>
        </w:rPr>
      </w:pPr>
      <w:r w:rsidRPr="007E55F8">
        <w:rPr>
          <w:rFonts w:asciiTheme="minorHAnsi" w:hAnsiTheme="minorHAnsi" w:cstheme="minorHAnsi"/>
          <w:b/>
          <w:szCs w:val="22"/>
        </w:rPr>
        <w:t>Agreement</w:t>
      </w:r>
      <w:r w:rsidRPr="007E55F8">
        <w:rPr>
          <w:rFonts w:asciiTheme="minorHAnsi" w:hAnsiTheme="minorHAnsi" w:cstheme="minorHAnsi"/>
          <w:szCs w:val="22"/>
        </w:rPr>
        <w:t xml:space="preserve"> refers to the degree to which two </w:t>
      </w:r>
      <w:r w:rsidR="00191316" w:rsidRPr="007E55F8">
        <w:rPr>
          <w:rFonts w:asciiTheme="minorHAnsi" w:hAnsiTheme="minorHAnsi" w:cstheme="minorHAnsi"/>
          <w:szCs w:val="22"/>
        </w:rPr>
        <w:t xml:space="preserve">or more raters/coders </w:t>
      </w:r>
      <w:r w:rsidRPr="007E55F8">
        <w:rPr>
          <w:rFonts w:asciiTheme="minorHAnsi" w:hAnsiTheme="minorHAnsi" w:cstheme="minorHAnsi"/>
          <w:szCs w:val="22"/>
        </w:rPr>
        <w:t xml:space="preserve">agree or show little difference in actual scores; the lower the absolute difference, the greater the agreement between </w:t>
      </w:r>
      <w:r w:rsidR="00191316" w:rsidRPr="007E55F8">
        <w:rPr>
          <w:rFonts w:asciiTheme="minorHAnsi" w:hAnsiTheme="minorHAnsi" w:cstheme="minorHAnsi"/>
          <w:szCs w:val="22"/>
        </w:rPr>
        <w:t>coders</w:t>
      </w:r>
      <w:r w:rsidRPr="007E55F8">
        <w:rPr>
          <w:rFonts w:asciiTheme="minorHAnsi" w:hAnsiTheme="minorHAnsi" w:cstheme="minorHAnsi"/>
          <w:szCs w:val="22"/>
        </w:rPr>
        <w:t xml:space="preserve">. </w:t>
      </w:r>
    </w:p>
    <w:p w14:paraId="65084FDD" w14:textId="77777777" w:rsidR="00B95F07" w:rsidRPr="007E55F8" w:rsidRDefault="00B95F07" w:rsidP="007E55F8">
      <w:pPr>
        <w:rPr>
          <w:rFonts w:asciiTheme="minorHAnsi" w:hAnsiTheme="minorHAnsi" w:cstheme="minorHAnsi"/>
          <w:szCs w:val="22"/>
        </w:rPr>
      </w:pPr>
    </w:p>
    <w:p w14:paraId="0AECB88A" w14:textId="77777777" w:rsidR="00B95F07" w:rsidRPr="007E55F8" w:rsidRDefault="00B95F07" w:rsidP="007E55F8">
      <w:pPr>
        <w:rPr>
          <w:rFonts w:asciiTheme="minorHAnsi" w:hAnsiTheme="minorHAnsi" w:cstheme="minorHAnsi"/>
          <w:szCs w:val="22"/>
        </w:rPr>
      </w:pPr>
      <w:r w:rsidRPr="007E55F8">
        <w:rPr>
          <w:rFonts w:asciiTheme="minorHAnsi" w:hAnsiTheme="minorHAnsi" w:cstheme="minorHAnsi"/>
          <w:szCs w:val="22"/>
        </w:rPr>
        <w:t>Table 1 below is a reproduction of a table provided in the test-retest notes, except that references to tests are change</w:t>
      </w:r>
      <w:r w:rsidR="004E0E56">
        <w:rPr>
          <w:rFonts w:asciiTheme="minorHAnsi" w:hAnsiTheme="minorHAnsi" w:cstheme="minorHAnsi"/>
          <w:szCs w:val="22"/>
        </w:rPr>
        <w:t>d</w:t>
      </w:r>
      <w:r w:rsidRPr="007E55F8">
        <w:rPr>
          <w:rFonts w:asciiTheme="minorHAnsi" w:hAnsiTheme="minorHAnsi" w:cstheme="minorHAnsi"/>
          <w:szCs w:val="22"/>
        </w:rPr>
        <w:t xml:space="preserve"> to raters</w:t>
      </w:r>
      <w:r w:rsidR="004E0E56">
        <w:rPr>
          <w:rFonts w:asciiTheme="minorHAnsi" w:hAnsiTheme="minorHAnsi" w:cstheme="minorHAnsi"/>
          <w:szCs w:val="22"/>
        </w:rPr>
        <w:t>/coders</w:t>
      </w:r>
      <w:r w:rsidRPr="007E55F8">
        <w:rPr>
          <w:rFonts w:asciiTheme="minorHAnsi" w:hAnsiTheme="minorHAnsi" w:cstheme="minorHAnsi"/>
          <w:szCs w:val="22"/>
        </w:rPr>
        <w:t xml:space="preserve">. </w:t>
      </w:r>
      <w:r w:rsidR="00CB067D" w:rsidRPr="007E55F8">
        <w:rPr>
          <w:rFonts w:asciiTheme="minorHAnsi" w:hAnsiTheme="minorHAnsi" w:cstheme="minorHAnsi"/>
          <w:szCs w:val="22"/>
        </w:rPr>
        <w:t xml:space="preserve">In Table 1 note that for Consistency, the two raters provide scores that show large differences between scores (e.g., for the first data source, rater 1 scores it 95 while rater 2 scores it 44). Despite these large score differences, the rank order of data sources by the two raters is identical, so both raters demonstrate high consistency in rating the data sources. </w:t>
      </w:r>
    </w:p>
    <w:p w14:paraId="36704526" w14:textId="77777777" w:rsidR="008F13AA" w:rsidRPr="007E55F8" w:rsidRDefault="008F13AA" w:rsidP="007E55F8">
      <w:pPr>
        <w:rPr>
          <w:rFonts w:asciiTheme="minorHAnsi" w:hAnsiTheme="minorHAnsi" w:cstheme="minorHAnsi"/>
          <w:szCs w:val="22"/>
        </w:rPr>
      </w:pPr>
    </w:p>
    <w:p w14:paraId="0C19936E" w14:textId="77777777" w:rsidR="00B95F07" w:rsidRPr="007E55F8" w:rsidRDefault="008F13AA" w:rsidP="007E55F8">
      <w:pPr>
        <w:rPr>
          <w:rFonts w:asciiTheme="minorHAnsi" w:hAnsiTheme="minorHAnsi" w:cstheme="minorHAnsi"/>
          <w:szCs w:val="22"/>
        </w:rPr>
      </w:pPr>
      <w:r w:rsidRPr="007E55F8">
        <w:rPr>
          <w:rFonts w:asciiTheme="minorHAnsi" w:hAnsiTheme="minorHAnsi" w:cstheme="minorHAnsi"/>
          <w:szCs w:val="22"/>
        </w:rPr>
        <w:t xml:space="preserve">Table 1 </w:t>
      </w:r>
      <w:r w:rsidR="00CB4DF9" w:rsidRPr="007E55F8">
        <w:rPr>
          <w:rFonts w:asciiTheme="minorHAnsi" w:hAnsiTheme="minorHAnsi" w:cstheme="minorHAnsi"/>
          <w:szCs w:val="22"/>
        </w:rPr>
        <w:t>also shows an assessment of agreement in scores between rater 1 and 2 – the difference between the two ratings. The small</w:t>
      </w:r>
      <w:r w:rsidR="004E0E56">
        <w:rPr>
          <w:rFonts w:asciiTheme="minorHAnsi" w:hAnsiTheme="minorHAnsi" w:cstheme="minorHAnsi"/>
          <w:szCs w:val="22"/>
        </w:rPr>
        <w:t>er</w:t>
      </w:r>
      <w:r w:rsidR="00CB4DF9" w:rsidRPr="007E55F8">
        <w:rPr>
          <w:rFonts w:asciiTheme="minorHAnsi" w:hAnsiTheme="minorHAnsi" w:cstheme="minorHAnsi"/>
          <w:szCs w:val="22"/>
        </w:rPr>
        <w:t xml:space="preserve"> the difference, the higher will be agreement. </w:t>
      </w:r>
    </w:p>
    <w:p w14:paraId="4C39A785" w14:textId="77777777" w:rsidR="00B95F07" w:rsidRPr="007E55F8" w:rsidRDefault="00B95F07" w:rsidP="007E55F8">
      <w:pPr>
        <w:rPr>
          <w:rFonts w:asciiTheme="minorHAnsi" w:hAnsiTheme="minorHAnsi" w:cstheme="minorHAnsi"/>
          <w:szCs w:val="22"/>
        </w:rPr>
      </w:pPr>
    </w:p>
    <w:p w14:paraId="5ADC7ADF" w14:textId="77777777" w:rsidR="00B95F07" w:rsidRPr="007E55F8" w:rsidRDefault="00B95F07" w:rsidP="00593513">
      <w:pPr>
        <w:pStyle w:val="auto-style1"/>
        <w:spacing w:before="0" w:beforeAutospacing="0" w:after="0" w:afterAutospacing="0"/>
        <w:ind w:left="720"/>
        <w:rPr>
          <w:rFonts w:asciiTheme="minorHAnsi" w:hAnsiTheme="minorHAnsi" w:cstheme="minorHAnsi"/>
          <w:color w:val="000000"/>
          <w:sz w:val="22"/>
          <w:szCs w:val="22"/>
        </w:rPr>
      </w:pPr>
      <w:r w:rsidRPr="007E55F8">
        <w:rPr>
          <w:rFonts w:asciiTheme="minorHAnsi" w:hAnsiTheme="minorHAnsi" w:cstheme="minorHAnsi"/>
          <w:color w:val="000000"/>
          <w:sz w:val="22"/>
          <w:szCs w:val="22"/>
        </w:rPr>
        <w:t>Table 1: Relative vs. Absolute Reliability for Ratings from Two Raters</w:t>
      </w:r>
    </w:p>
    <w:tbl>
      <w:tblPr>
        <w:tblStyle w:val="TableGrid"/>
        <w:tblW w:w="98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438"/>
        <w:gridCol w:w="974"/>
        <w:gridCol w:w="971"/>
        <w:gridCol w:w="267"/>
        <w:gridCol w:w="974"/>
        <w:gridCol w:w="971"/>
        <w:gridCol w:w="267"/>
        <w:gridCol w:w="1152"/>
        <w:gridCol w:w="1152"/>
        <w:gridCol w:w="1152"/>
      </w:tblGrid>
      <w:tr w:rsidR="00B95F07" w:rsidRPr="007E55F8" w14:paraId="505560D2" w14:textId="77777777" w:rsidTr="00922E05">
        <w:tc>
          <w:tcPr>
            <w:tcW w:w="1492" w:type="dxa"/>
            <w:tcBorders>
              <w:top w:val="single" w:sz="4" w:space="0" w:color="auto"/>
            </w:tcBorders>
          </w:tcPr>
          <w:p w14:paraId="5762A9E2" w14:textId="77777777" w:rsidR="00B95F07" w:rsidRPr="007E55F8" w:rsidRDefault="00B95F07" w:rsidP="007E55F8">
            <w:pPr>
              <w:jc w:val="center"/>
              <w:rPr>
                <w:rFonts w:asciiTheme="minorHAnsi" w:hAnsiTheme="minorHAnsi" w:cstheme="minorHAnsi"/>
                <w:szCs w:val="22"/>
              </w:rPr>
            </w:pPr>
          </w:p>
        </w:tc>
        <w:tc>
          <w:tcPr>
            <w:tcW w:w="438" w:type="dxa"/>
            <w:tcBorders>
              <w:top w:val="single" w:sz="4" w:space="0" w:color="auto"/>
            </w:tcBorders>
          </w:tcPr>
          <w:p w14:paraId="7F1C1A04" w14:textId="77777777" w:rsidR="00B95F07" w:rsidRPr="007E55F8" w:rsidRDefault="00B95F07" w:rsidP="007E55F8">
            <w:pPr>
              <w:jc w:val="center"/>
              <w:rPr>
                <w:rFonts w:asciiTheme="minorHAnsi" w:hAnsiTheme="minorHAnsi" w:cstheme="minorHAnsi"/>
                <w:szCs w:val="22"/>
              </w:rPr>
            </w:pPr>
          </w:p>
        </w:tc>
        <w:tc>
          <w:tcPr>
            <w:tcW w:w="4157" w:type="dxa"/>
            <w:gridSpan w:val="5"/>
            <w:tcBorders>
              <w:top w:val="single" w:sz="4" w:space="0" w:color="auto"/>
              <w:bottom w:val="single" w:sz="4" w:space="0" w:color="auto"/>
            </w:tcBorders>
          </w:tcPr>
          <w:p w14:paraId="741F0043"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Relative Reliability, Consistency</w:t>
            </w:r>
          </w:p>
        </w:tc>
        <w:tc>
          <w:tcPr>
            <w:tcW w:w="267" w:type="dxa"/>
            <w:tcBorders>
              <w:top w:val="single" w:sz="4" w:space="0" w:color="auto"/>
            </w:tcBorders>
          </w:tcPr>
          <w:p w14:paraId="645A116F" w14:textId="77777777" w:rsidR="00B95F07" w:rsidRPr="007E55F8" w:rsidRDefault="00B95F07" w:rsidP="007E55F8">
            <w:pPr>
              <w:jc w:val="center"/>
              <w:rPr>
                <w:rFonts w:asciiTheme="minorHAnsi" w:hAnsiTheme="minorHAnsi" w:cstheme="minorHAnsi"/>
                <w:szCs w:val="22"/>
              </w:rPr>
            </w:pPr>
          </w:p>
        </w:tc>
        <w:tc>
          <w:tcPr>
            <w:tcW w:w="3456" w:type="dxa"/>
            <w:gridSpan w:val="3"/>
            <w:tcBorders>
              <w:top w:val="single" w:sz="4" w:space="0" w:color="auto"/>
              <w:bottom w:val="single" w:sz="4" w:space="0" w:color="auto"/>
            </w:tcBorders>
          </w:tcPr>
          <w:p w14:paraId="6E5BBC58"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Absolute Reliability, Agreement</w:t>
            </w:r>
          </w:p>
        </w:tc>
      </w:tr>
      <w:tr w:rsidR="00B95F07" w:rsidRPr="007E55F8" w14:paraId="15EF0431" w14:textId="77777777" w:rsidTr="00922E05">
        <w:tc>
          <w:tcPr>
            <w:tcW w:w="1492" w:type="dxa"/>
            <w:tcBorders>
              <w:bottom w:val="single" w:sz="4" w:space="0" w:color="auto"/>
            </w:tcBorders>
          </w:tcPr>
          <w:p w14:paraId="76704502"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Data Source</w:t>
            </w:r>
          </w:p>
        </w:tc>
        <w:tc>
          <w:tcPr>
            <w:tcW w:w="438" w:type="dxa"/>
          </w:tcPr>
          <w:p w14:paraId="4C144D12" w14:textId="77777777" w:rsidR="00B95F07" w:rsidRPr="007E55F8" w:rsidRDefault="00B95F07" w:rsidP="007E55F8">
            <w:pPr>
              <w:jc w:val="center"/>
              <w:rPr>
                <w:rFonts w:asciiTheme="minorHAnsi" w:hAnsiTheme="minorHAnsi" w:cstheme="minorHAnsi"/>
                <w:szCs w:val="22"/>
              </w:rPr>
            </w:pPr>
          </w:p>
        </w:tc>
        <w:tc>
          <w:tcPr>
            <w:tcW w:w="974" w:type="dxa"/>
            <w:tcBorders>
              <w:top w:val="single" w:sz="4" w:space="0" w:color="auto"/>
              <w:bottom w:val="single" w:sz="4" w:space="0" w:color="auto"/>
            </w:tcBorders>
          </w:tcPr>
          <w:p w14:paraId="41DD8262"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Rater 1</w:t>
            </w:r>
          </w:p>
        </w:tc>
        <w:tc>
          <w:tcPr>
            <w:tcW w:w="971" w:type="dxa"/>
            <w:tcBorders>
              <w:top w:val="single" w:sz="4" w:space="0" w:color="auto"/>
              <w:bottom w:val="single" w:sz="4" w:space="0" w:color="auto"/>
            </w:tcBorders>
          </w:tcPr>
          <w:p w14:paraId="69DFB115"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Rank 1</w:t>
            </w:r>
          </w:p>
        </w:tc>
        <w:tc>
          <w:tcPr>
            <w:tcW w:w="267" w:type="dxa"/>
            <w:tcBorders>
              <w:top w:val="single" w:sz="4" w:space="0" w:color="auto"/>
            </w:tcBorders>
          </w:tcPr>
          <w:p w14:paraId="45995768" w14:textId="77777777" w:rsidR="00B95F07" w:rsidRPr="007E55F8" w:rsidRDefault="00B95F07" w:rsidP="007E55F8">
            <w:pPr>
              <w:jc w:val="center"/>
              <w:rPr>
                <w:rFonts w:asciiTheme="minorHAnsi" w:hAnsiTheme="minorHAnsi" w:cstheme="minorHAnsi"/>
                <w:szCs w:val="22"/>
              </w:rPr>
            </w:pPr>
          </w:p>
        </w:tc>
        <w:tc>
          <w:tcPr>
            <w:tcW w:w="974" w:type="dxa"/>
            <w:tcBorders>
              <w:top w:val="single" w:sz="4" w:space="0" w:color="auto"/>
              <w:bottom w:val="single" w:sz="4" w:space="0" w:color="auto"/>
            </w:tcBorders>
          </w:tcPr>
          <w:p w14:paraId="26BB1663"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Rater 2</w:t>
            </w:r>
          </w:p>
        </w:tc>
        <w:tc>
          <w:tcPr>
            <w:tcW w:w="971" w:type="dxa"/>
            <w:tcBorders>
              <w:top w:val="single" w:sz="4" w:space="0" w:color="auto"/>
              <w:bottom w:val="single" w:sz="4" w:space="0" w:color="auto"/>
            </w:tcBorders>
          </w:tcPr>
          <w:p w14:paraId="72569320"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Rank 2</w:t>
            </w:r>
          </w:p>
        </w:tc>
        <w:tc>
          <w:tcPr>
            <w:tcW w:w="267" w:type="dxa"/>
          </w:tcPr>
          <w:p w14:paraId="7E57378B" w14:textId="77777777" w:rsidR="00B95F07" w:rsidRPr="007E55F8" w:rsidRDefault="00B95F07" w:rsidP="007E55F8">
            <w:pPr>
              <w:jc w:val="center"/>
              <w:rPr>
                <w:rFonts w:asciiTheme="minorHAnsi" w:hAnsiTheme="minorHAnsi" w:cstheme="minorHAnsi"/>
                <w:szCs w:val="22"/>
              </w:rPr>
            </w:pPr>
          </w:p>
        </w:tc>
        <w:tc>
          <w:tcPr>
            <w:tcW w:w="1152" w:type="dxa"/>
            <w:tcBorders>
              <w:top w:val="single" w:sz="4" w:space="0" w:color="auto"/>
              <w:bottom w:val="single" w:sz="4" w:space="0" w:color="auto"/>
            </w:tcBorders>
          </w:tcPr>
          <w:p w14:paraId="72FAD8B0"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Rater 1</w:t>
            </w:r>
          </w:p>
        </w:tc>
        <w:tc>
          <w:tcPr>
            <w:tcW w:w="1152" w:type="dxa"/>
            <w:tcBorders>
              <w:top w:val="single" w:sz="4" w:space="0" w:color="auto"/>
              <w:bottom w:val="single" w:sz="4" w:space="0" w:color="auto"/>
            </w:tcBorders>
          </w:tcPr>
          <w:p w14:paraId="1C57C842"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Rater 2</w:t>
            </w:r>
          </w:p>
        </w:tc>
        <w:tc>
          <w:tcPr>
            <w:tcW w:w="1152" w:type="dxa"/>
            <w:tcBorders>
              <w:top w:val="single" w:sz="4" w:space="0" w:color="auto"/>
              <w:bottom w:val="single" w:sz="4" w:space="0" w:color="auto"/>
            </w:tcBorders>
          </w:tcPr>
          <w:p w14:paraId="6EAA4A3D"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Difference</w:t>
            </w:r>
          </w:p>
        </w:tc>
      </w:tr>
      <w:tr w:rsidR="00B95F07" w:rsidRPr="007E55F8" w14:paraId="0D4254DD" w14:textId="77777777" w:rsidTr="00922E05">
        <w:tc>
          <w:tcPr>
            <w:tcW w:w="1492" w:type="dxa"/>
            <w:tcBorders>
              <w:top w:val="single" w:sz="4" w:space="0" w:color="auto"/>
            </w:tcBorders>
          </w:tcPr>
          <w:p w14:paraId="0D80935C"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1</w:t>
            </w:r>
          </w:p>
        </w:tc>
        <w:tc>
          <w:tcPr>
            <w:tcW w:w="438" w:type="dxa"/>
          </w:tcPr>
          <w:p w14:paraId="18A1F5CF" w14:textId="77777777" w:rsidR="00B95F07" w:rsidRPr="007E55F8" w:rsidRDefault="00B95F07" w:rsidP="007E55F8">
            <w:pPr>
              <w:jc w:val="center"/>
              <w:rPr>
                <w:rFonts w:asciiTheme="minorHAnsi" w:hAnsiTheme="minorHAnsi" w:cstheme="minorHAnsi"/>
                <w:szCs w:val="22"/>
              </w:rPr>
            </w:pPr>
          </w:p>
        </w:tc>
        <w:tc>
          <w:tcPr>
            <w:tcW w:w="974" w:type="dxa"/>
            <w:tcBorders>
              <w:top w:val="single" w:sz="4" w:space="0" w:color="auto"/>
            </w:tcBorders>
          </w:tcPr>
          <w:p w14:paraId="185FC152"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95</w:t>
            </w:r>
          </w:p>
        </w:tc>
        <w:tc>
          <w:tcPr>
            <w:tcW w:w="971" w:type="dxa"/>
            <w:tcBorders>
              <w:top w:val="single" w:sz="4" w:space="0" w:color="auto"/>
            </w:tcBorders>
          </w:tcPr>
          <w:p w14:paraId="2C882654"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1</w:t>
            </w:r>
          </w:p>
        </w:tc>
        <w:tc>
          <w:tcPr>
            <w:tcW w:w="267" w:type="dxa"/>
          </w:tcPr>
          <w:p w14:paraId="7E333F8D" w14:textId="77777777" w:rsidR="00B95F07" w:rsidRPr="007E55F8" w:rsidRDefault="00B95F07" w:rsidP="007E55F8">
            <w:pPr>
              <w:jc w:val="center"/>
              <w:rPr>
                <w:rFonts w:asciiTheme="minorHAnsi" w:hAnsiTheme="minorHAnsi" w:cstheme="minorHAnsi"/>
                <w:szCs w:val="22"/>
              </w:rPr>
            </w:pPr>
          </w:p>
        </w:tc>
        <w:tc>
          <w:tcPr>
            <w:tcW w:w="974" w:type="dxa"/>
            <w:tcBorders>
              <w:top w:val="single" w:sz="4" w:space="0" w:color="auto"/>
            </w:tcBorders>
          </w:tcPr>
          <w:p w14:paraId="0F19F8AA"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44</w:t>
            </w:r>
          </w:p>
        </w:tc>
        <w:tc>
          <w:tcPr>
            <w:tcW w:w="971" w:type="dxa"/>
            <w:tcBorders>
              <w:top w:val="single" w:sz="4" w:space="0" w:color="auto"/>
            </w:tcBorders>
          </w:tcPr>
          <w:p w14:paraId="72654FB9"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1</w:t>
            </w:r>
          </w:p>
        </w:tc>
        <w:tc>
          <w:tcPr>
            <w:tcW w:w="267" w:type="dxa"/>
          </w:tcPr>
          <w:p w14:paraId="33B04E5D" w14:textId="77777777" w:rsidR="00B95F07" w:rsidRPr="007E55F8" w:rsidRDefault="00B95F07" w:rsidP="007E55F8">
            <w:pPr>
              <w:jc w:val="center"/>
              <w:rPr>
                <w:rFonts w:asciiTheme="minorHAnsi" w:hAnsiTheme="minorHAnsi" w:cstheme="minorHAnsi"/>
                <w:szCs w:val="22"/>
              </w:rPr>
            </w:pPr>
          </w:p>
        </w:tc>
        <w:tc>
          <w:tcPr>
            <w:tcW w:w="1152" w:type="dxa"/>
            <w:tcBorders>
              <w:top w:val="single" w:sz="4" w:space="0" w:color="auto"/>
            </w:tcBorders>
          </w:tcPr>
          <w:p w14:paraId="0DBB1DD4"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95</w:t>
            </w:r>
          </w:p>
        </w:tc>
        <w:tc>
          <w:tcPr>
            <w:tcW w:w="1152" w:type="dxa"/>
            <w:tcBorders>
              <w:top w:val="single" w:sz="4" w:space="0" w:color="auto"/>
            </w:tcBorders>
          </w:tcPr>
          <w:p w14:paraId="5E7411E6"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92</w:t>
            </w:r>
          </w:p>
        </w:tc>
        <w:tc>
          <w:tcPr>
            <w:tcW w:w="1152" w:type="dxa"/>
            <w:tcBorders>
              <w:top w:val="single" w:sz="4" w:space="0" w:color="auto"/>
            </w:tcBorders>
          </w:tcPr>
          <w:p w14:paraId="25DF9420"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3</w:t>
            </w:r>
          </w:p>
        </w:tc>
      </w:tr>
      <w:tr w:rsidR="00B95F07" w:rsidRPr="007E55F8" w14:paraId="04E0D2E3" w14:textId="77777777" w:rsidTr="00922E05">
        <w:tc>
          <w:tcPr>
            <w:tcW w:w="1492" w:type="dxa"/>
          </w:tcPr>
          <w:p w14:paraId="44BE4F78"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2</w:t>
            </w:r>
          </w:p>
        </w:tc>
        <w:tc>
          <w:tcPr>
            <w:tcW w:w="438" w:type="dxa"/>
          </w:tcPr>
          <w:p w14:paraId="53FB7660" w14:textId="77777777" w:rsidR="00B95F07" w:rsidRPr="007E55F8" w:rsidRDefault="00B95F07" w:rsidP="007E55F8">
            <w:pPr>
              <w:jc w:val="center"/>
              <w:rPr>
                <w:rFonts w:asciiTheme="minorHAnsi" w:hAnsiTheme="minorHAnsi" w:cstheme="minorHAnsi"/>
                <w:szCs w:val="22"/>
              </w:rPr>
            </w:pPr>
          </w:p>
        </w:tc>
        <w:tc>
          <w:tcPr>
            <w:tcW w:w="974" w:type="dxa"/>
          </w:tcPr>
          <w:p w14:paraId="70F91B29"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90</w:t>
            </w:r>
          </w:p>
        </w:tc>
        <w:tc>
          <w:tcPr>
            <w:tcW w:w="971" w:type="dxa"/>
          </w:tcPr>
          <w:p w14:paraId="1F93EF61"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2</w:t>
            </w:r>
          </w:p>
        </w:tc>
        <w:tc>
          <w:tcPr>
            <w:tcW w:w="267" w:type="dxa"/>
          </w:tcPr>
          <w:p w14:paraId="09531CE8" w14:textId="77777777" w:rsidR="00B95F07" w:rsidRPr="007E55F8" w:rsidRDefault="00B95F07" w:rsidP="007E55F8">
            <w:pPr>
              <w:jc w:val="center"/>
              <w:rPr>
                <w:rFonts w:asciiTheme="minorHAnsi" w:hAnsiTheme="minorHAnsi" w:cstheme="minorHAnsi"/>
                <w:szCs w:val="22"/>
              </w:rPr>
            </w:pPr>
          </w:p>
        </w:tc>
        <w:tc>
          <w:tcPr>
            <w:tcW w:w="974" w:type="dxa"/>
          </w:tcPr>
          <w:p w14:paraId="54889A64"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22</w:t>
            </w:r>
          </w:p>
        </w:tc>
        <w:tc>
          <w:tcPr>
            <w:tcW w:w="971" w:type="dxa"/>
          </w:tcPr>
          <w:p w14:paraId="1797CB51"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2</w:t>
            </w:r>
          </w:p>
        </w:tc>
        <w:tc>
          <w:tcPr>
            <w:tcW w:w="267" w:type="dxa"/>
          </w:tcPr>
          <w:p w14:paraId="355FA5DD" w14:textId="77777777" w:rsidR="00B95F07" w:rsidRPr="007E55F8" w:rsidRDefault="00B95F07" w:rsidP="007E55F8">
            <w:pPr>
              <w:jc w:val="center"/>
              <w:rPr>
                <w:rFonts w:asciiTheme="minorHAnsi" w:hAnsiTheme="minorHAnsi" w:cstheme="minorHAnsi"/>
                <w:szCs w:val="22"/>
              </w:rPr>
            </w:pPr>
          </w:p>
        </w:tc>
        <w:tc>
          <w:tcPr>
            <w:tcW w:w="1152" w:type="dxa"/>
          </w:tcPr>
          <w:p w14:paraId="316AD50B"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90</w:t>
            </w:r>
          </w:p>
        </w:tc>
        <w:tc>
          <w:tcPr>
            <w:tcW w:w="1152" w:type="dxa"/>
          </w:tcPr>
          <w:p w14:paraId="6A7BE4F4"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91</w:t>
            </w:r>
          </w:p>
        </w:tc>
        <w:tc>
          <w:tcPr>
            <w:tcW w:w="1152" w:type="dxa"/>
          </w:tcPr>
          <w:p w14:paraId="2E0B5C4D"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-1</w:t>
            </w:r>
          </w:p>
        </w:tc>
      </w:tr>
      <w:tr w:rsidR="00B95F07" w:rsidRPr="007E55F8" w14:paraId="2993AD15" w14:textId="77777777" w:rsidTr="00922E05">
        <w:tc>
          <w:tcPr>
            <w:tcW w:w="1492" w:type="dxa"/>
          </w:tcPr>
          <w:p w14:paraId="40070AEF"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3</w:t>
            </w:r>
          </w:p>
        </w:tc>
        <w:tc>
          <w:tcPr>
            <w:tcW w:w="438" w:type="dxa"/>
          </w:tcPr>
          <w:p w14:paraId="693B3CB4" w14:textId="77777777" w:rsidR="00B95F07" w:rsidRPr="007E55F8" w:rsidRDefault="00B95F07" w:rsidP="007E55F8">
            <w:pPr>
              <w:jc w:val="center"/>
              <w:rPr>
                <w:rFonts w:asciiTheme="minorHAnsi" w:hAnsiTheme="minorHAnsi" w:cstheme="minorHAnsi"/>
                <w:szCs w:val="22"/>
              </w:rPr>
            </w:pPr>
          </w:p>
        </w:tc>
        <w:tc>
          <w:tcPr>
            <w:tcW w:w="974" w:type="dxa"/>
          </w:tcPr>
          <w:p w14:paraId="2094A2FA"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85</w:t>
            </w:r>
          </w:p>
        </w:tc>
        <w:tc>
          <w:tcPr>
            <w:tcW w:w="971" w:type="dxa"/>
          </w:tcPr>
          <w:p w14:paraId="013D25A5"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3</w:t>
            </w:r>
          </w:p>
        </w:tc>
        <w:tc>
          <w:tcPr>
            <w:tcW w:w="267" w:type="dxa"/>
          </w:tcPr>
          <w:p w14:paraId="21D9CFBC" w14:textId="77777777" w:rsidR="00B95F07" w:rsidRPr="007E55F8" w:rsidRDefault="00B95F07" w:rsidP="007E55F8">
            <w:pPr>
              <w:jc w:val="center"/>
              <w:rPr>
                <w:rFonts w:asciiTheme="minorHAnsi" w:hAnsiTheme="minorHAnsi" w:cstheme="minorHAnsi"/>
                <w:szCs w:val="22"/>
              </w:rPr>
            </w:pPr>
          </w:p>
        </w:tc>
        <w:tc>
          <w:tcPr>
            <w:tcW w:w="974" w:type="dxa"/>
          </w:tcPr>
          <w:p w14:paraId="3C0319E4"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20</w:t>
            </w:r>
          </w:p>
        </w:tc>
        <w:tc>
          <w:tcPr>
            <w:tcW w:w="971" w:type="dxa"/>
          </w:tcPr>
          <w:p w14:paraId="5E0526D1"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3</w:t>
            </w:r>
          </w:p>
        </w:tc>
        <w:tc>
          <w:tcPr>
            <w:tcW w:w="267" w:type="dxa"/>
          </w:tcPr>
          <w:p w14:paraId="06AF0023" w14:textId="77777777" w:rsidR="00B95F07" w:rsidRPr="007E55F8" w:rsidRDefault="00B95F07" w:rsidP="007E55F8">
            <w:pPr>
              <w:jc w:val="center"/>
              <w:rPr>
                <w:rFonts w:asciiTheme="minorHAnsi" w:hAnsiTheme="minorHAnsi" w:cstheme="minorHAnsi"/>
                <w:szCs w:val="22"/>
              </w:rPr>
            </w:pPr>
          </w:p>
        </w:tc>
        <w:tc>
          <w:tcPr>
            <w:tcW w:w="1152" w:type="dxa"/>
          </w:tcPr>
          <w:p w14:paraId="02A4FAE3"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85</w:t>
            </w:r>
          </w:p>
        </w:tc>
        <w:tc>
          <w:tcPr>
            <w:tcW w:w="1152" w:type="dxa"/>
          </w:tcPr>
          <w:p w14:paraId="0E398479"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83</w:t>
            </w:r>
          </w:p>
        </w:tc>
        <w:tc>
          <w:tcPr>
            <w:tcW w:w="1152" w:type="dxa"/>
          </w:tcPr>
          <w:p w14:paraId="4F9BDDAA"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2</w:t>
            </w:r>
          </w:p>
        </w:tc>
      </w:tr>
      <w:tr w:rsidR="00B95F07" w:rsidRPr="007E55F8" w14:paraId="063C4AC5" w14:textId="77777777" w:rsidTr="00922E05">
        <w:tc>
          <w:tcPr>
            <w:tcW w:w="1492" w:type="dxa"/>
          </w:tcPr>
          <w:p w14:paraId="2163CECE"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4</w:t>
            </w:r>
          </w:p>
        </w:tc>
        <w:tc>
          <w:tcPr>
            <w:tcW w:w="438" w:type="dxa"/>
          </w:tcPr>
          <w:p w14:paraId="0D0175F4" w14:textId="77777777" w:rsidR="00B95F07" w:rsidRPr="007E55F8" w:rsidRDefault="00B95F07" w:rsidP="007E55F8">
            <w:pPr>
              <w:jc w:val="center"/>
              <w:rPr>
                <w:rFonts w:asciiTheme="minorHAnsi" w:hAnsiTheme="minorHAnsi" w:cstheme="minorHAnsi"/>
                <w:szCs w:val="22"/>
              </w:rPr>
            </w:pPr>
          </w:p>
        </w:tc>
        <w:tc>
          <w:tcPr>
            <w:tcW w:w="974" w:type="dxa"/>
          </w:tcPr>
          <w:p w14:paraId="0C16BF33"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80</w:t>
            </w:r>
          </w:p>
        </w:tc>
        <w:tc>
          <w:tcPr>
            <w:tcW w:w="971" w:type="dxa"/>
          </w:tcPr>
          <w:p w14:paraId="5FB1CBC9"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4</w:t>
            </w:r>
          </w:p>
        </w:tc>
        <w:tc>
          <w:tcPr>
            <w:tcW w:w="267" w:type="dxa"/>
          </w:tcPr>
          <w:p w14:paraId="42E3CA11" w14:textId="77777777" w:rsidR="00B95F07" w:rsidRPr="007E55F8" w:rsidRDefault="00B95F07" w:rsidP="007E55F8">
            <w:pPr>
              <w:jc w:val="center"/>
              <w:rPr>
                <w:rFonts w:asciiTheme="minorHAnsi" w:hAnsiTheme="minorHAnsi" w:cstheme="minorHAnsi"/>
                <w:szCs w:val="22"/>
              </w:rPr>
            </w:pPr>
          </w:p>
        </w:tc>
        <w:tc>
          <w:tcPr>
            <w:tcW w:w="974" w:type="dxa"/>
          </w:tcPr>
          <w:p w14:paraId="37CBC52B"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19</w:t>
            </w:r>
          </w:p>
        </w:tc>
        <w:tc>
          <w:tcPr>
            <w:tcW w:w="971" w:type="dxa"/>
          </w:tcPr>
          <w:p w14:paraId="1F57D80B"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4</w:t>
            </w:r>
          </w:p>
        </w:tc>
        <w:tc>
          <w:tcPr>
            <w:tcW w:w="267" w:type="dxa"/>
          </w:tcPr>
          <w:p w14:paraId="0807D42C" w14:textId="77777777" w:rsidR="00B95F07" w:rsidRPr="007E55F8" w:rsidRDefault="00B95F07" w:rsidP="007E55F8">
            <w:pPr>
              <w:jc w:val="center"/>
              <w:rPr>
                <w:rFonts w:asciiTheme="minorHAnsi" w:hAnsiTheme="minorHAnsi" w:cstheme="minorHAnsi"/>
                <w:szCs w:val="22"/>
              </w:rPr>
            </w:pPr>
          </w:p>
        </w:tc>
        <w:tc>
          <w:tcPr>
            <w:tcW w:w="1152" w:type="dxa"/>
          </w:tcPr>
          <w:p w14:paraId="2F635BF9"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80</w:t>
            </w:r>
          </w:p>
        </w:tc>
        <w:tc>
          <w:tcPr>
            <w:tcW w:w="1152" w:type="dxa"/>
          </w:tcPr>
          <w:p w14:paraId="11CC3DF2"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79</w:t>
            </w:r>
          </w:p>
        </w:tc>
        <w:tc>
          <w:tcPr>
            <w:tcW w:w="1152" w:type="dxa"/>
          </w:tcPr>
          <w:p w14:paraId="63712243"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1</w:t>
            </w:r>
          </w:p>
        </w:tc>
      </w:tr>
      <w:tr w:rsidR="00B95F07" w:rsidRPr="007E55F8" w14:paraId="6FE90829" w14:textId="77777777" w:rsidTr="00922E05">
        <w:tc>
          <w:tcPr>
            <w:tcW w:w="1492" w:type="dxa"/>
          </w:tcPr>
          <w:p w14:paraId="520D26A8"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5</w:t>
            </w:r>
          </w:p>
        </w:tc>
        <w:tc>
          <w:tcPr>
            <w:tcW w:w="438" w:type="dxa"/>
          </w:tcPr>
          <w:p w14:paraId="5D90D29F" w14:textId="77777777" w:rsidR="00B95F07" w:rsidRPr="007E55F8" w:rsidRDefault="00B95F07" w:rsidP="007E55F8">
            <w:pPr>
              <w:jc w:val="center"/>
              <w:rPr>
                <w:rFonts w:asciiTheme="minorHAnsi" w:hAnsiTheme="minorHAnsi" w:cstheme="minorHAnsi"/>
                <w:szCs w:val="22"/>
              </w:rPr>
            </w:pPr>
          </w:p>
        </w:tc>
        <w:tc>
          <w:tcPr>
            <w:tcW w:w="974" w:type="dxa"/>
          </w:tcPr>
          <w:p w14:paraId="17ED0491"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75</w:t>
            </w:r>
          </w:p>
        </w:tc>
        <w:tc>
          <w:tcPr>
            <w:tcW w:w="971" w:type="dxa"/>
          </w:tcPr>
          <w:p w14:paraId="7AD4EA3E"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5</w:t>
            </w:r>
          </w:p>
        </w:tc>
        <w:tc>
          <w:tcPr>
            <w:tcW w:w="267" w:type="dxa"/>
          </w:tcPr>
          <w:p w14:paraId="552B35DF" w14:textId="77777777" w:rsidR="00B95F07" w:rsidRPr="007E55F8" w:rsidRDefault="00B95F07" w:rsidP="007E55F8">
            <w:pPr>
              <w:jc w:val="center"/>
              <w:rPr>
                <w:rFonts w:asciiTheme="minorHAnsi" w:hAnsiTheme="minorHAnsi" w:cstheme="minorHAnsi"/>
                <w:szCs w:val="22"/>
              </w:rPr>
            </w:pPr>
          </w:p>
        </w:tc>
        <w:tc>
          <w:tcPr>
            <w:tcW w:w="974" w:type="dxa"/>
          </w:tcPr>
          <w:p w14:paraId="75BE94D5"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10</w:t>
            </w:r>
          </w:p>
        </w:tc>
        <w:tc>
          <w:tcPr>
            <w:tcW w:w="971" w:type="dxa"/>
          </w:tcPr>
          <w:p w14:paraId="2B60B401"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5</w:t>
            </w:r>
          </w:p>
        </w:tc>
        <w:tc>
          <w:tcPr>
            <w:tcW w:w="267" w:type="dxa"/>
          </w:tcPr>
          <w:p w14:paraId="37E65152" w14:textId="77777777" w:rsidR="00B95F07" w:rsidRPr="007E55F8" w:rsidRDefault="00B95F07" w:rsidP="007E55F8">
            <w:pPr>
              <w:jc w:val="center"/>
              <w:rPr>
                <w:rFonts w:asciiTheme="minorHAnsi" w:hAnsiTheme="minorHAnsi" w:cstheme="minorHAnsi"/>
                <w:szCs w:val="22"/>
              </w:rPr>
            </w:pPr>
          </w:p>
        </w:tc>
        <w:tc>
          <w:tcPr>
            <w:tcW w:w="1152" w:type="dxa"/>
          </w:tcPr>
          <w:p w14:paraId="19CA9128"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75</w:t>
            </w:r>
          </w:p>
        </w:tc>
        <w:tc>
          <w:tcPr>
            <w:tcW w:w="1152" w:type="dxa"/>
          </w:tcPr>
          <w:p w14:paraId="0B2F6142"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78</w:t>
            </w:r>
          </w:p>
        </w:tc>
        <w:tc>
          <w:tcPr>
            <w:tcW w:w="1152" w:type="dxa"/>
          </w:tcPr>
          <w:p w14:paraId="33B2DD85"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-3</w:t>
            </w:r>
          </w:p>
        </w:tc>
      </w:tr>
      <w:tr w:rsidR="00B95F07" w:rsidRPr="007E55F8" w14:paraId="4F12BE43" w14:textId="77777777" w:rsidTr="00922E05">
        <w:tc>
          <w:tcPr>
            <w:tcW w:w="1492" w:type="dxa"/>
          </w:tcPr>
          <w:p w14:paraId="59EB0CB9"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6</w:t>
            </w:r>
          </w:p>
        </w:tc>
        <w:tc>
          <w:tcPr>
            <w:tcW w:w="438" w:type="dxa"/>
          </w:tcPr>
          <w:p w14:paraId="2953EA8D" w14:textId="77777777" w:rsidR="00B95F07" w:rsidRPr="007E55F8" w:rsidRDefault="00B95F07" w:rsidP="007E55F8">
            <w:pPr>
              <w:jc w:val="center"/>
              <w:rPr>
                <w:rFonts w:asciiTheme="minorHAnsi" w:hAnsiTheme="minorHAnsi" w:cstheme="minorHAnsi"/>
                <w:szCs w:val="22"/>
              </w:rPr>
            </w:pPr>
          </w:p>
        </w:tc>
        <w:tc>
          <w:tcPr>
            <w:tcW w:w="974" w:type="dxa"/>
          </w:tcPr>
          <w:p w14:paraId="1359F8CB"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70</w:t>
            </w:r>
          </w:p>
        </w:tc>
        <w:tc>
          <w:tcPr>
            <w:tcW w:w="971" w:type="dxa"/>
          </w:tcPr>
          <w:p w14:paraId="7DAA47DA"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6</w:t>
            </w:r>
          </w:p>
        </w:tc>
        <w:tc>
          <w:tcPr>
            <w:tcW w:w="267" w:type="dxa"/>
          </w:tcPr>
          <w:p w14:paraId="08937AAC" w14:textId="77777777" w:rsidR="00B95F07" w:rsidRPr="007E55F8" w:rsidRDefault="00B95F07" w:rsidP="007E55F8">
            <w:pPr>
              <w:jc w:val="center"/>
              <w:rPr>
                <w:rFonts w:asciiTheme="minorHAnsi" w:hAnsiTheme="minorHAnsi" w:cstheme="minorHAnsi"/>
                <w:szCs w:val="22"/>
              </w:rPr>
            </w:pPr>
          </w:p>
        </w:tc>
        <w:tc>
          <w:tcPr>
            <w:tcW w:w="974" w:type="dxa"/>
          </w:tcPr>
          <w:p w14:paraId="1CD5D15C"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9</w:t>
            </w:r>
          </w:p>
        </w:tc>
        <w:tc>
          <w:tcPr>
            <w:tcW w:w="971" w:type="dxa"/>
          </w:tcPr>
          <w:p w14:paraId="51CD64BA"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6</w:t>
            </w:r>
          </w:p>
        </w:tc>
        <w:tc>
          <w:tcPr>
            <w:tcW w:w="267" w:type="dxa"/>
          </w:tcPr>
          <w:p w14:paraId="4F9E1726" w14:textId="77777777" w:rsidR="00B95F07" w:rsidRPr="007E55F8" w:rsidRDefault="00B95F07" w:rsidP="007E55F8">
            <w:pPr>
              <w:jc w:val="center"/>
              <w:rPr>
                <w:rFonts w:asciiTheme="minorHAnsi" w:hAnsiTheme="minorHAnsi" w:cstheme="minorHAnsi"/>
                <w:szCs w:val="22"/>
              </w:rPr>
            </w:pPr>
          </w:p>
        </w:tc>
        <w:tc>
          <w:tcPr>
            <w:tcW w:w="1152" w:type="dxa"/>
          </w:tcPr>
          <w:p w14:paraId="7EEAF600"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70</w:t>
            </w:r>
          </w:p>
        </w:tc>
        <w:tc>
          <w:tcPr>
            <w:tcW w:w="1152" w:type="dxa"/>
          </w:tcPr>
          <w:p w14:paraId="16EC5F1B"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72</w:t>
            </w:r>
          </w:p>
        </w:tc>
        <w:tc>
          <w:tcPr>
            <w:tcW w:w="1152" w:type="dxa"/>
          </w:tcPr>
          <w:p w14:paraId="05094117"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-2</w:t>
            </w:r>
          </w:p>
        </w:tc>
      </w:tr>
      <w:tr w:rsidR="00B95F07" w:rsidRPr="007E55F8" w14:paraId="40211069" w14:textId="77777777" w:rsidTr="00922E05">
        <w:tc>
          <w:tcPr>
            <w:tcW w:w="1492" w:type="dxa"/>
          </w:tcPr>
          <w:p w14:paraId="1D19DEF1"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7</w:t>
            </w:r>
          </w:p>
        </w:tc>
        <w:tc>
          <w:tcPr>
            <w:tcW w:w="438" w:type="dxa"/>
          </w:tcPr>
          <w:p w14:paraId="048A8BC9" w14:textId="77777777" w:rsidR="00B95F07" w:rsidRPr="007E55F8" w:rsidRDefault="00B95F07" w:rsidP="007E55F8">
            <w:pPr>
              <w:jc w:val="center"/>
              <w:rPr>
                <w:rFonts w:asciiTheme="minorHAnsi" w:hAnsiTheme="minorHAnsi" w:cstheme="minorHAnsi"/>
                <w:szCs w:val="22"/>
              </w:rPr>
            </w:pPr>
          </w:p>
        </w:tc>
        <w:tc>
          <w:tcPr>
            <w:tcW w:w="974" w:type="dxa"/>
          </w:tcPr>
          <w:p w14:paraId="52215564"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65</w:t>
            </w:r>
          </w:p>
        </w:tc>
        <w:tc>
          <w:tcPr>
            <w:tcW w:w="971" w:type="dxa"/>
          </w:tcPr>
          <w:p w14:paraId="63D5C015"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7</w:t>
            </w:r>
          </w:p>
        </w:tc>
        <w:tc>
          <w:tcPr>
            <w:tcW w:w="267" w:type="dxa"/>
          </w:tcPr>
          <w:p w14:paraId="1A36CEE8" w14:textId="77777777" w:rsidR="00B95F07" w:rsidRPr="007E55F8" w:rsidRDefault="00B95F07" w:rsidP="007E55F8">
            <w:pPr>
              <w:jc w:val="center"/>
              <w:rPr>
                <w:rFonts w:asciiTheme="minorHAnsi" w:hAnsiTheme="minorHAnsi" w:cstheme="minorHAnsi"/>
                <w:szCs w:val="22"/>
              </w:rPr>
            </w:pPr>
          </w:p>
        </w:tc>
        <w:tc>
          <w:tcPr>
            <w:tcW w:w="974" w:type="dxa"/>
          </w:tcPr>
          <w:p w14:paraId="43AC55A0"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8</w:t>
            </w:r>
          </w:p>
        </w:tc>
        <w:tc>
          <w:tcPr>
            <w:tcW w:w="971" w:type="dxa"/>
          </w:tcPr>
          <w:p w14:paraId="455DAF92"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7</w:t>
            </w:r>
          </w:p>
        </w:tc>
        <w:tc>
          <w:tcPr>
            <w:tcW w:w="267" w:type="dxa"/>
          </w:tcPr>
          <w:p w14:paraId="362542B7" w14:textId="77777777" w:rsidR="00B95F07" w:rsidRPr="007E55F8" w:rsidRDefault="00B95F07" w:rsidP="007E55F8">
            <w:pPr>
              <w:jc w:val="center"/>
              <w:rPr>
                <w:rFonts w:asciiTheme="minorHAnsi" w:hAnsiTheme="minorHAnsi" w:cstheme="minorHAnsi"/>
                <w:szCs w:val="22"/>
              </w:rPr>
            </w:pPr>
          </w:p>
        </w:tc>
        <w:tc>
          <w:tcPr>
            <w:tcW w:w="1152" w:type="dxa"/>
          </w:tcPr>
          <w:p w14:paraId="4E7D35AE"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65</w:t>
            </w:r>
          </w:p>
        </w:tc>
        <w:tc>
          <w:tcPr>
            <w:tcW w:w="1152" w:type="dxa"/>
          </w:tcPr>
          <w:p w14:paraId="34812DD4"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64</w:t>
            </w:r>
          </w:p>
        </w:tc>
        <w:tc>
          <w:tcPr>
            <w:tcW w:w="1152" w:type="dxa"/>
          </w:tcPr>
          <w:p w14:paraId="5AC7DAC8"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1</w:t>
            </w:r>
          </w:p>
        </w:tc>
      </w:tr>
      <w:tr w:rsidR="00B95F07" w:rsidRPr="007E55F8" w14:paraId="5F9D0145" w14:textId="77777777" w:rsidTr="00922E05">
        <w:tc>
          <w:tcPr>
            <w:tcW w:w="1492" w:type="dxa"/>
            <w:tcBorders>
              <w:bottom w:val="single" w:sz="4" w:space="0" w:color="auto"/>
            </w:tcBorders>
          </w:tcPr>
          <w:p w14:paraId="4F7F593F"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8</w:t>
            </w:r>
          </w:p>
        </w:tc>
        <w:tc>
          <w:tcPr>
            <w:tcW w:w="438" w:type="dxa"/>
            <w:tcBorders>
              <w:bottom w:val="single" w:sz="4" w:space="0" w:color="auto"/>
            </w:tcBorders>
          </w:tcPr>
          <w:p w14:paraId="638F9C34" w14:textId="77777777" w:rsidR="00B95F07" w:rsidRPr="007E55F8" w:rsidRDefault="00B95F07" w:rsidP="007E55F8">
            <w:pPr>
              <w:jc w:val="center"/>
              <w:rPr>
                <w:rFonts w:asciiTheme="minorHAnsi" w:hAnsiTheme="minorHAnsi" w:cstheme="minorHAnsi"/>
                <w:szCs w:val="22"/>
              </w:rPr>
            </w:pPr>
          </w:p>
        </w:tc>
        <w:tc>
          <w:tcPr>
            <w:tcW w:w="974" w:type="dxa"/>
            <w:tcBorders>
              <w:bottom w:val="single" w:sz="4" w:space="0" w:color="auto"/>
            </w:tcBorders>
          </w:tcPr>
          <w:p w14:paraId="17685A53"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60</w:t>
            </w:r>
          </w:p>
        </w:tc>
        <w:tc>
          <w:tcPr>
            <w:tcW w:w="971" w:type="dxa"/>
            <w:tcBorders>
              <w:bottom w:val="single" w:sz="4" w:space="0" w:color="auto"/>
            </w:tcBorders>
          </w:tcPr>
          <w:p w14:paraId="195DD70E"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8</w:t>
            </w:r>
          </w:p>
        </w:tc>
        <w:tc>
          <w:tcPr>
            <w:tcW w:w="267" w:type="dxa"/>
            <w:tcBorders>
              <w:bottom w:val="single" w:sz="4" w:space="0" w:color="auto"/>
            </w:tcBorders>
          </w:tcPr>
          <w:p w14:paraId="400FF0B4" w14:textId="77777777" w:rsidR="00B95F07" w:rsidRPr="007E55F8" w:rsidRDefault="00B95F07" w:rsidP="007E55F8">
            <w:pPr>
              <w:jc w:val="center"/>
              <w:rPr>
                <w:rFonts w:asciiTheme="minorHAnsi" w:hAnsiTheme="minorHAnsi" w:cstheme="minorHAnsi"/>
                <w:szCs w:val="22"/>
              </w:rPr>
            </w:pPr>
          </w:p>
        </w:tc>
        <w:tc>
          <w:tcPr>
            <w:tcW w:w="974" w:type="dxa"/>
            <w:tcBorders>
              <w:bottom w:val="single" w:sz="4" w:space="0" w:color="auto"/>
            </w:tcBorders>
          </w:tcPr>
          <w:p w14:paraId="3E920135"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1</w:t>
            </w:r>
          </w:p>
        </w:tc>
        <w:tc>
          <w:tcPr>
            <w:tcW w:w="971" w:type="dxa"/>
            <w:tcBorders>
              <w:bottom w:val="single" w:sz="4" w:space="0" w:color="auto"/>
            </w:tcBorders>
          </w:tcPr>
          <w:p w14:paraId="0245239A"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8</w:t>
            </w:r>
          </w:p>
        </w:tc>
        <w:tc>
          <w:tcPr>
            <w:tcW w:w="267" w:type="dxa"/>
            <w:tcBorders>
              <w:bottom w:val="single" w:sz="4" w:space="0" w:color="auto"/>
            </w:tcBorders>
          </w:tcPr>
          <w:p w14:paraId="31737A27" w14:textId="77777777" w:rsidR="00B95F07" w:rsidRPr="007E55F8" w:rsidRDefault="00B95F07" w:rsidP="007E55F8">
            <w:pPr>
              <w:jc w:val="center"/>
              <w:rPr>
                <w:rFonts w:asciiTheme="minorHAnsi" w:hAnsiTheme="minorHAnsi" w:cstheme="minorHAnsi"/>
                <w:szCs w:val="22"/>
              </w:rPr>
            </w:pPr>
          </w:p>
        </w:tc>
        <w:tc>
          <w:tcPr>
            <w:tcW w:w="1152" w:type="dxa"/>
            <w:tcBorders>
              <w:bottom w:val="single" w:sz="4" w:space="0" w:color="auto"/>
            </w:tcBorders>
          </w:tcPr>
          <w:p w14:paraId="3621EE48"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60</w:t>
            </w:r>
          </w:p>
        </w:tc>
        <w:tc>
          <w:tcPr>
            <w:tcW w:w="1152" w:type="dxa"/>
            <w:tcBorders>
              <w:bottom w:val="single" w:sz="4" w:space="0" w:color="auto"/>
            </w:tcBorders>
          </w:tcPr>
          <w:p w14:paraId="4EBF0EE8"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61</w:t>
            </w:r>
          </w:p>
        </w:tc>
        <w:tc>
          <w:tcPr>
            <w:tcW w:w="1152" w:type="dxa"/>
            <w:tcBorders>
              <w:bottom w:val="single" w:sz="4" w:space="0" w:color="auto"/>
            </w:tcBorders>
          </w:tcPr>
          <w:p w14:paraId="12ABB074" w14:textId="77777777" w:rsidR="00B95F07" w:rsidRPr="007E55F8" w:rsidRDefault="00B95F07" w:rsidP="007E55F8">
            <w:pPr>
              <w:jc w:val="center"/>
              <w:rPr>
                <w:rFonts w:asciiTheme="minorHAnsi" w:hAnsiTheme="minorHAnsi" w:cstheme="minorHAnsi"/>
                <w:szCs w:val="22"/>
              </w:rPr>
            </w:pPr>
            <w:r w:rsidRPr="007E55F8">
              <w:rPr>
                <w:rFonts w:asciiTheme="minorHAnsi" w:hAnsiTheme="minorHAnsi" w:cstheme="minorHAnsi"/>
                <w:szCs w:val="22"/>
              </w:rPr>
              <w:t>-1</w:t>
            </w:r>
          </w:p>
        </w:tc>
      </w:tr>
    </w:tbl>
    <w:p w14:paraId="25469793" w14:textId="77777777" w:rsidR="00B95F07" w:rsidRPr="007E55F8" w:rsidRDefault="00B95F07" w:rsidP="007E55F8">
      <w:pPr>
        <w:rPr>
          <w:rFonts w:asciiTheme="minorHAnsi" w:hAnsiTheme="minorHAnsi" w:cstheme="minorHAnsi"/>
          <w:szCs w:val="22"/>
        </w:rPr>
      </w:pPr>
    </w:p>
    <w:p w14:paraId="20319E46" w14:textId="77777777" w:rsidR="00384CCF" w:rsidRPr="007E55F8" w:rsidRDefault="00260235" w:rsidP="007E55F8">
      <w:pPr>
        <w:rPr>
          <w:rFonts w:asciiTheme="minorHAnsi" w:hAnsiTheme="minorHAnsi" w:cstheme="minorHAnsi"/>
          <w:szCs w:val="22"/>
        </w:rPr>
      </w:pPr>
      <w:r w:rsidRPr="007E55F8">
        <w:rPr>
          <w:rFonts w:asciiTheme="minorHAnsi" w:hAnsiTheme="minorHAnsi" w:cstheme="minorHAnsi"/>
          <w:szCs w:val="22"/>
        </w:rPr>
        <w:t xml:space="preserve">As Table 1 </w:t>
      </w:r>
      <w:r w:rsidR="00DB6B6B">
        <w:rPr>
          <w:rFonts w:asciiTheme="minorHAnsi" w:hAnsiTheme="minorHAnsi" w:cstheme="minorHAnsi"/>
          <w:szCs w:val="22"/>
        </w:rPr>
        <w:t>demonstrates</w:t>
      </w:r>
      <w:r w:rsidRPr="007E55F8">
        <w:rPr>
          <w:rFonts w:asciiTheme="minorHAnsi" w:hAnsiTheme="minorHAnsi" w:cstheme="minorHAnsi"/>
          <w:szCs w:val="22"/>
        </w:rPr>
        <w:t xml:space="preserve">, it is possible to have consistency without agreement, but it is usually </w:t>
      </w:r>
      <w:r w:rsidR="00B70623" w:rsidRPr="007E55F8">
        <w:rPr>
          <w:rFonts w:asciiTheme="minorHAnsi" w:hAnsiTheme="minorHAnsi" w:cstheme="minorHAnsi"/>
          <w:szCs w:val="22"/>
        </w:rPr>
        <w:t>rare</w:t>
      </w:r>
      <w:r w:rsidRPr="007E55F8">
        <w:rPr>
          <w:rFonts w:asciiTheme="minorHAnsi" w:hAnsiTheme="minorHAnsi" w:cstheme="minorHAnsi"/>
          <w:szCs w:val="22"/>
        </w:rPr>
        <w:t xml:space="preserve"> to find examples of agreement without consistency. </w:t>
      </w:r>
      <w:r w:rsidR="00B70623" w:rsidRPr="007E55F8">
        <w:rPr>
          <w:rFonts w:asciiTheme="minorHAnsi" w:hAnsiTheme="minorHAnsi" w:cstheme="minorHAnsi"/>
          <w:szCs w:val="22"/>
        </w:rPr>
        <w:t xml:space="preserve">Liao, Hunt, and Chen (2010) argue that one may have high agreement with low </w:t>
      </w:r>
      <w:r w:rsidR="00DB6B6B" w:rsidRPr="007E55F8">
        <w:rPr>
          <w:rFonts w:asciiTheme="minorHAnsi" w:hAnsiTheme="minorHAnsi" w:cstheme="minorHAnsi"/>
          <w:szCs w:val="22"/>
        </w:rPr>
        <w:t>consistency and</w:t>
      </w:r>
      <w:r w:rsidR="00B70623" w:rsidRPr="007E55F8">
        <w:rPr>
          <w:rFonts w:asciiTheme="minorHAnsi" w:hAnsiTheme="minorHAnsi" w:cstheme="minorHAnsi"/>
          <w:szCs w:val="22"/>
        </w:rPr>
        <w:t xml:space="preserve"> </w:t>
      </w:r>
      <w:r w:rsidR="00DB6B6B">
        <w:rPr>
          <w:rFonts w:asciiTheme="minorHAnsi" w:hAnsiTheme="minorHAnsi" w:cstheme="minorHAnsi"/>
          <w:szCs w:val="22"/>
        </w:rPr>
        <w:t>attempt</w:t>
      </w:r>
      <w:r w:rsidR="0032058B" w:rsidRPr="007E55F8">
        <w:rPr>
          <w:rFonts w:asciiTheme="minorHAnsi" w:hAnsiTheme="minorHAnsi" w:cstheme="minorHAnsi"/>
          <w:szCs w:val="22"/>
        </w:rPr>
        <w:t xml:space="preserve"> to </w:t>
      </w:r>
      <w:r w:rsidR="00B70623" w:rsidRPr="007E55F8">
        <w:rPr>
          <w:rFonts w:asciiTheme="minorHAnsi" w:hAnsiTheme="minorHAnsi" w:cstheme="minorHAnsi"/>
          <w:szCs w:val="22"/>
        </w:rPr>
        <w:t xml:space="preserve">produce artificial data to support this claim. </w:t>
      </w:r>
      <w:r w:rsidR="0032058B" w:rsidRPr="007E55F8">
        <w:rPr>
          <w:rFonts w:asciiTheme="minorHAnsi" w:hAnsiTheme="minorHAnsi" w:cstheme="minorHAnsi"/>
          <w:szCs w:val="22"/>
        </w:rPr>
        <w:t>However, their data</w:t>
      </w:r>
      <w:r w:rsidR="00B8595C" w:rsidRPr="007E55F8">
        <w:rPr>
          <w:rFonts w:asciiTheme="minorHAnsi" w:hAnsiTheme="minorHAnsi" w:cstheme="minorHAnsi"/>
          <w:szCs w:val="22"/>
        </w:rPr>
        <w:t xml:space="preserve"> </w:t>
      </w:r>
      <w:r w:rsidR="00B70623" w:rsidRPr="007E55F8">
        <w:rPr>
          <w:rFonts w:asciiTheme="minorHAnsi" w:hAnsiTheme="minorHAnsi" w:cstheme="minorHAnsi"/>
          <w:szCs w:val="22"/>
        </w:rPr>
        <w:t xml:space="preserve">(see Table 2, p. 615) </w:t>
      </w:r>
      <w:r w:rsidR="00B8595C" w:rsidRPr="007E55F8">
        <w:rPr>
          <w:rFonts w:asciiTheme="minorHAnsi" w:hAnsiTheme="minorHAnsi" w:cstheme="minorHAnsi"/>
          <w:szCs w:val="22"/>
        </w:rPr>
        <w:t>does not support their claim of high agreement and low consistency because measures of agreement are all extremely low or negative</w:t>
      </w:r>
      <w:r w:rsidR="00B70623" w:rsidRPr="007E55F8">
        <w:rPr>
          <w:rFonts w:asciiTheme="minorHAnsi" w:hAnsiTheme="minorHAnsi" w:cstheme="minorHAnsi"/>
          <w:szCs w:val="22"/>
        </w:rPr>
        <w:t xml:space="preserve"> (K alpha = -.29 and ICC for agreement = -.38 and -5.00). </w:t>
      </w:r>
      <w:r w:rsidR="00DB6B6B">
        <w:rPr>
          <w:rFonts w:asciiTheme="minorHAnsi" w:hAnsiTheme="minorHAnsi" w:cstheme="minorHAnsi"/>
          <w:szCs w:val="22"/>
        </w:rPr>
        <w:t xml:space="preserve"> Additionally,</w:t>
      </w:r>
      <w:r w:rsidR="00B70623" w:rsidRPr="007E55F8">
        <w:rPr>
          <w:rFonts w:asciiTheme="minorHAnsi" w:hAnsiTheme="minorHAnsi" w:cstheme="minorHAnsi"/>
          <w:szCs w:val="22"/>
        </w:rPr>
        <w:t xml:space="preserve"> </w:t>
      </w:r>
      <w:r w:rsidR="007124B2" w:rsidRPr="007E55F8">
        <w:rPr>
          <w:rFonts w:asciiTheme="minorHAnsi" w:hAnsiTheme="minorHAnsi" w:cstheme="minorHAnsi"/>
          <w:szCs w:val="22"/>
        </w:rPr>
        <w:t>Tinsley and Weiss (1975) make this claim,</w:t>
      </w:r>
      <w:r w:rsidR="005577C2" w:rsidRPr="007E55F8">
        <w:rPr>
          <w:rFonts w:asciiTheme="minorHAnsi" w:hAnsiTheme="minorHAnsi" w:cstheme="minorHAnsi"/>
          <w:szCs w:val="22"/>
        </w:rPr>
        <w:t xml:space="preserve"> but their data (see </w:t>
      </w:r>
      <w:r w:rsidR="00DB6B6B">
        <w:rPr>
          <w:rFonts w:asciiTheme="minorHAnsi" w:hAnsiTheme="minorHAnsi" w:cstheme="minorHAnsi"/>
          <w:szCs w:val="22"/>
        </w:rPr>
        <w:t xml:space="preserve">their </w:t>
      </w:r>
      <w:r w:rsidR="005577C2" w:rsidRPr="007E55F8">
        <w:rPr>
          <w:rFonts w:asciiTheme="minorHAnsi" w:hAnsiTheme="minorHAnsi" w:cstheme="minorHAnsi"/>
          <w:szCs w:val="22"/>
        </w:rPr>
        <w:t xml:space="preserve">Table 1) also fails to demonstrate agreement (k alpha = -.12 ordinal or -.098 interval). </w:t>
      </w:r>
    </w:p>
    <w:p w14:paraId="2A919BED" w14:textId="77777777" w:rsidR="00B01399" w:rsidRPr="007E55F8" w:rsidRDefault="00B01399" w:rsidP="007E55F8">
      <w:pPr>
        <w:rPr>
          <w:rFonts w:asciiTheme="minorHAnsi" w:hAnsiTheme="minorHAnsi" w:cstheme="minorHAnsi"/>
          <w:szCs w:val="22"/>
        </w:rPr>
      </w:pPr>
    </w:p>
    <w:p w14:paraId="2F17AB4A" w14:textId="77777777" w:rsidR="00B70623" w:rsidRPr="007E55F8" w:rsidRDefault="00B70623" w:rsidP="007E55F8">
      <w:pPr>
        <w:rPr>
          <w:rFonts w:asciiTheme="minorHAnsi" w:hAnsiTheme="minorHAnsi" w:cstheme="minorHAnsi"/>
          <w:color w:val="000000"/>
          <w:szCs w:val="22"/>
        </w:rPr>
      </w:pPr>
      <w:r w:rsidRPr="007E55F8">
        <w:rPr>
          <w:rFonts w:asciiTheme="minorHAnsi" w:hAnsiTheme="minorHAnsi" w:cstheme="minorHAnsi"/>
          <w:szCs w:val="22"/>
        </w:rPr>
        <w:t xml:space="preserve">Which do we use for assessing reliability among raters, consistency or agreement? </w:t>
      </w:r>
      <w:r w:rsidR="00282DAC" w:rsidRPr="007E55F8">
        <w:rPr>
          <w:rFonts w:asciiTheme="minorHAnsi" w:hAnsiTheme="minorHAnsi" w:cstheme="minorHAnsi"/>
          <w:szCs w:val="22"/>
        </w:rPr>
        <w:t xml:space="preserve">In most cases researchers are interested in agreement – showing that raters provide the same or similar scores. The pattern of ratings is usually not </w:t>
      </w:r>
      <w:r w:rsidR="009D6DBB" w:rsidRPr="007E55F8">
        <w:rPr>
          <w:rFonts w:asciiTheme="minorHAnsi" w:hAnsiTheme="minorHAnsi" w:cstheme="minorHAnsi"/>
          <w:szCs w:val="22"/>
        </w:rPr>
        <w:t>relevant,</w:t>
      </w:r>
      <w:r w:rsidR="00282DAC" w:rsidRPr="007E55F8">
        <w:rPr>
          <w:rFonts w:asciiTheme="minorHAnsi" w:hAnsiTheme="minorHAnsi" w:cstheme="minorHAnsi"/>
          <w:szCs w:val="22"/>
        </w:rPr>
        <w:t xml:space="preserve"> so rater consistency is of little interest. </w:t>
      </w:r>
      <w:r w:rsidRPr="007E55F8">
        <w:rPr>
          <w:rFonts w:asciiTheme="minorHAnsi" w:hAnsiTheme="minorHAnsi" w:cstheme="minorHAnsi"/>
          <w:szCs w:val="22"/>
        </w:rPr>
        <w:t>However, i</w:t>
      </w:r>
      <w:r w:rsidRPr="007E55F8">
        <w:rPr>
          <w:rFonts w:asciiTheme="minorHAnsi" w:hAnsiTheme="minorHAnsi" w:cstheme="minorHAnsi"/>
          <w:color w:val="000000"/>
          <w:szCs w:val="22"/>
        </w:rPr>
        <w:t xml:space="preserve">n some situations one desires a measure of consistency. For example, if raters are asked to independently develop scales and rate something, such as observed anti-social behavior, </w:t>
      </w:r>
      <w:r w:rsidRPr="007E55F8">
        <w:rPr>
          <w:rFonts w:asciiTheme="minorHAnsi" w:hAnsiTheme="minorHAnsi" w:cstheme="minorHAnsi"/>
          <w:color w:val="000000"/>
          <w:szCs w:val="22"/>
        </w:rPr>
        <w:lastRenderedPageBreak/>
        <w:t xml:space="preserve">one would be interested not in agreement since it is unlikely the two raters develop identical rating scales, instead, one would be interested in knowing whether the two raters independently produce consistent ratings (i.e., similar high and low assessments of </w:t>
      </w:r>
      <w:r w:rsidR="00304C59" w:rsidRPr="007E55F8">
        <w:rPr>
          <w:rFonts w:asciiTheme="minorHAnsi" w:hAnsiTheme="minorHAnsi" w:cstheme="minorHAnsi"/>
          <w:color w:val="000000"/>
          <w:szCs w:val="22"/>
        </w:rPr>
        <w:t xml:space="preserve">sampled </w:t>
      </w:r>
      <w:r w:rsidRPr="007E55F8">
        <w:rPr>
          <w:rFonts w:asciiTheme="minorHAnsi" w:hAnsiTheme="minorHAnsi" w:cstheme="minorHAnsi"/>
          <w:color w:val="000000"/>
          <w:szCs w:val="22"/>
        </w:rPr>
        <w:t xml:space="preserve">anti-social behavior). </w:t>
      </w:r>
    </w:p>
    <w:p w14:paraId="3A1307B5" w14:textId="77777777" w:rsidR="00B70623" w:rsidRDefault="00B70623" w:rsidP="007E55F8">
      <w:pPr>
        <w:rPr>
          <w:rFonts w:asciiTheme="minorHAnsi" w:hAnsiTheme="minorHAnsi" w:cstheme="minorHAnsi"/>
          <w:color w:val="000000"/>
          <w:szCs w:val="22"/>
        </w:rPr>
      </w:pPr>
    </w:p>
    <w:p w14:paraId="071B6BB8" w14:textId="77777777" w:rsidR="008D5063" w:rsidRPr="007E55F8" w:rsidRDefault="00AD62C0" w:rsidP="007E55F8">
      <w:pPr>
        <w:rPr>
          <w:rFonts w:asciiTheme="minorHAnsi" w:hAnsiTheme="minorHAnsi" w:cstheme="minorHAnsi"/>
          <w:b/>
          <w:color w:val="000000"/>
          <w:szCs w:val="22"/>
        </w:rPr>
      </w:pPr>
      <w:r w:rsidRPr="007E55F8">
        <w:rPr>
          <w:rFonts w:asciiTheme="minorHAnsi" w:hAnsiTheme="minorHAnsi" w:cstheme="minorHAnsi"/>
          <w:b/>
          <w:color w:val="000000"/>
          <w:szCs w:val="22"/>
        </w:rPr>
        <w:t xml:space="preserve">4. Ordinal </w:t>
      </w:r>
      <w:r w:rsidR="00C320DC" w:rsidRPr="007E55F8">
        <w:rPr>
          <w:rFonts w:asciiTheme="minorHAnsi" w:hAnsiTheme="minorHAnsi" w:cstheme="minorHAnsi"/>
          <w:b/>
          <w:color w:val="000000"/>
          <w:szCs w:val="22"/>
        </w:rPr>
        <w:t xml:space="preserve">Rating </w:t>
      </w:r>
      <w:r w:rsidRPr="007E55F8">
        <w:rPr>
          <w:rFonts w:asciiTheme="minorHAnsi" w:hAnsiTheme="minorHAnsi" w:cstheme="minorHAnsi"/>
          <w:b/>
          <w:color w:val="000000"/>
          <w:szCs w:val="22"/>
        </w:rPr>
        <w:t>Data</w:t>
      </w:r>
    </w:p>
    <w:p w14:paraId="420037D4" w14:textId="77777777" w:rsidR="008D5063" w:rsidRPr="007E55F8" w:rsidRDefault="008D5063" w:rsidP="007E55F8">
      <w:pPr>
        <w:rPr>
          <w:rFonts w:asciiTheme="minorHAnsi" w:hAnsiTheme="minorHAnsi" w:cstheme="minorHAnsi"/>
          <w:color w:val="000000"/>
          <w:szCs w:val="22"/>
        </w:rPr>
      </w:pPr>
    </w:p>
    <w:p w14:paraId="1D6A8C85" w14:textId="77777777" w:rsidR="00A95AB7" w:rsidRPr="007E55F8" w:rsidRDefault="00A95AB7" w:rsidP="007E55F8">
      <w:pPr>
        <w:rPr>
          <w:rFonts w:asciiTheme="minorHAnsi" w:hAnsiTheme="minorHAnsi" w:cstheme="minorHAnsi"/>
          <w:color w:val="000000"/>
          <w:szCs w:val="22"/>
        </w:rPr>
      </w:pPr>
      <w:r w:rsidRPr="007E55F8">
        <w:rPr>
          <w:rFonts w:asciiTheme="minorHAnsi" w:hAnsiTheme="minorHAnsi" w:cstheme="minorHAnsi"/>
          <w:color w:val="000000"/>
          <w:szCs w:val="22"/>
        </w:rPr>
        <w:t xml:space="preserve">We understand ordinal to mean a variable that has mutually exclusive categories with a natural rank to those categories. Below are rating scales that represent ordinal data. </w:t>
      </w:r>
    </w:p>
    <w:p w14:paraId="1B9D8F41" w14:textId="77777777" w:rsidR="00A95AB7" w:rsidRPr="007E55F8" w:rsidRDefault="00A95AB7" w:rsidP="007E55F8">
      <w:pPr>
        <w:rPr>
          <w:rFonts w:asciiTheme="minorHAnsi" w:hAnsiTheme="minorHAnsi" w:cstheme="minorHAnsi"/>
          <w:color w:val="000000"/>
          <w:szCs w:val="22"/>
        </w:rPr>
      </w:pPr>
    </w:p>
    <w:p w14:paraId="068D684A" w14:textId="77777777" w:rsidR="00A95AB7" w:rsidRPr="007E55F8" w:rsidRDefault="00A95AB7" w:rsidP="007E55F8">
      <w:pPr>
        <w:rPr>
          <w:rFonts w:asciiTheme="minorHAnsi" w:hAnsiTheme="minorHAnsi" w:cstheme="minorHAnsi"/>
          <w:b/>
          <w:color w:val="000000"/>
          <w:szCs w:val="22"/>
        </w:rPr>
      </w:pPr>
      <w:r w:rsidRPr="007E55F8">
        <w:rPr>
          <w:rFonts w:asciiTheme="minorHAnsi" w:hAnsiTheme="minorHAnsi" w:cstheme="minorHAnsi"/>
          <w:b/>
          <w:color w:val="000000"/>
          <w:szCs w:val="22"/>
        </w:rPr>
        <w:t>(a) Binary Classification</w:t>
      </w:r>
    </w:p>
    <w:p w14:paraId="79E690C8" w14:textId="77777777" w:rsidR="00A95AB7" w:rsidRPr="007E55F8" w:rsidRDefault="00A95AB7" w:rsidP="007E55F8">
      <w:pPr>
        <w:rPr>
          <w:rFonts w:asciiTheme="minorHAnsi" w:hAnsiTheme="minorHAnsi" w:cstheme="minorHAnsi"/>
          <w:color w:val="000000"/>
          <w:szCs w:val="22"/>
        </w:rPr>
      </w:pPr>
    </w:p>
    <w:p w14:paraId="1D4D47D0" w14:textId="77777777" w:rsidR="00CB0C46" w:rsidRPr="007E55F8" w:rsidRDefault="00CB0C46" w:rsidP="007E55F8">
      <w:pPr>
        <w:rPr>
          <w:rFonts w:asciiTheme="minorHAnsi" w:hAnsiTheme="minorHAnsi" w:cstheme="minorHAnsi"/>
          <w:color w:val="000000"/>
          <w:szCs w:val="22"/>
        </w:rPr>
      </w:pPr>
      <w:r w:rsidRPr="007E55F8">
        <w:rPr>
          <w:rFonts w:asciiTheme="minorHAnsi" w:hAnsiTheme="minorHAnsi" w:cstheme="minorHAnsi"/>
          <w:color w:val="000000"/>
          <w:szCs w:val="22"/>
        </w:rPr>
        <w:t xml:space="preserve">Below are examples of binary scales used to rate data. </w:t>
      </w:r>
    </w:p>
    <w:p w14:paraId="38C8B37B" w14:textId="77777777" w:rsidR="00CB0C46" w:rsidRPr="007E55F8" w:rsidRDefault="00CB0C46" w:rsidP="007E55F8">
      <w:pPr>
        <w:rPr>
          <w:rFonts w:asciiTheme="minorHAnsi" w:hAnsiTheme="minorHAnsi" w:cstheme="minorHAnsi"/>
          <w:color w:val="000000"/>
          <w:szCs w:val="22"/>
        </w:rPr>
      </w:pP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1566"/>
        <w:gridCol w:w="1566"/>
        <w:gridCol w:w="1566"/>
        <w:gridCol w:w="1566"/>
      </w:tblGrid>
      <w:tr w:rsidR="00A95AB7" w:rsidRPr="007E55F8" w14:paraId="521C9EB5" w14:textId="77777777" w:rsidTr="00C11DA7">
        <w:tc>
          <w:tcPr>
            <w:tcW w:w="1566" w:type="dxa"/>
          </w:tcPr>
          <w:p w14:paraId="069A4303" w14:textId="77777777" w:rsidR="00A95AB7" w:rsidRPr="007E55F8" w:rsidRDefault="00A95AB7" w:rsidP="007E55F8">
            <w:pPr>
              <w:rPr>
                <w:rFonts w:asciiTheme="minorHAnsi" w:hAnsiTheme="minorHAnsi" w:cstheme="minorHAnsi"/>
                <w:color w:val="000000"/>
                <w:szCs w:val="22"/>
              </w:rPr>
            </w:pPr>
            <w:r w:rsidRPr="007E55F8">
              <w:rPr>
                <w:rFonts w:asciiTheme="minorHAnsi" w:hAnsiTheme="minorHAnsi" w:cstheme="minorHAnsi"/>
                <w:color w:val="000000"/>
                <w:szCs w:val="22"/>
              </w:rPr>
              <w:t>High</w:t>
            </w:r>
          </w:p>
          <w:p w14:paraId="67098EF2" w14:textId="77777777" w:rsidR="00A95AB7" w:rsidRPr="007E55F8" w:rsidRDefault="00A95AB7" w:rsidP="007E55F8">
            <w:pPr>
              <w:rPr>
                <w:rFonts w:asciiTheme="minorHAnsi" w:hAnsiTheme="minorHAnsi" w:cstheme="minorHAnsi"/>
                <w:color w:val="000000"/>
                <w:szCs w:val="22"/>
              </w:rPr>
            </w:pPr>
            <w:r w:rsidRPr="007E55F8">
              <w:rPr>
                <w:rFonts w:asciiTheme="minorHAnsi" w:hAnsiTheme="minorHAnsi" w:cstheme="minorHAnsi"/>
                <w:color w:val="000000"/>
                <w:szCs w:val="22"/>
              </w:rPr>
              <w:t>Low</w:t>
            </w:r>
          </w:p>
        </w:tc>
        <w:tc>
          <w:tcPr>
            <w:tcW w:w="1566" w:type="dxa"/>
          </w:tcPr>
          <w:p w14:paraId="74BDD757" w14:textId="77777777" w:rsidR="00A95AB7" w:rsidRPr="007E55F8" w:rsidRDefault="00A95AB7" w:rsidP="007E55F8">
            <w:pPr>
              <w:rPr>
                <w:rFonts w:asciiTheme="minorHAnsi" w:hAnsiTheme="minorHAnsi" w:cstheme="minorHAnsi"/>
                <w:color w:val="000000"/>
                <w:szCs w:val="22"/>
              </w:rPr>
            </w:pPr>
            <w:r w:rsidRPr="007E55F8">
              <w:rPr>
                <w:rFonts w:asciiTheme="minorHAnsi" w:hAnsiTheme="minorHAnsi" w:cstheme="minorHAnsi"/>
                <w:color w:val="000000"/>
                <w:szCs w:val="22"/>
              </w:rPr>
              <w:t>Good</w:t>
            </w:r>
          </w:p>
          <w:p w14:paraId="31FB275B" w14:textId="77777777" w:rsidR="00A95AB7" w:rsidRPr="007E55F8" w:rsidRDefault="00A95AB7" w:rsidP="007E55F8">
            <w:pPr>
              <w:rPr>
                <w:rFonts w:asciiTheme="minorHAnsi" w:hAnsiTheme="minorHAnsi" w:cstheme="minorHAnsi"/>
                <w:color w:val="000000"/>
                <w:szCs w:val="22"/>
              </w:rPr>
            </w:pPr>
            <w:r w:rsidRPr="007E55F8">
              <w:rPr>
                <w:rFonts w:asciiTheme="minorHAnsi" w:hAnsiTheme="minorHAnsi" w:cstheme="minorHAnsi"/>
                <w:color w:val="000000"/>
                <w:szCs w:val="22"/>
              </w:rPr>
              <w:t>Bad</w:t>
            </w:r>
          </w:p>
        </w:tc>
        <w:tc>
          <w:tcPr>
            <w:tcW w:w="1566" w:type="dxa"/>
          </w:tcPr>
          <w:p w14:paraId="0B21A68D" w14:textId="77777777" w:rsidR="00A95AB7" w:rsidRPr="007E55F8" w:rsidRDefault="00A95AB7" w:rsidP="007E55F8">
            <w:pPr>
              <w:rPr>
                <w:rFonts w:asciiTheme="minorHAnsi" w:hAnsiTheme="minorHAnsi" w:cstheme="minorHAnsi"/>
                <w:color w:val="000000"/>
                <w:szCs w:val="22"/>
              </w:rPr>
            </w:pPr>
            <w:r w:rsidRPr="007E55F8">
              <w:rPr>
                <w:rFonts w:asciiTheme="minorHAnsi" w:hAnsiTheme="minorHAnsi" w:cstheme="minorHAnsi"/>
                <w:color w:val="000000"/>
                <w:szCs w:val="22"/>
              </w:rPr>
              <w:t>Pass</w:t>
            </w:r>
          </w:p>
          <w:p w14:paraId="24FF368E" w14:textId="77777777" w:rsidR="00A95AB7" w:rsidRPr="007E55F8" w:rsidRDefault="00A95AB7" w:rsidP="007E55F8">
            <w:pPr>
              <w:rPr>
                <w:rFonts w:asciiTheme="minorHAnsi" w:hAnsiTheme="minorHAnsi" w:cstheme="minorHAnsi"/>
                <w:color w:val="000000"/>
                <w:szCs w:val="22"/>
              </w:rPr>
            </w:pPr>
            <w:r w:rsidRPr="007E55F8">
              <w:rPr>
                <w:rFonts w:asciiTheme="minorHAnsi" w:hAnsiTheme="minorHAnsi" w:cstheme="minorHAnsi"/>
                <w:color w:val="000000"/>
                <w:szCs w:val="22"/>
              </w:rPr>
              <w:t>Fail</w:t>
            </w:r>
          </w:p>
        </w:tc>
        <w:tc>
          <w:tcPr>
            <w:tcW w:w="1566" w:type="dxa"/>
          </w:tcPr>
          <w:p w14:paraId="6DDCBC6D" w14:textId="77777777" w:rsidR="00A95AB7" w:rsidRPr="007E55F8" w:rsidRDefault="00CB0C46" w:rsidP="007E55F8">
            <w:pPr>
              <w:rPr>
                <w:rFonts w:asciiTheme="minorHAnsi" w:hAnsiTheme="minorHAnsi" w:cstheme="minorHAnsi"/>
                <w:color w:val="000000"/>
                <w:szCs w:val="22"/>
              </w:rPr>
            </w:pPr>
            <w:r w:rsidRPr="007E55F8">
              <w:rPr>
                <w:rFonts w:asciiTheme="minorHAnsi" w:hAnsiTheme="minorHAnsi" w:cstheme="minorHAnsi"/>
                <w:color w:val="000000"/>
                <w:szCs w:val="22"/>
              </w:rPr>
              <w:t>Hard</w:t>
            </w:r>
          </w:p>
          <w:p w14:paraId="48358F71" w14:textId="77777777" w:rsidR="00CB0C46" w:rsidRPr="007E55F8" w:rsidRDefault="00CB0C46" w:rsidP="007E55F8">
            <w:pPr>
              <w:rPr>
                <w:rFonts w:asciiTheme="minorHAnsi" w:hAnsiTheme="minorHAnsi" w:cstheme="minorHAnsi"/>
                <w:color w:val="000000"/>
                <w:szCs w:val="22"/>
              </w:rPr>
            </w:pPr>
            <w:r w:rsidRPr="007E55F8">
              <w:rPr>
                <w:rFonts w:asciiTheme="minorHAnsi" w:hAnsiTheme="minorHAnsi" w:cstheme="minorHAnsi"/>
                <w:color w:val="000000"/>
                <w:szCs w:val="22"/>
              </w:rPr>
              <w:t>Soft</w:t>
            </w:r>
          </w:p>
        </w:tc>
        <w:tc>
          <w:tcPr>
            <w:tcW w:w="1566" w:type="dxa"/>
          </w:tcPr>
          <w:p w14:paraId="49CCC6FB" w14:textId="77777777" w:rsidR="00A95AB7" w:rsidRPr="007E55F8" w:rsidRDefault="00CB0C46" w:rsidP="007E55F8">
            <w:pPr>
              <w:rPr>
                <w:rFonts w:asciiTheme="minorHAnsi" w:hAnsiTheme="minorHAnsi" w:cstheme="minorHAnsi"/>
                <w:color w:val="000000"/>
                <w:szCs w:val="22"/>
              </w:rPr>
            </w:pPr>
            <w:r w:rsidRPr="007E55F8">
              <w:rPr>
                <w:rFonts w:asciiTheme="minorHAnsi" w:hAnsiTheme="minorHAnsi" w:cstheme="minorHAnsi"/>
                <w:color w:val="000000"/>
                <w:szCs w:val="22"/>
              </w:rPr>
              <w:t>Hot</w:t>
            </w:r>
          </w:p>
          <w:p w14:paraId="4FFA585C" w14:textId="77777777" w:rsidR="00CB0C46" w:rsidRPr="007E55F8" w:rsidRDefault="00CB0C46" w:rsidP="007E55F8">
            <w:pPr>
              <w:rPr>
                <w:rFonts w:asciiTheme="minorHAnsi" w:hAnsiTheme="minorHAnsi" w:cstheme="minorHAnsi"/>
                <w:color w:val="000000"/>
                <w:szCs w:val="22"/>
              </w:rPr>
            </w:pPr>
            <w:r w:rsidRPr="007E55F8">
              <w:rPr>
                <w:rFonts w:asciiTheme="minorHAnsi" w:hAnsiTheme="minorHAnsi" w:cstheme="minorHAnsi"/>
                <w:color w:val="000000"/>
                <w:szCs w:val="22"/>
              </w:rPr>
              <w:t>Cold</w:t>
            </w:r>
          </w:p>
        </w:tc>
      </w:tr>
    </w:tbl>
    <w:p w14:paraId="2F016510" w14:textId="77777777" w:rsidR="00A95AB7" w:rsidRPr="007E55F8" w:rsidRDefault="00A95AB7" w:rsidP="007E55F8">
      <w:pPr>
        <w:rPr>
          <w:rFonts w:asciiTheme="minorHAnsi" w:hAnsiTheme="minorHAnsi" w:cstheme="minorHAnsi"/>
          <w:color w:val="000000"/>
          <w:szCs w:val="22"/>
        </w:rPr>
      </w:pPr>
    </w:p>
    <w:p w14:paraId="638EF273" w14:textId="77777777" w:rsidR="00A95AB7" w:rsidRPr="007E55F8" w:rsidRDefault="00A95AB7" w:rsidP="007E55F8">
      <w:pPr>
        <w:rPr>
          <w:rFonts w:asciiTheme="minorHAnsi" w:hAnsiTheme="minorHAnsi" w:cstheme="minorHAnsi"/>
          <w:color w:val="000000"/>
          <w:szCs w:val="22"/>
        </w:rPr>
      </w:pPr>
      <w:r w:rsidRPr="007E55F8">
        <w:rPr>
          <w:rFonts w:asciiTheme="minorHAnsi" w:hAnsiTheme="minorHAnsi" w:cstheme="minorHAnsi"/>
          <w:color w:val="000000"/>
          <w:szCs w:val="22"/>
        </w:rPr>
        <w:t>While such rating scales can be classified as ordinal, there is nothing to be gained</w:t>
      </w:r>
      <w:r w:rsidR="005C13C7" w:rsidRPr="007E55F8">
        <w:rPr>
          <w:rFonts w:asciiTheme="minorHAnsi" w:hAnsiTheme="minorHAnsi" w:cstheme="minorHAnsi"/>
          <w:color w:val="000000"/>
          <w:szCs w:val="22"/>
        </w:rPr>
        <w:t>, statistically,</w:t>
      </w:r>
      <w:r w:rsidRPr="007E55F8">
        <w:rPr>
          <w:rFonts w:asciiTheme="minorHAnsi" w:hAnsiTheme="minorHAnsi" w:cstheme="minorHAnsi"/>
          <w:color w:val="000000"/>
          <w:szCs w:val="22"/>
        </w:rPr>
        <w:t xml:space="preserve"> from the ordinal ranking when only two classification options are present, so the agreement measures presented earlier for nominal data could be used for these types of ratings (e.g., percent agreement, Cohen’s </w:t>
      </w:r>
      <w:r w:rsidR="00CB0C46" w:rsidRPr="007E55F8">
        <w:rPr>
          <w:rFonts w:asciiTheme="minorHAnsi" w:hAnsiTheme="minorHAnsi" w:cstheme="minorHAnsi"/>
          <w:color w:val="000000"/>
          <w:szCs w:val="22"/>
        </w:rPr>
        <w:t>kappa</w:t>
      </w:r>
      <w:r w:rsidRPr="007E55F8">
        <w:rPr>
          <w:rFonts w:asciiTheme="minorHAnsi" w:hAnsiTheme="minorHAnsi" w:cstheme="minorHAnsi"/>
          <w:color w:val="000000"/>
          <w:szCs w:val="22"/>
        </w:rPr>
        <w:t xml:space="preserve">, Scott’s pi, Fleiss’s kappa, Krippendorff’s alpha). </w:t>
      </w:r>
    </w:p>
    <w:p w14:paraId="7DF8053C" w14:textId="77777777" w:rsidR="00CB0C46" w:rsidRPr="007E55F8" w:rsidRDefault="00CB0C46" w:rsidP="007E55F8">
      <w:pPr>
        <w:rPr>
          <w:rFonts w:asciiTheme="minorHAnsi" w:hAnsiTheme="minorHAnsi" w:cstheme="minorHAnsi"/>
          <w:color w:val="000000"/>
          <w:szCs w:val="22"/>
        </w:rPr>
      </w:pPr>
    </w:p>
    <w:p w14:paraId="2EEDB85F" w14:textId="77777777" w:rsidR="00CB0C46" w:rsidRPr="007E55F8" w:rsidRDefault="00CB0C46" w:rsidP="007E55F8">
      <w:pPr>
        <w:rPr>
          <w:rFonts w:asciiTheme="minorHAnsi" w:hAnsiTheme="minorHAnsi" w:cstheme="minorHAnsi"/>
          <w:b/>
          <w:color w:val="000000"/>
          <w:szCs w:val="22"/>
        </w:rPr>
      </w:pPr>
      <w:r w:rsidRPr="007E55F8">
        <w:rPr>
          <w:rFonts w:asciiTheme="minorHAnsi" w:hAnsiTheme="minorHAnsi" w:cstheme="minorHAnsi"/>
          <w:b/>
          <w:color w:val="000000"/>
          <w:szCs w:val="22"/>
        </w:rPr>
        <w:t>(b) Three Categories</w:t>
      </w:r>
    </w:p>
    <w:p w14:paraId="70C6EBCD" w14:textId="77777777" w:rsidR="00CB0C46" w:rsidRPr="007E55F8" w:rsidRDefault="00CB0C46" w:rsidP="007E55F8">
      <w:pPr>
        <w:rPr>
          <w:rFonts w:asciiTheme="minorHAnsi" w:hAnsiTheme="minorHAnsi" w:cstheme="minorHAnsi"/>
          <w:color w:val="000000"/>
          <w:szCs w:val="22"/>
        </w:rPr>
      </w:pPr>
    </w:p>
    <w:p w14:paraId="1A5108C4" w14:textId="77777777" w:rsidR="00CB0C46" w:rsidRPr="007E55F8" w:rsidRDefault="000A61AA" w:rsidP="007E55F8">
      <w:pPr>
        <w:rPr>
          <w:rFonts w:asciiTheme="minorHAnsi" w:hAnsiTheme="minorHAnsi" w:cstheme="minorHAnsi"/>
          <w:color w:val="000000"/>
          <w:szCs w:val="22"/>
        </w:rPr>
      </w:pPr>
      <w:r w:rsidRPr="007E55F8">
        <w:rPr>
          <w:rFonts w:asciiTheme="minorHAnsi" w:hAnsiTheme="minorHAnsi" w:cstheme="minorHAnsi"/>
          <w:color w:val="000000"/>
          <w:szCs w:val="22"/>
        </w:rPr>
        <w:t>Below are examples of ordinal classification scales with three options.</w:t>
      </w:r>
    </w:p>
    <w:p w14:paraId="31CA1342" w14:textId="77777777" w:rsidR="000A61AA" w:rsidRPr="007E55F8" w:rsidRDefault="000A61AA" w:rsidP="007E55F8">
      <w:pPr>
        <w:rPr>
          <w:rFonts w:asciiTheme="minorHAnsi" w:hAnsiTheme="minorHAnsi" w:cstheme="minorHAnsi"/>
          <w:color w:val="000000"/>
          <w:szCs w:val="22"/>
        </w:rPr>
      </w:pP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2070"/>
        <w:gridCol w:w="1800"/>
      </w:tblGrid>
      <w:tr w:rsidR="00502166" w:rsidRPr="007E55F8" w14:paraId="74885037" w14:textId="77777777" w:rsidTr="006C06EA">
        <w:tc>
          <w:tcPr>
            <w:tcW w:w="1872" w:type="dxa"/>
          </w:tcPr>
          <w:p w14:paraId="30518C77" w14:textId="77777777" w:rsidR="00502166" w:rsidRPr="007E55F8" w:rsidRDefault="00502166" w:rsidP="007E55F8">
            <w:pPr>
              <w:rPr>
                <w:rFonts w:asciiTheme="minorHAnsi" w:hAnsiTheme="minorHAnsi" w:cstheme="minorHAnsi"/>
                <w:color w:val="000000"/>
                <w:szCs w:val="22"/>
              </w:rPr>
            </w:pPr>
            <w:r w:rsidRPr="007E55F8">
              <w:rPr>
                <w:rFonts w:asciiTheme="minorHAnsi" w:hAnsiTheme="minorHAnsi" w:cstheme="minorHAnsi"/>
                <w:color w:val="000000"/>
                <w:szCs w:val="22"/>
              </w:rPr>
              <w:t>Excellent</w:t>
            </w:r>
          </w:p>
          <w:p w14:paraId="438681A1" w14:textId="77777777" w:rsidR="00502166" w:rsidRPr="007E55F8" w:rsidRDefault="00502166" w:rsidP="007E55F8">
            <w:pPr>
              <w:rPr>
                <w:rFonts w:asciiTheme="minorHAnsi" w:hAnsiTheme="minorHAnsi" w:cstheme="minorHAnsi"/>
                <w:color w:val="000000"/>
                <w:szCs w:val="22"/>
              </w:rPr>
            </w:pPr>
            <w:r w:rsidRPr="007E55F8">
              <w:rPr>
                <w:rFonts w:asciiTheme="minorHAnsi" w:hAnsiTheme="minorHAnsi" w:cstheme="minorHAnsi"/>
                <w:color w:val="000000"/>
                <w:szCs w:val="22"/>
              </w:rPr>
              <w:t>Acceptable</w:t>
            </w:r>
          </w:p>
          <w:p w14:paraId="1A27D382" w14:textId="77777777" w:rsidR="00502166" w:rsidRPr="007E55F8" w:rsidRDefault="00502166" w:rsidP="007E55F8">
            <w:pPr>
              <w:rPr>
                <w:rFonts w:asciiTheme="minorHAnsi" w:hAnsiTheme="minorHAnsi" w:cstheme="minorHAnsi"/>
                <w:color w:val="000000"/>
                <w:szCs w:val="22"/>
              </w:rPr>
            </w:pPr>
            <w:r w:rsidRPr="007E55F8">
              <w:rPr>
                <w:rFonts w:asciiTheme="minorHAnsi" w:hAnsiTheme="minorHAnsi" w:cstheme="minorHAnsi"/>
                <w:color w:val="000000"/>
                <w:szCs w:val="22"/>
              </w:rPr>
              <w:t>Unacceptable</w:t>
            </w:r>
          </w:p>
        </w:tc>
        <w:tc>
          <w:tcPr>
            <w:tcW w:w="2070" w:type="dxa"/>
          </w:tcPr>
          <w:p w14:paraId="04E9E9C9" w14:textId="77777777" w:rsidR="00502166" w:rsidRPr="007E55F8" w:rsidRDefault="00502166" w:rsidP="007E55F8">
            <w:pPr>
              <w:rPr>
                <w:rFonts w:asciiTheme="minorHAnsi" w:hAnsiTheme="minorHAnsi" w:cstheme="minorHAnsi"/>
                <w:color w:val="000000"/>
                <w:szCs w:val="22"/>
              </w:rPr>
            </w:pPr>
            <w:r w:rsidRPr="007E55F8">
              <w:rPr>
                <w:rFonts w:asciiTheme="minorHAnsi" w:hAnsiTheme="minorHAnsi" w:cstheme="minorHAnsi"/>
                <w:color w:val="000000"/>
                <w:szCs w:val="22"/>
              </w:rPr>
              <w:t>Above Average</w:t>
            </w:r>
          </w:p>
          <w:p w14:paraId="1CBA8968" w14:textId="77777777" w:rsidR="00502166" w:rsidRPr="007E55F8" w:rsidRDefault="00502166" w:rsidP="007E55F8">
            <w:pPr>
              <w:rPr>
                <w:rFonts w:asciiTheme="minorHAnsi" w:hAnsiTheme="minorHAnsi" w:cstheme="minorHAnsi"/>
                <w:color w:val="000000"/>
                <w:szCs w:val="22"/>
              </w:rPr>
            </w:pPr>
            <w:r w:rsidRPr="007E55F8">
              <w:rPr>
                <w:rFonts w:asciiTheme="minorHAnsi" w:hAnsiTheme="minorHAnsi" w:cstheme="minorHAnsi"/>
                <w:color w:val="000000"/>
                <w:szCs w:val="22"/>
              </w:rPr>
              <w:t>Average</w:t>
            </w:r>
          </w:p>
          <w:p w14:paraId="3B3615E6" w14:textId="77777777" w:rsidR="00502166" w:rsidRPr="007E55F8" w:rsidRDefault="00502166" w:rsidP="007E55F8">
            <w:pPr>
              <w:rPr>
                <w:rFonts w:asciiTheme="minorHAnsi" w:hAnsiTheme="minorHAnsi" w:cstheme="minorHAnsi"/>
                <w:color w:val="000000"/>
                <w:szCs w:val="22"/>
              </w:rPr>
            </w:pPr>
            <w:r w:rsidRPr="007E55F8">
              <w:rPr>
                <w:rFonts w:asciiTheme="minorHAnsi" w:hAnsiTheme="minorHAnsi" w:cstheme="minorHAnsi"/>
                <w:color w:val="000000"/>
                <w:szCs w:val="22"/>
              </w:rPr>
              <w:t>Below Average</w:t>
            </w:r>
          </w:p>
        </w:tc>
        <w:tc>
          <w:tcPr>
            <w:tcW w:w="1800" w:type="dxa"/>
          </w:tcPr>
          <w:p w14:paraId="24F2FE76" w14:textId="77777777" w:rsidR="00502166" w:rsidRPr="007E55F8" w:rsidRDefault="00502166" w:rsidP="007E55F8">
            <w:pPr>
              <w:rPr>
                <w:rFonts w:asciiTheme="minorHAnsi" w:hAnsiTheme="minorHAnsi" w:cstheme="minorHAnsi"/>
                <w:color w:val="000000"/>
                <w:szCs w:val="22"/>
              </w:rPr>
            </w:pPr>
            <w:r w:rsidRPr="007E55F8">
              <w:rPr>
                <w:rFonts w:asciiTheme="minorHAnsi" w:hAnsiTheme="minorHAnsi" w:cstheme="minorHAnsi"/>
                <w:color w:val="000000"/>
                <w:szCs w:val="22"/>
              </w:rPr>
              <w:t>Hot</w:t>
            </w:r>
          </w:p>
          <w:p w14:paraId="1918A98B" w14:textId="77777777" w:rsidR="00502166" w:rsidRPr="007E55F8" w:rsidRDefault="00502166" w:rsidP="007E55F8">
            <w:pPr>
              <w:rPr>
                <w:rFonts w:asciiTheme="minorHAnsi" w:hAnsiTheme="minorHAnsi" w:cstheme="minorHAnsi"/>
                <w:color w:val="000000"/>
                <w:szCs w:val="22"/>
              </w:rPr>
            </w:pPr>
            <w:r w:rsidRPr="007E55F8">
              <w:rPr>
                <w:rFonts w:asciiTheme="minorHAnsi" w:hAnsiTheme="minorHAnsi" w:cstheme="minorHAnsi"/>
                <w:color w:val="000000"/>
                <w:szCs w:val="22"/>
              </w:rPr>
              <w:t>Warm</w:t>
            </w:r>
          </w:p>
          <w:p w14:paraId="622D0792" w14:textId="77777777" w:rsidR="00502166" w:rsidRPr="007E55F8" w:rsidRDefault="00502166" w:rsidP="007E55F8">
            <w:pPr>
              <w:rPr>
                <w:rFonts w:asciiTheme="minorHAnsi" w:hAnsiTheme="minorHAnsi" w:cstheme="minorHAnsi"/>
                <w:color w:val="000000"/>
                <w:szCs w:val="22"/>
              </w:rPr>
            </w:pPr>
            <w:r w:rsidRPr="007E55F8">
              <w:rPr>
                <w:rFonts w:asciiTheme="minorHAnsi" w:hAnsiTheme="minorHAnsi" w:cstheme="minorHAnsi"/>
                <w:color w:val="000000"/>
                <w:szCs w:val="22"/>
              </w:rPr>
              <w:t>Cold</w:t>
            </w:r>
          </w:p>
        </w:tc>
      </w:tr>
    </w:tbl>
    <w:p w14:paraId="2C7A4891" w14:textId="77777777" w:rsidR="000A61AA" w:rsidRPr="007E55F8" w:rsidRDefault="000A61AA" w:rsidP="007E55F8">
      <w:pPr>
        <w:rPr>
          <w:rFonts w:asciiTheme="minorHAnsi" w:hAnsiTheme="minorHAnsi" w:cstheme="minorHAnsi"/>
          <w:color w:val="000000"/>
          <w:szCs w:val="22"/>
        </w:rPr>
      </w:pPr>
    </w:p>
    <w:p w14:paraId="6A3E9C71" w14:textId="77777777" w:rsidR="00CB0C46" w:rsidRPr="007E55F8" w:rsidRDefault="006A4FC5" w:rsidP="007E55F8">
      <w:pPr>
        <w:rPr>
          <w:rFonts w:asciiTheme="minorHAnsi" w:hAnsiTheme="minorHAnsi" w:cstheme="minorHAnsi"/>
          <w:color w:val="000000"/>
          <w:szCs w:val="22"/>
        </w:rPr>
      </w:pPr>
      <w:r w:rsidRPr="007E55F8">
        <w:rPr>
          <w:rFonts w:asciiTheme="minorHAnsi" w:hAnsiTheme="minorHAnsi" w:cstheme="minorHAnsi"/>
          <w:color w:val="000000"/>
          <w:szCs w:val="22"/>
        </w:rPr>
        <w:t xml:space="preserve">With a three-step rating scale order can make a difference in assessment of agreement among raters when compared to agreement measures used for nominal data. For example, </w:t>
      </w:r>
      <w:r w:rsidR="00A11EB7" w:rsidRPr="007E55F8">
        <w:rPr>
          <w:rFonts w:asciiTheme="minorHAnsi" w:hAnsiTheme="minorHAnsi" w:cstheme="minorHAnsi"/>
          <w:color w:val="000000"/>
          <w:szCs w:val="22"/>
        </w:rPr>
        <w:t xml:space="preserve">two judges are asked to read essays and assign one of three scores as outlined below. </w:t>
      </w:r>
    </w:p>
    <w:p w14:paraId="7F049CF9" w14:textId="77777777" w:rsidR="006A4FC5" w:rsidRPr="007E55F8" w:rsidRDefault="006A4FC5" w:rsidP="007E55F8">
      <w:pPr>
        <w:rPr>
          <w:rFonts w:asciiTheme="minorHAnsi" w:hAnsiTheme="minorHAnsi" w:cstheme="minorHAnsi"/>
          <w:color w:val="000000"/>
          <w:szCs w:val="22"/>
        </w:rPr>
      </w:pPr>
    </w:p>
    <w:p w14:paraId="6F06FB4F" w14:textId="77777777" w:rsidR="006A4FC5" w:rsidRPr="007E55F8" w:rsidRDefault="006A4FC5" w:rsidP="007E55F8">
      <w:pPr>
        <w:ind w:left="720"/>
        <w:rPr>
          <w:rFonts w:asciiTheme="minorHAnsi" w:hAnsiTheme="minorHAnsi" w:cstheme="minorHAnsi"/>
          <w:color w:val="000000"/>
          <w:szCs w:val="22"/>
        </w:rPr>
      </w:pPr>
      <w:r w:rsidRPr="007E55F8">
        <w:rPr>
          <w:rFonts w:asciiTheme="minorHAnsi" w:hAnsiTheme="minorHAnsi" w:cstheme="minorHAnsi"/>
          <w:color w:val="000000"/>
          <w:szCs w:val="22"/>
        </w:rPr>
        <w:t>3 = Excellent</w:t>
      </w:r>
    </w:p>
    <w:p w14:paraId="79E3F377" w14:textId="77777777" w:rsidR="006A4FC5" w:rsidRPr="007E55F8" w:rsidRDefault="006A4FC5" w:rsidP="007E55F8">
      <w:pPr>
        <w:ind w:left="720"/>
        <w:rPr>
          <w:rFonts w:asciiTheme="minorHAnsi" w:hAnsiTheme="minorHAnsi" w:cstheme="minorHAnsi"/>
          <w:color w:val="000000"/>
          <w:szCs w:val="22"/>
        </w:rPr>
      </w:pPr>
      <w:r w:rsidRPr="007E55F8">
        <w:rPr>
          <w:rFonts w:asciiTheme="minorHAnsi" w:hAnsiTheme="minorHAnsi" w:cstheme="minorHAnsi"/>
          <w:color w:val="000000"/>
          <w:szCs w:val="22"/>
        </w:rPr>
        <w:t>2 = Acceptable</w:t>
      </w:r>
    </w:p>
    <w:p w14:paraId="3900207B" w14:textId="77777777" w:rsidR="006A4FC5" w:rsidRPr="007E55F8" w:rsidRDefault="006A4FC5" w:rsidP="007E55F8">
      <w:pPr>
        <w:ind w:left="720"/>
        <w:rPr>
          <w:rFonts w:asciiTheme="minorHAnsi" w:hAnsiTheme="minorHAnsi" w:cstheme="minorHAnsi"/>
          <w:color w:val="000000"/>
          <w:szCs w:val="22"/>
        </w:rPr>
      </w:pPr>
      <w:r w:rsidRPr="007E55F8">
        <w:rPr>
          <w:rFonts w:asciiTheme="minorHAnsi" w:hAnsiTheme="minorHAnsi" w:cstheme="minorHAnsi"/>
          <w:color w:val="000000"/>
          <w:szCs w:val="22"/>
        </w:rPr>
        <w:t>1 = Unacceptable</w:t>
      </w:r>
    </w:p>
    <w:p w14:paraId="54EAD916" w14:textId="77777777" w:rsidR="00A11EB7" w:rsidRPr="007E55F8" w:rsidRDefault="00A11EB7" w:rsidP="007E55F8">
      <w:pPr>
        <w:rPr>
          <w:rFonts w:asciiTheme="minorHAnsi" w:hAnsiTheme="minorHAnsi" w:cstheme="minorHAnsi"/>
          <w:color w:val="000000"/>
          <w:szCs w:val="22"/>
        </w:rPr>
      </w:pPr>
    </w:p>
    <w:p w14:paraId="509708FE" w14:textId="77777777" w:rsidR="00A11EB7" w:rsidRPr="007E55F8" w:rsidRDefault="00A11EB7" w:rsidP="007E55F8">
      <w:pPr>
        <w:rPr>
          <w:rFonts w:asciiTheme="minorHAnsi" w:hAnsiTheme="minorHAnsi" w:cstheme="minorHAnsi"/>
          <w:color w:val="000000"/>
          <w:szCs w:val="22"/>
        </w:rPr>
      </w:pPr>
      <w:r w:rsidRPr="007E55F8">
        <w:rPr>
          <w:rFonts w:asciiTheme="minorHAnsi" w:hAnsiTheme="minorHAnsi" w:cstheme="minorHAnsi"/>
          <w:color w:val="000000"/>
          <w:szCs w:val="22"/>
        </w:rPr>
        <w:t xml:space="preserve">With a measure of agreement that assumes nominal data, the difference between a rating of 3 and a rating of 1, 3 – 1 = 2 is the same as the difference between a rating of 3 and a rating of 2, 3 – 2 = 1 because with nominal data ranking and order is meaningless. </w:t>
      </w:r>
      <w:r w:rsidR="00200BEF">
        <w:rPr>
          <w:rFonts w:asciiTheme="minorHAnsi" w:hAnsiTheme="minorHAnsi" w:cstheme="minorHAnsi"/>
          <w:color w:val="000000"/>
          <w:szCs w:val="22"/>
        </w:rPr>
        <w:t xml:space="preserve">When codes are of the nominal scale, then </w:t>
      </w:r>
      <w:r w:rsidRPr="007E55F8">
        <w:rPr>
          <w:rFonts w:asciiTheme="minorHAnsi" w:hAnsiTheme="minorHAnsi" w:cstheme="minorHAnsi"/>
          <w:color w:val="000000"/>
          <w:szCs w:val="22"/>
        </w:rPr>
        <w:t xml:space="preserve">numbers 1, 2, and 3 are simply labels </w:t>
      </w:r>
      <w:r w:rsidR="00CB1E80">
        <w:rPr>
          <w:rFonts w:asciiTheme="minorHAnsi" w:hAnsiTheme="minorHAnsi" w:cstheme="minorHAnsi"/>
          <w:color w:val="000000"/>
          <w:szCs w:val="22"/>
        </w:rPr>
        <w:t>like the labels o</w:t>
      </w:r>
      <w:r w:rsidRPr="007E55F8">
        <w:rPr>
          <w:rFonts w:asciiTheme="minorHAnsi" w:hAnsiTheme="minorHAnsi" w:cstheme="minorHAnsi"/>
          <w:color w:val="000000"/>
          <w:szCs w:val="22"/>
        </w:rPr>
        <w:t>range, apple, and grape</w:t>
      </w:r>
      <w:r w:rsidR="00CB1E80">
        <w:rPr>
          <w:rFonts w:asciiTheme="minorHAnsi" w:hAnsiTheme="minorHAnsi" w:cstheme="minorHAnsi"/>
          <w:color w:val="000000"/>
          <w:szCs w:val="22"/>
        </w:rPr>
        <w:t>,</w:t>
      </w:r>
      <w:r w:rsidRPr="007E55F8">
        <w:rPr>
          <w:rFonts w:asciiTheme="minorHAnsi" w:hAnsiTheme="minorHAnsi" w:cstheme="minorHAnsi"/>
          <w:color w:val="000000"/>
          <w:szCs w:val="22"/>
        </w:rPr>
        <w:t xml:space="preserve"> or green, blue, and red</w:t>
      </w:r>
      <w:r w:rsidR="00CB1E80">
        <w:rPr>
          <w:rFonts w:asciiTheme="minorHAnsi" w:hAnsiTheme="minorHAnsi" w:cstheme="minorHAnsi"/>
          <w:color w:val="000000"/>
          <w:szCs w:val="22"/>
        </w:rPr>
        <w:t>, there is no natural rank</w:t>
      </w:r>
      <w:r w:rsidRPr="007E55F8">
        <w:rPr>
          <w:rFonts w:asciiTheme="minorHAnsi" w:hAnsiTheme="minorHAnsi" w:cstheme="minorHAnsi"/>
          <w:color w:val="000000"/>
          <w:szCs w:val="22"/>
        </w:rPr>
        <w:t xml:space="preserve">. </w:t>
      </w:r>
    </w:p>
    <w:p w14:paraId="4D40D69C" w14:textId="77777777" w:rsidR="00A11EB7" w:rsidRPr="007E55F8" w:rsidRDefault="00A11EB7" w:rsidP="007E55F8">
      <w:pPr>
        <w:rPr>
          <w:rFonts w:asciiTheme="minorHAnsi" w:hAnsiTheme="minorHAnsi" w:cstheme="minorHAnsi"/>
          <w:color w:val="000000"/>
          <w:szCs w:val="22"/>
        </w:rPr>
      </w:pPr>
    </w:p>
    <w:p w14:paraId="4B75EC72" w14:textId="77777777" w:rsidR="00A11EB7" w:rsidRPr="007E55F8" w:rsidRDefault="00A11EB7" w:rsidP="007E55F8">
      <w:pPr>
        <w:rPr>
          <w:rFonts w:asciiTheme="minorHAnsi" w:hAnsiTheme="minorHAnsi" w:cstheme="minorHAnsi"/>
          <w:color w:val="000000"/>
          <w:szCs w:val="22"/>
        </w:rPr>
      </w:pPr>
      <w:r w:rsidRPr="007E55F8">
        <w:rPr>
          <w:rFonts w:asciiTheme="minorHAnsi" w:hAnsiTheme="minorHAnsi" w:cstheme="minorHAnsi"/>
          <w:color w:val="000000"/>
          <w:szCs w:val="22"/>
        </w:rPr>
        <w:t xml:space="preserve">However, with ordinal data, the numeric differences among ratings take meaning. The closer the numbers, the closer the raters, hence a difference of 3 – 2 = 1 means the two raters are closer in agreement than a difference of 3 – 1 = 2. Given this, measures of agreement for ordinal, and interval and ratio, data </w:t>
      </w:r>
      <w:r w:rsidR="00A93991" w:rsidRPr="007E55F8">
        <w:rPr>
          <w:rFonts w:asciiTheme="minorHAnsi" w:hAnsiTheme="minorHAnsi" w:cstheme="minorHAnsi"/>
          <w:color w:val="000000"/>
          <w:szCs w:val="22"/>
        </w:rPr>
        <w:t>sho</w:t>
      </w:r>
      <w:r w:rsidR="00CB1E80">
        <w:rPr>
          <w:rFonts w:asciiTheme="minorHAnsi" w:hAnsiTheme="minorHAnsi" w:cstheme="minorHAnsi"/>
          <w:color w:val="000000"/>
          <w:szCs w:val="22"/>
        </w:rPr>
        <w:t xml:space="preserve">uld </w:t>
      </w:r>
      <w:r w:rsidR="00A93991" w:rsidRPr="007E55F8">
        <w:rPr>
          <w:rFonts w:asciiTheme="minorHAnsi" w:hAnsiTheme="minorHAnsi" w:cstheme="minorHAnsi"/>
          <w:color w:val="000000"/>
          <w:szCs w:val="22"/>
        </w:rPr>
        <w:t xml:space="preserve">take into account how close raters are in agreement. </w:t>
      </w:r>
    </w:p>
    <w:p w14:paraId="05FCC016" w14:textId="77777777" w:rsidR="00A11EB7" w:rsidRPr="007E55F8" w:rsidRDefault="00A11EB7" w:rsidP="007E55F8">
      <w:pPr>
        <w:rPr>
          <w:rFonts w:asciiTheme="minorHAnsi" w:hAnsiTheme="minorHAnsi" w:cstheme="minorHAnsi"/>
          <w:color w:val="000000"/>
          <w:szCs w:val="22"/>
        </w:rPr>
      </w:pPr>
    </w:p>
    <w:p w14:paraId="4C61CA55" w14:textId="77777777" w:rsidR="00A11EB7" w:rsidRDefault="00A93991" w:rsidP="007E55F8">
      <w:pPr>
        <w:rPr>
          <w:rFonts w:asciiTheme="minorHAnsi" w:hAnsiTheme="minorHAnsi" w:cstheme="minorHAnsi"/>
          <w:color w:val="000000"/>
          <w:szCs w:val="22"/>
        </w:rPr>
      </w:pPr>
      <w:r w:rsidRPr="007E55F8">
        <w:rPr>
          <w:rFonts w:asciiTheme="minorHAnsi" w:hAnsiTheme="minorHAnsi" w:cstheme="minorHAnsi"/>
          <w:color w:val="000000"/>
          <w:szCs w:val="22"/>
        </w:rPr>
        <w:t xml:space="preserve">As an illustration, </w:t>
      </w:r>
      <w:r w:rsidR="00A11EB7" w:rsidRPr="007E55F8">
        <w:rPr>
          <w:rFonts w:asciiTheme="minorHAnsi" w:hAnsiTheme="minorHAnsi" w:cstheme="minorHAnsi"/>
          <w:color w:val="000000"/>
          <w:szCs w:val="22"/>
        </w:rPr>
        <w:t xml:space="preserve">below are fictional essay ratings from two judges. The three-step scale </w:t>
      </w:r>
      <w:r w:rsidR="00616522">
        <w:rPr>
          <w:rFonts w:asciiTheme="minorHAnsi" w:hAnsiTheme="minorHAnsi" w:cstheme="minorHAnsi"/>
          <w:color w:val="000000"/>
          <w:szCs w:val="22"/>
        </w:rPr>
        <w:t xml:space="preserve">presented above (3 = Excellent, etc.) is </w:t>
      </w:r>
      <w:r w:rsidR="00A11EB7" w:rsidRPr="007E55F8">
        <w:rPr>
          <w:rFonts w:asciiTheme="minorHAnsi" w:hAnsiTheme="minorHAnsi" w:cstheme="minorHAnsi"/>
          <w:color w:val="000000"/>
          <w:szCs w:val="22"/>
        </w:rPr>
        <w:t>used</w:t>
      </w:r>
      <w:r w:rsidRPr="007E55F8">
        <w:rPr>
          <w:rFonts w:asciiTheme="minorHAnsi" w:hAnsiTheme="minorHAnsi" w:cstheme="minorHAnsi"/>
          <w:color w:val="000000"/>
          <w:szCs w:val="22"/>
        </w:rPr>
        <w:t xml:space="preserve">. </w:t>
      </w:r>
    </w:p>
    <w:p w14:paraId="5E9BFD83" w14:textId="77777777" w:rsidR="00FD3A69" w:rsidRPr="007E55F8" w:rsidRDefault="00FD3A69" w:rsidP="007E55F8">
      <w:pPr>
        <w:rPr>
          <w:rFonts w:asciiTheme="minorHAnsi" w:hAnsiTheme="minorHAnsi" w:cstheme="minorHAnsi"/>
          <w:color w:val="000000"/>
          <w:szCs w:val="22"/>
        </w:rPr>
      </w:pPr>
    </w:p>
    <w:p w14:paraId="2159743E" w14:textId="77777777" w:rsidR="006A4FC5" w:rsidRPr="007E55F8" w:rsidRDefault="006A4FC5" w:rsidP="007E55F8">
      <w:pPr>
        <w:rPr>
          <w:rFonts w:asciiTheme="minorHAnsi" w:hAnsiTheme="minorHAnsi" w:cstheme="minorHAnsi"/>
          <w:color w:val="000000"/>
          <w:szCs w:val="22"/>
        </w:rPr>
      </w:pPr>
    </w:p>
    <w:tbl>
      <w:tblPr>
        <w:tblStyle w:val="TableGrid"/>
        <w:tblW w:w="4248" w:type="dxa"/>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1350"/>
        <w:gridCol w:w="1350"/>
      </w:tblGrid>
      <w:tr w:rsidR="006A4FC5" w:rsidRPr="007E55F8" w14:paraId="5D09116F" w14:textId="77777777" w:rsidTr="006A4FC5">
        <w:tc>
          <w:tcPr>
            <w:tcW w:w="1548" w:type="dxa"/>
            <w:tcBorders>
              <w:top w:val="single" w:sz="4" w:space="0" w:color="auto"/>
              <w:bottom w:val="single" w:sz="4" w:space="0" w:color="auto"/>
            </w:tcBorders>
          </w:tcPr>
          <w:p w14:paraId="7FCD2657" w14:textId="77777777" w:rsidR="006A4FC5" w:rsidRPr="007E55F8" w:rsidRDefault="006A4FC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lastRenderedPageBreak/>
              <w:t>Student Essay</w:t>
            </w:r>
          </w:p>
        </w:tc>
        <w:tc>
          <w:tcPr>
            <w:tcW w:w="1350" w:type="dxa"/>
            <w:tcBorders>
              <w:top w:val="single" w:sz="4" w:space="0" w:color="auto"/>
              <w:bottom w:val="single" w:sz="4" w:space="0" w:color="auto"/>
            </w:tcBorders>
          </w:tcPr>
          <w:p w14:paraId="7C44E42B" w14:textId="77777777" w:rsidR="006A4FC5" w:rsidRPr="007E55F8" w:rsidRDefault="006A4FC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Judge 1</w:t>
            </w:r>
          </w:p>
        </w:tc>
        <w:tc>
          <w:tcPr>
            <w:tcW w:w="1350" w:type="dxa"/>
            <w:tcBorders>
              <w:top w:val="single" w:sz="4" w:space="0" w:color="auto"/>
              <w:bottom w:val="single" w:sz="4" w:space="0" w:color="auto"/>
            </w:tcBorders>
          </w:tcPr>
          <w:p w14:paraId="79F23C87" w14:textId="77777777" w:rsidR="006A4FC5" w:rsidRPr="007E55F8" w:rsidRDefault="006A4FC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Judge 2</w:t>
            </w:r>
          </w:p>
        </w:tc>
      </w:tr>
      <w:tr w:rsidR="006A4FC5" w:rsidRPr="007E55F8" w14:paraId="2EBC4C85" w14:textId="77777777" w:rsidTr="006A4FC5">
        <w:tc>
          <w:tcPr>
            <w:tcW w:w="1548" w:type="dxa"/>
            <w:tcBorders>
              <w:top w:val="single" w:sz="4" w:space="0" w:color="auto"/>
            </w:tcBorders>
          </w:tcPr>
          <w:p w14:paraId="3FEEBC0C" w14:textId="77777777" w:rsidR="006A4FC5" w:rsidRPr="007E55F8" w:rsidRDefault="006A4FC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1</w:t>
            </w:r>
          </w:p>
        </w:tc>
        <w:tc>
          <w:tcPr>
            <w:tcW w:w="1350" w:type="dxa"/>
            <w:tcBorders>
              <w:top w:val="single" w:sz="4" w:space="0" w:color="auto"/>
            </w:tcBorders>
          </w:tcPr>
          <w:p w14:paraId="44B0E157" w14:textId="77777777" w:rsidR="006A4FC5" w:rsidRPr="007E55F8" w:rsidRDefault="006A4FC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3</w:t>
            </w:r>
          </w:p>
        </w:tc>
        <w:tc>
          <w:tcPr>
            <w:tcW w:w="1350" w:type="dxa"/>
            <w:tcBorders>
              <w:top w:val="single" w:sz="4" w:space="0" w:color="auto"/>
            </w:tcBorders>
          </w:tcPr>
          <w:p w14:paraId="50C19D4C" w14:textId="77777777" w:rsidR="006A4FC5" w:rsidRPr="007E55F8" w:rsidRDefault="006A4FC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3</w:t>
            </w:r>
          </w:p>
        </w:tc>
      </w:tr>
      <w:tr w:rsidR="006A4FC5" w:rsidRPr="007E55F8" w14:paraId="71263C78" w14:textId="77777777" w:rsidTr="006A4FC5">
        <w:tc>
          <w:tcPr>
            <w:tcW w:w="1548" w:type="dxa"/>
          </w:tcPr>
          <w:p w14:paraId="08D050FA" w14:textId="77777777" w:rsidR="006A4FC5" w:rsidRPr="007E55F8" w:rsidRDefault="006A4FC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2</w:t>
            </w:r>
          </w:p>
        </w:tc>
        <w:tc>
          <w:tcPr>
            <w:tcW w:w="1350" w:type="dxa"/>
          </w:tcPr>
          <w:p w14:paraId="3ABF4550" w14:textId="77777777" w:rsidR="006A4FC5" w:rsidRPr="007E55F8" w:rsidRDefault="006A4FC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1</w:t>
            </w:r>
          </w:p>
        </w:tc>
        <w:tc>
          <w:tcPr>
            <w:tcW w:w="1350" w:type="dxa"/>
          </w:tcPr>
          <w:p w14:paraId="56D2D445" w14:textId="77777777" w:rsidR="006A4FC5" w:rsidRPr="007E55F8" w:rsidRDefault="006A4FC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2</w:t>
            </w:r>
          </w:p>
        </w:tc>
      </w:tr>
      <w:tr w:rsidR="006A4FC5" w:rsidRPr="007E55F8" w14:paraId="3C8A3A44" w14:textId="77777777" w:rsidTr="006A4FC5">
        <w:tc>
          <w:tcPr>
            <w:tcW w:w="1548" w:type="dxa"/>
          </w:tcPr>
          <w:p w14:paraId="62EACCE4" w14:textId="77777777" w:rsidR="006A4FC5" w:rsidRPr="007E55F8" w:rsidRDefault="006A4FC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3</w:t>
            </w:r>
          </w:p>
        </w:tc>
        <w:tc>
          <w:tcPr>
            <w:tcW w:w="1350" w:type="dxa"/>
          </w:tcPr>
          <w:p w14:paraId="64C3260F" w14:textId="77777777" w:rsidR="006A4FC5" w:rsidRPr="007E55F8" w:rsidRDefault="006A4FC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2</w:t>
            </w:r>
          </w:p>
        </w:tc>
        <w:tc>
          <w:tcPr>
            <w:tcW w:w="1350" w:type="dxa"/>
          </w:tcPr>
          <w:p w14:paraId="2D98087C" w14:textId="77777777" w:rsidR="006A4FC5" w:rsidRPr="007E55F8" w:rsidRDefault="006A4FC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3</w:t>
            </w:r>
          </w:p>
        </w:tc>
      </w:tr>
      <w:tr w:rsidR="006A4FC5" w:rsidRPr="007E55F8" w14:paraId="68193410" w14:textId="77777777" w:rsidTr="006A4FC5">
        <w:tc>
          <w:tcPr>
            <w:tcW w:w="1548" w:type="dxa"/>
          </w:tcPr>
          <w:p w14:paraId="1DEA058B" w14:textId="77777777" w:rsidR="006A4FC5" w:rsidRPr="007E55F8" w:rsidRDefault="006A4FC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4</w:t>
            </w:r>
          </w:p>
        </w:tc>
        <w:tc>
          <w:tcPr>
            <w:tcW w:w="1350" w:type="dxa"/>
          </w:tcPr>
          <w:p w14:paraId="35E359DF" w14:textId="77777777" w:rsidR="006A4FC5" w:rsidRPr="007E55F8" w:rsidRDefault="006A4FC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2</w:t>
            </w:r>
          </w:p>
        </w:tc>
        <w:tc>
          <w:tcPr>
            <w:tcW w:w="1350" w:type="dxa"/>
          </w:tcPr>
          <w:p w14:paraId="6DFB9893" w14:textId="77777777" w:rsidR="006A4FC5" w:rsidRPr="007E55F8" w:rsidRDefault="006A4FC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2</w:t>
            </w:r>
          </w:p>
        </w:tc>
      </w:tr>
      <w:tr w:rsidR="006A4FC5" w:rsidRPr="007E55F8" w14:paraId="14F35A9F" w14:textId="77777777" w:rsidTr="006A4FC5">
        <w:tc>
          <w:tcPr>
            <w:tcW w:w="1548" w:type="dxa"/>
          </w:tcPr>
          <w:p w14:paraId="29EF42F9" w14:textId="77777777" w:rsidR="006A4FC5" w:rsidRPr="007E55F8" w:rsidRDefault="006A4FC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5</w:t>
            </w:r>
          </w:p>
        </w:tc>
        <w:tc>
          <w:tcPr>
            <w:tcW w:w="1350" w:type="dxa"/>
          </w:tcPr>
          <w:p w14:paraId="5AE91948" w14:textId="77777777" w:rsidR="006A4FC5" w:rsidRPr="007E55F8" w:rsidRDefault="006A4FC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1</w:t>
            </w:r>
          </w:p>
        </w:tc>
        <w:tc>
          <w:tcPr>
            <w:tcW w:w="1350" w:type="dxa"/>
          </w:tcPr>
          <w:p w14:paraId="3B7BBC4B" w14:textId="77777777" w:rsidR="006A4FC5" w:rsidRPr="007E55F8" w:rsidRDefault="006A4FC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1</w:t>
            </w:r>
          </w:p>
        </w:tc>
      </w:tr>
      <w:tr w:rsidR="006A4FC5" w:rsidRPr="007E55F8" w14:paraId="38A6FCF7" w14:textId="77777777" w:rsidTr="006A4FC5">
        <w:tc>
          <w:tcPr>
            <w:tcW w:w="1548" w:type="dxa"/>
          </w:tcPr>
          <w:p w14:paraId="56E84347" w14:textId="77777777" w:rsidR="006A4FC5" w:rsidRPr="007E55F8" w:rsidRDefault="006A4FC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6</w:t>
            </w:r>
          </w:p>
        </w:tc>
        <w:tc>
          <w:tcPr>
            <w:tcW w:w="1350" w:type="dxa"/>
          </w:tcPr>
          <w:p w14:paraId="2769D981" w14:textId="77777777" w:rsidR="006A4FC5" w:rsidRPr="007E55F8" w:rsidRDefault="006A4FC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3</w:t>
            </w:r>
          </w:p>
        </w:tc>
        <w:tc>
          <w:tcPr>
            <w:tcW w:w="1350" w:type="dxa"/>
          </w:tcPr>
          <w:p w14:paraId="22C9F41F" w14:textId="77777777" w:rsidR="006A4FC5" w:rsidRPr="007E55F8" w:rsidRDefault="006A4FC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2</w:t>
            </w:r>
          </w:p>
        </w:tc>
      </w:tr>
      <w:tr w:rsidR="006A4FC5" w:rsidRPr="007E55F8" w14:paraId="525B361B" w14:textId="77777777" w:rsidTr="006A4FC5">
        <w:tc>
          <w:tcPr>
            <w:tcW w:w="1548" w:type="dxa"/>
            <w:tcBorders>
              <w:bottom w:val="single" w:sz="4" w:space="0" w:color="auto"/>
            </w:tcBorders>
          </w:tcPr>
          <w:p w14:paraId="79434FF1" w14:textId="77777777" w:rsidR="006A4FC5" w:rsidRPr="007E55F8" w:rsidRDefault="006A4FC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7</w:t>
            </w:r>
          </w:p>
        </w:tc>
        <w:tc>
          <w:tcPr>
            <w:tcW w:w="1350" w:type="dxa"/>
            <w:tcBorders>
              <w:bottom w:val="single" w:sz="4" w:space="0" w:color="auto"/>
            </w:tcBorders>
          </w:tcPr>
          <w:p w14:paraId="265EC3F1" w14:textId="77777777" w:rsidR="006A4FC5" w:rsidRPr="007E55F8" w:rsidRDefault="006A4FC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3</w:t>
            </w:r>
          </w:p>
        </w:tc>
        <w:tc>
          <w:tcPr>
            <w:tcW w:w="1350" w:type="dxa"/>
            <w:tcBorders>
              <w:bottom w:val="single" w:sz="4" w:space="0" w:color="auto"/>
            </w:tcBorders>
          </w:tcPr>
          <w:p w14:paraId="1C8FC3E7" w14:textId="77777777" w:rsidR="006A4FC5" w:rsidRPr="007E55F8" w:rsidRDefault="006A4FC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2</w:t>
            </w:r>
          </w:p>
        </w:tc>
      </w:tr>
    </w:tbl>
    <w:p w14:paraId="103784B3" w14:textId="77777777" w:rsidR="006A4FC5" w:rsidRPr="007E55F8" w:rsidRDefault="006A4FC5" w:rsidP="007E55F8">
      <w:pPr>
        <w:rPr>
          <w:rFonts w:asciiTheme="minorHAnsi" w:hAnsiTheme="minorHAnsi" w:cstheme="minorHAnsi"/>
          <w:color w:val="000000"/>
          <w:szCs w:val="22"/>
        </w:rPr>
      </w:pPr>
    </w:p>
    <w:p w14:paraId="3CEA872B" w14:textId="77777777" w:rsidR="00A93991" w:rsidRPr="007E55F8" w:rsidRDefault="00B27E03" w:rsidP="007E55F8">
      <w:pPr>
        <w:rPr>
          <w:rFonts w:asciiTheme="minorHAnsi" w:hAnsiTheme="minorHAnsi" w:cstheme="minorHAnsi"/>
          <w:color w:val="000000"/>
          <w:szCs w:val="22"/>
        </w:rPr>
      </w:pPr>
      <w:r w:rsidRPr="007E55F8">
        <w:rPr>
          <w:rFonts w:asciiTheme="minorHAnsi" w:hAnsiTheme="minorHAnsi" w:cstheme="minorHAnsi"/>
          <w:color w:val="000000"/>
          <w:szCs w:val="22"/>
        </w:rPr>
        <w:t xml:space="preserve">Krippendorff’s alpha </w:t>
      </w:r>
      <w:r w:rsidR="00A11EB7" w:rsidRPr="007E55F8">
        <w:rPr>
          <w:rFonts w:asciiTheme="minorHAnsi" w:hAnsiTheme="minorHAnsi" w:cstheme="minorHAnsi"/>
          <w:color w:val="000000"/>
          <w:szCs w:val="22"/>
        </w:rPr>
        <w:t>can be used for data of any scale (nominal, ordinal, interval, or ratio)</w:t>
      </w:r>
      <w:r w:rsidR="00A93991" w:rsidRPr="007E55F8">
        <w:rPr>
          <w:rFonts w:asciiTheme="minorHAnsi" w:hAnsiTheme="minorHAnsi" w:cstheme="minorHAnsi"/>
          <w:color w:val="000000"/>
          <w:szCs w:val="22"/>
        </w:rPr>
        <w:t xml:space="preserve">. Below are results showing Krippendorff’s alpha for the four scales of measurement for these data. </w:t>
      </w:r>
      <w:r w:rsidR="00B3649D">
        <w:rPr>
          <w:rFonts w:asciiTheme="minorHAnsi" w:hAnsiTheme="minorHAnsi" w:cstheme="minorHAnsi"/>
          <w:color w:val="000000"/>
          <w:szCs w:val="22"/>
        </w:rPr>
        <w:t>Note that as the scale of measurement is refined (going from nominal to ordinal, or ordinal to interval, or interval to ratio), alpha grows in strength for these t</w:t>
      </w:r>
      <w:r w:rsidR="00A93991" w:rsidRPr="007E55F8">
        <w:rPr>
          <w:rFonts w:asciiTheme="minorHAnsi" w:hAnsiTheme="minorHAnsi" w:cstheme="minorHAnsi"/>
          <w:color w:val="000000"/>
          <w:szCs w:val="22"/>
        </w:rPr>
        <w:t xml:space="preserve">hree categories. </w:t>
      </w:r>
      <w:r w:rsidR="00B3649D">
        <w:rPr>
          <w:rFonts w:asciiTheme="minorHAnsi" w:hAnsiTheme="minorHAnsi" w:cstheme="minorHAnsi"/>
          <w:color w:val="000000"/>
          <w:szCs w:val="22"/>
        </w:rPr>
        <w:t xml:space="preserve">This shows that Krippendorff’s alpha is sensitive to size of the difference among rating scores, and this sensitivity grows as the scale of measurement is refined. </w:t>
      </w:r>
    </w:p>
    <w:p w14:paraId="0C5042AF" w14:textId="77777777" w:rsidR="00A93991" w:rsidRPr="007E55F8" w:rsidRDefault="00A93991" w:rsidP="007E55F8">
      <w:pPr>
        <w:rPr>
          <w:rFonts w:asciiTheme="minorHAnsi" w:hAnsiTheme="minorHAnsi" w:cstheme="minorHAnsi"/>
          <w:color w:val="000000"/>
          <w:szCs w:val="22"/>
        </w:rPr>
      </w:pPr>
    </w:p>
    <w:p w14:paraId="7E1AE0AD" w14:textId="77777777" w:rsidR="00A93991" w:rsidRPr="007E55F8" w:rsidRDefault="00A93991" w:rsidP="007E55F8">
      <w:pPr>
        <w:ind w:left="720"/>
        <w:rPr>
          <w:rFonts w:asciiTheme="minorHAnsi" w:hAnsiTheme="minorHAnsi" w:cstheme="minorHAnsi"/>
          <w:color w:val="000000"/>
          <w:szCs w:val="22"/>
        </w:rPr>
      </w:pPr>
      <w:r w:rsidRPr="007E55F8">
        <w:rPr>
          <w:rFonts w:asciiTheme="minorHAnsi" w:hAnsiTheme="minorHAnsi" w:cstheme="minorHAnsi"/>
          <w:noProof/>
          <w:szCs w:val="22"/>
        </w:rPr>
        <w:drawing>
          <wp:inline distT="0" distB="0" distL="0" distR="0" wp14:anchorId="7C98FB57" wp14:editId="13EF2B2D">
            <wp:extent cx="2435429" cy="1027334"/>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62053" cy="1038565"/>
                    </a:xfrm>
                    <a:prstGeom prst="rect">
                      <a:avLst/>
                    </a:prstGeom>
                  </pic:spPr>
                </pic:pic>
              </a:graphicData>
            </a:graphic>
          </wp:inline>
        </w:drawing>
      </w:r>
    </w:p>
    <w:p w14:paraId="682A5A63" w14:textId="77777777" w:rsidR="00A93991" w:rsidRPr="007E55F8" w:rsidRDefault="00A93991" w:rsidP="007E55F8">
      <w:pPr>
        <w:rPr>
          <w:rFonts w:asciiTheme="minorHAnsi" w:hAnsiTheme="minorHAnsi" w:cstheme="minorHAnsi"/>
          <w:color w:val="000000"/>
          <w:szCs w:val="22"/>
        </w:rPr>
      </w:pPr>
    </w:p>
    <w:p w14:paraId="3BDA6673" w14:textId="77777777" w:rsidR="004C76AF" w:rsidRPr="007E55F8" w:rsidRDefault="004C76AF" w:rsidP="007E55F8">
      <w:pPr>
        <w:rPr>
          <w:rFonts w:asciiTheme="minorHAnsi" w:hAnsiTheme="minorHAnsi" w:cstheme="minorHAnsi"/>
          <w:b/>
          <w:color w:val="000000"/>
          <w:szCs w:val="22"/>
        </w:rPr>
      </w:pPr>
      <w:r w:rsidRPr="007E55F8">
        <w:rPr>
          <w:rFonts w:asciiTheme="minorHAnsi" w:hAnsiTheme="minorHAnsi" w:cstheme="minorHAnsi"/>
          <w:b/>
          <w:color w:val="000000"/>
          <w:szCs w:val="22"/>
        </w:rPr>
        <w:t>(c) Four Categories</w:t>
      </w:r>
    </w:p>
    <w:p w14:paraId="4499257D" w14:textId="77777777" w:rsidR="00CB0C46" w:rsidRPr="007E55F8" w:rsidRDefault="00CB0C46" w:rsidP="007E55F8">
      <w:pPr>
        <w:rPr>
          <w:rFonts w:asciiTheme="minorHAnsi" w:hAnsiTheme="minorHAnsi" w:cstheme="minorHAnsi"/>
          <w:color w:val="000000"/>
          <w:szCs w:val="22"/>
        </w:rPr>
      </w:pPr>
    </w:p>
    <w:p w14:paraId="424012D6" w14:textId="77777777" w:rsidR="004C76AF" w:rsidRPr="007E55F8" w:rsidRDefault="004C76AF" w:rsidP="007E55F8">
      <w:pPr>
        <w:rPr>
          <w:rFonts w:asciiTheme="minorHAnsi" w:hAnsiTheme="minorHAnsi" w:cstheme="minorHAnsi"/>
          <w:color w:val="000000"/>
          <w:szCs w:val="22"/>
        </w:rPr>
      </w:pPr>
      <w:r w:rsidRPr="007E55F8">
        <w:rPr>
          <w:rFonts w:asciiTheme="minorHAnsi" w:hAnsiTheme="minorHAnsi" w:cstheme="minorHAnsi"/>
          <w:color w:val="000000"/>
          <w:szCs w:val="22"/>
        </w:rPr>
        <w:t>Three-step scales can be converted to four-step scales easily.  For example:</w:t>
      </w:r>
    </w:p>
    <w:p w14:paraId="2F1F8132" w14:textId="77777777" w:rsidR="004C76AF" w:rsidRPr="007E55F8" w:rsidRDefault="004C76AF" w:rsidP="007E55F8">
      <w:pPr>
        <w:rPr>
          <w:rFonts w:asciiTheme="minorHAnsi" w:hAnsiTheme="minorHAnsi" w:cstheme="minorHAnsi"/>
          <w:color w:val="000000"/>
          <w:szCs w:val="22"/>
        </w:rPr>
      </w:pP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160"/>
        <w:gridCol w:w="2340"/>
      </w:tblGrid>
      <w:tr w:rsidR="004C76AF" w:rsidRPr="007E55F8" w14:paraId="18BB5DFB" w14:textId="77777777" w:rsidTr="004C76AF">
        <w:tc>
          <w:tcPr>
            <w:tcW w:w="2718" w:type="dxa"/>
          </w:tcPr>
          <w:p w14:paraId="66AC32C1" w14:textId="77777777" w:rsidR="004C76AF" w:rsidRPr="007E55F8" w:rsidRDefault="004C76AF" w:rsidP="007E55F8">
            <w:pPr>
              <w:rPr>
                <w:rFonts w:asciiTheme="minorHAnsi" w:hAnsiTheme="minorHAnsi" w:cstheme="minorHAnsi"/>
                <w:color w:val="000000"/>
                <w:szCs w:val="22"/>
              </w:rPr>
            </w:pPr>
            <w:r w:rsidRPr="007E55F8">
              <w:rPr>
                <w:rFonts w:asciiTheme="minorHAnsi" w:hAnsiTheme="minorHAnsi" w:cstheme="minorHAnsi"/>
                <w:color w:val="000000"/>
                <w:szCs w:val="22"/>
              </w:rPr>
              <w:t>Excellent</w:t>
            </w:r>
          </w:p>
          <w:p w14:paraId="7723FCE9" w14:textId="77777777" w:rsidR="004C76AF" w:rsidRPr="007E55F8" w:rsidRDefault="004C76AF" w:rsidP="007E55F8">
            <w:pPr>
              <w:rPr>
                <w:rFonts w:asciiTheme="minorHAnsi" w:hAnsiTheme="minorHAnsi" w:cstheme="minorHAnsi"/>
                <w:color w:val="000000"/>
                <w:szCs w:val="22"/>
              </w:rPr>
            </w:pPr>
            <w:r w:rsidRPr="007E55F8">
              <w:rPr>
                <w:rFonts w:asciiTheme="minorHAnsi" w:hAnsiTheme="minorHAnsi" w:cstheme="minorHAnsi"/>
                <w:color w:val="000000"/>
                <w:szCs w:val="22"/>
              </w:rPr>
              <w:t>Acceptable</w:t>
            </w:r>
          </w:p>
          <w:p w14:paraId="3AAA7EF1" w14:textId="77777777" w:rsidR="004C76AF" w:rsidRPr="007E55F8" w:rsidRDefault="004C76AF" w:rsidP="007E55F8">
            <w:pPr>
              <w:rPr>
                <w:rFonts w:asciiTheme="minorHAnsi" w:hAnsiTheme="minorHAnsi" w:cstheme="minorHAnsi"/>
                <w:color w:val="000000"/>
                <w:szCs w:val="22"/>
              </w:rPr>
            </w:pPr>
            <w:r w:rsidRPr="007E55F8">
              <w:rPr>
                <w:rFonts w:asciiTheme="minorHAnsi" w:hAnsiTheme="minorHAnsi" w:cstheme="minorHAnsi"/>
                <w:color w:val="000000"/>
                <w:szCs w:val="22"/>
              </w:rPr>
              <w:t>Marginally Acceptable</w:t>
            </w:r>
          </w:p>
          <w:p w14:paraId="39D4A69D" w14:textId="77777777" w:rsidR="004C76AF" w:rsidRPr="007E55F8" w:rsidRDefault="004C76AF" w:rsidP="007E55F8">
            <w:pPr>
              <w:rPr>
                <w:rFonts w:asciiTheme="minorHAnsi" w:hAnsiTheme="minorHAnsi" w:cstheme="minorHAnsi"/>
                <w:color w:val="000000"/>
                <w:szCs w:val="22"/>
              </w:rPr>
            </w:pPr>
            <w:r w:rsidRPr="007E55F8">
              <w:rPr>
                <w:rFonts w:asciiTheme="minorHAnsi" w:hAnsiTheme="minorHAnsi" w:cstheme="minorHAnsi"/>
                <w:color w:val="000000"/>
                <w:szCs w:val="22"/>
              </w:rPr>
              <w:t>Unacceptable</w:t>
            </w:r>
          </w:p>
        </w:tc>
        <w:tc>
          <w:tcPr>
            <w:tcW w:w="2160" w:type="dxa"/>
          </w:tcPr>
          <w:p w14:paraId="2E089E51" w14:textId="77777777" w:rsidR="004C76AF" w:rsidRPr="007E55F8" w:rsidRDefault="004C76AF" w:rsidP="007E55F8">
            <w:pPr>
              <w:rPr>
                <w:rFonts w:asciiTheme="minorHAnsi" w:hAnsiTheme="minorHAnsi" w:cstheme="minorHAnsi"/>
                <w:color w:val="000000"/>
                <w:szCs w:val="22"/>
              </w:rPr>
            </w:pPr>
            <w:r w:rsidRPr="007E55F8">
              <w:rPr>
                <w:rFonts w:asciiTheme="minorHAnsi" w:hAnsiTheme="minorHAnsi" w:cstheme="minorHAnsi"/>
                <w:color w:val="000000"/>
                <w:szCs w:val="22"/>
              </w:rPr>
              <w:t>Superior</w:t>
            </w:r>
          </w:p>
          <w:p w14:paraId="1BAE55A1" w14:textId="77777777" w:rsidR="004C76AF" w:rsidRPr="007E55F8" w:rsidRDefault="004C76AF" w:rsidP="007E55F8">
            <w:pPr>
              <w:rPr>
                <w:rFonts w:asciiTheme="minorHAnsi" w:hAnsiTheme="minorHAnsi" w:cstheme="minorHAnsi"/>
                <w:color w:val="000000"/>
                <w:szCs w:val="22"/>
              </w:rPr>
            </w:pPr>
            <w:r w:rsidRPr="007E55F8">
              <w:rPr>
                <w:rFonts w:asciiTheme="minorHAnsi" w:hAnsiTheme="minorHAnsi" w:cstheme="minorHAnsi"/>
                <w:color w:val="000000"/>
                <w:szCs w:val="22"/>
              </w:rPr>
              <w:t>Above Average</w:t>
            </w:r>
          </w:p>
          <w:p w14:paraId="0A17D0EA" w14:textId="77777777" w:rsidR="004C76AF" w:rsidRPr="007E55F8" w:rsidRDefault="004C76AF" w:rsidP="007E55F8">
            <w:pPr>
              <w:rPr>
                <w:rFonts w:asciiTheme="minorHAnsi" w:hAnsiTheme="minorHAnsi" w:cstheme="minorHAnsi"/>
                <w:color w:val="000000"/>
                <w:szCs w:val="22"/>
              </w:rPr>
            </w:pPr>
            <w:r w:rsidRPr="007E55F8">
              <w:rPr>
                <w:rFonts w:asciiTheme="minorHAnsi" w:hAnsiTheme="minorHAnsi" w:cstheme="minorHAnsi"/>
                <w:color w:val="000000"/>
                <w:szCs w:val="22"/>
              </w:rPr>
              <w:t>Below Average</w:t>
            </w:r>
          </w:p>
          <w:p w14:paraId="4EB6692A" w14:textId="77777777" w:rsidR="004C76AF" w:rsidRPr="007E55F8" w:rsidRDefault="004C76AF" w:rsidP="007E55F8">
            <w:pPr>
              <w:rPr>
                <w:rFonts w:asciiTheme="minorHAnsi" w:hAnsiTheme="minorHAnsi" w:cstheme="minorHAnsi"/>
                <w:color w:val="000000"/>
                <w:szCs w:val="22"/>
              </w:rPr>
            </w:pPr>
            <w:r w:rsidRPr="007E55F8">
              <w:rPr>
                <w:rFonts w:asciiTheme="minorHAnsi" w:hAnsiTheme="minorHAnsi" w:cstheme="minorHAnsi"/>
                <w:color w:val="000000"/>
                <w:szCs w:val="22"/>
              </w:rPr>
              <w:t>Poor</w:t>
            </w:r>
          </w:p>
        </w:tc>
        <w:tc>
          <w:tcPr>
            <w:tcW w:w="2340" w:type="dxa"/>
          </w:tcPr>
          <w:p w14:paraId="46ED4706" w14:textId="77777777" w:rsidR="004C76AF" w:rsidRPr="007E55F8" w:rsidRDefault="004C76AF" w:rsidP="007E55F8">
            <w:pPr>
              <w:rPr>
                <w:rFonts w:asciiTheme="minorHAnsi" w:hAnsiTheme="minorHAnsi" w:cstheme="minorHAnsi"/>
                <w:color w:val="000000"/>
                <w:szCs w:val="22"/>
              </w:rPr>
            </w:pPr>
            <w:r w:rsidRPr="007E55F8">
              <w:rPr>
                <w:rFonts w:asciiTheme="minorHAnsi" w:hAnsiTheme="minorHAnsi" w:cstheme="minorHAnsi"/>
                <w:color w:val="000000"/>
                <w:szCs w:val="22"/>
              </w:rPr>
              <w:t>Hot</w:t>
            </w:r>
          </w:p>
          <w:p w14:paraId="17CA980F" w14:textId="77777777" w:rsidR="004C76AF" w:rsidRPr="007E55F8" w:rsidRDefault="004C76AF" w:rsidP="007E55F8">
            <w:pPr>
              <w:rPr>
                <w:rFonts w:asciiTheme="minorHAnsi" w:hAnsiTheme="minorHAnsi" w:cstheme="minorHAnsi"/>
                <w:color w:val="000000"/>
                <w:szCs w:val="22"/>
              </w:rPr>
            </w:pPr>
            <w:r w:rsidRPr="007E55F8">
              <w:rPr>
                <w:rFonts w:asciiTheme="minorHAnsi" w:hAnsiTheme="minorHAnsi" w:cstheme="minorHAnsi"/>
                <w:color w:val="000000"/>
                <w:szCs w:val="22"/>
              </w:rPr>
              <w:t>Warm</w:t>
            </w:r>
          </w:p>
          <w:p w14:paraId="523839FC" w14:textId="77777777" w:rsidR="004C76AF" w:rsidRPr="007E55F8" w:rsidRDefault="004C76AF" w:rsidP="007E55F8">
            <w:pPr>
              <w:rPr>
                <w:rFonts w:asciiTheme="minorHAnsi" w:hAnsiTheme="minorHAnsi" w:cstheme="minorHAnsi"/>
                <w:color w:val="000000"/>
                <w:szCs w:val="22"/>
              </w:rPr>
            </w:pPr>
            <w:r w:rsidRPr="007E55F8">
              <w:rPr>
                <w:rFonts w:asciiTheme="minorHAnsi" w:hAnsiTheme="minorHAnsi" w:cstheme="minorHAnsi"/>
                <w:color w:val="000000"/>
                <w:szCs w:val="22"/>
              </w:rPr>
              <w:t xml:space="preserve">Lukewarm </w:t>
            </w:r>
          </w:p>
          <w:p w14:paraId="52155DC6" w14:textId="77777777" w:rsidR="004C76AF" w:rsidRPr="007E55F8" w:rsidRDefault="004C76AF" w:rsidP="007E55F8">
            <w:pPr>
              <w:rPr>
                <w:rFonts w:asciiTheme="minorHAnsi" w:hAnsiTheme="minorHAnsi" w:cstheme="minorHAnsi"/>
                <w:color w:val="000000"/>
                <w:szCs w:val="22"/>
              </w:rPr>
            </w:pPr>
            <w:r w:rsidRPr="007E55F8">
              <w:rPr>
                <w:rFonts w:asciiTheme="minorHAnsi" w:hAnsiTheme="minorHAnsi" w:cstheme="minorHAnsi"/>
                <w:color w:val="000000"/>
                <w:szCs w:val="22"/>
              </w:rPr>
              <w:t>Cold</w:t>
            </w:r>
          </w:p>
        </w:tc>
      </w:tr>
    </w:tbl>
    <w:p w14:paraId="671132FC" w14:textId="77777777" w:rsidR="00CB0C46" w:rsidRPr="007E55F8" w:rsidRDefault="00CB0C46" w:rsidP="007E55F8">
      <w:pPr>
        <w:rPr>
          <w:rFonts w:asciiTheme="minorHAnsi" w:hAnsiTheme="minorHAnsi" w:cstheme="minorHAnsi"/>
          <w:color w:val="000000"/>
          <w:szCs w:val="22"/>
        </w:rPr>
      </w:pPr>
    </w:p>
    <w:p w14:paraId="19DDCE5B" w14:textId="77777777" w:rsidR="00CB0C46" w:rsidRPr="007E55F8" w:rsidRDefault="004C76AF" w:rsidP="007E55F8">
      <w:pPr>
        <w:rPr>
          <w:rFonts w:asciiTheme="minorHAnsi" w:hAnsiTheme="minorHAnsi" w:cstheme="minorHAnsi"/>
          <w:color w:val="000000"/>
          <w:szCs w:val="22"/>
        </w:rPr>
      </w:pPr>
      <w:r w:rsidRPr="007E55F8">
        <w:rPr>
          <w:rFonts w:asciiTheme="minorHAnsi" w:hAnsiTheme="minorHAnsi" w:cstheme="minorHAnsi"/>
          <w:color w:val="000000"/>
          <w:szCs w:val="22"/>
        </w:rPr>
        <w:t xml:space="preserve">The procedures discussed below for assessing agreement for three ranked categories will also work for assessing four ranked categories. </w:t>
      </w:r>
    </w:p>
    <w:p w14:paraId="6D42469B" w14:textId="77777777" w:rsidR="004C76AF" w:rsidRPr="007E55F8" w:rsidRDefault="004C76AF" w:rsidP="007E55F8">
      <w:pPr>
        <w:rPr>
          <w:rFonts w:asciiTheme="minorHAnsi" w:hAnsiTheme="minorHAnsi" w:cstheme="minorHAnsi"/>
          <w:color w:val="000000"/>
          <w:szCs w:val="22"/>
        </w:rPr>
      </w:pPr>
    </w:p>
    <w:p w14:paraId="229BA870" w14:textId="77777777" w:rsidR="004C76AF" w:rsidRPr="007E55F8" w:rsidRDefault="004C76AF" w:rsidP="007E55F8">
      <w:pPr>
        <w:rPr>
          <w:rFonts w:asciiTheme="minorHAnsi" w:hAnsiTheme="minorHAnsi" w:cstheme="minorHAnsi"/>
          <w:b/>
          <w:color w:val="000000"/>
          <w:szCs w:val="22"/>
        </w:rPr>
      </w:pPr>
      <w:r w:rsidRPr="007E55F8">
        <w:rPr>
          <w:rFonts w:asciiTheme="minorHAnsi" w:hAnsiTheme="minorHAnsi" w:cstheme="minorHAnsi"/>
          <w:b/>
          <w:color w:val="000000"/>
          <w:szCs w:val="22"/>
        </w:rPr>
        <w:t xml:space="preserve">(d) Five or </w:t>
      </w:r>
      <w:r w:rsidR="0066189D" w:rsidRPr="007E55F8">
        <w:rPr>
          <w:rFonts w:asciiTheme="minorHAnsi" w:hAnsiTheme="minorHAnsi" w:cstheme="minorHAnsi"/>
          <w:b/>
          <w:color w:val="000000"/>
          <w:szCs w:val="22"/>
        </w:rPr>
        <w:t>M</w:t>
      </w:r>
      <w:r w:rsidRPr="007E55F8">
        <w:rPr>
          <w:rFonts w:asciiTheme="minorHAnsi" w:hAnsiTheme="minorHAnsi" w:cstheme="minorHAnsi"/>
          <w:b/>
          <w:color w:val="000000"/>
          <w:szCs w:val="22"/>
        </w:rPr>
        <w:t xml:space="preserve">ore </w:t>
      </w:r>
      <w:r w:rsidR="0066189D" w:rsidRPr="007E55F8">
        <w:rPr>
          <w:rFonts w:asciiTheme="minorHAnsi" w:hAnsiTheme="minorHAnsi" w:cstheme="minorHAnsi"/>
          <w:b/>
          <w:color w:val="000000"/>
          <w:szCs w:val="22"/>
        </w:rPr>
        <w:t>C</w:t>
      </w:r>
      <w:r w:rsidRPr="007E55F8">
        <w:rPr>
          <w:rFonts w:asciiTheme="minorHAnsi" w:hAnsiTheme="minorHAnsi" w:cstheme="minorHAnsi"/>
          <w:b/>
          <w:color w:val="000000"/>
          <w:szCs w:val="22"/>
        </w:rPr>
        <w:t xml:space="preserve">ategories </w:t>
      </w:r>
    </w:p>
    <w:p w14:paraId="48999B8A" w14:textId="77777777" w:rsidR="00CB0C46" w:rsidRPr="007E55F8" w:rsidRDefault="00CB0C46" w:rsidP="007E55F8">
      <w:pPr>
        <w:rPr>
          <w:rFonts w:asciiTheme="minorHAnsi" w:hAnsiTheme="minorHAnsi" w:cstheme="minorHAnsi"/>
          <w:color w:val="000000"/>
          <w:szCs w:val="22"/>
        </w:rPr>
      </w:pPr>
    </w:p>
    <w:p w14:paraId="47F0E894" w14:textId="77777777" w:rsidR="00C50A74" w:rsidRPr="007E55F8" w:rsidRDefault="00597CAE" w:rsidP="007E55F8">
      <w:pPr>
        <w:rPr>
          <w:rFonts w:asciiTheme="minorHAnsi" w:hAnsiTheme="minorHAnsi" w:cstheme="minorHAnsi"/>
          <w:szCs w:val="22"/>
        </w:rPr>
      </w:pPr>
      <w:r w:rsidRPr="007E55F8">
        <w:rPr>
          <w:rFonts w:asciiTheme="minorHAnsi" w:hAnsiTheme="minorHAnsi" w:cstheme="minorHAnsi"/>
          <w:color w:val="000000"/>
          <w:szCs w:val="22"/>
        </w:rPr>
        <w:t xml:space="preserve">When scales have five or more steps, I recommend treating them as interval data and use procedures discussed below for interval and ratio data. </w:t>
      </w:r>
      <w:r w:rsidR="00C50A74" w:rsidRPr="007E55F8">
        <w:rPr>
          <w:rFonts w:asciiTheme="minorHAnsi" w:hAnsiTheme="minorHAnsi" w:cstheme="minorHAnsi"/>
          <w:color w:val="000000"/>
          <w:szCs w:val="22"/>
        </w:rPr>
        <w:t>This assumes the scale rating steps</w:t>
      </w:r>
      <w:r w:rsidR="00C50A74" w:rsidRPr="007E55F8">
        <w:rPr>
          <w:rFonts w:asciiTheme="minorHAnsi" w:hAnsiTheme="minorHAnsi" w:cstheme="minorHAnsi"/>
          <w:szCs w:val="22"/>
        </w:rPr>
        <w:t xml:space="preserve"> appear to form an approximately equally spaced continuum (e.g., similar to Likert-type scales that range from Strongly Disagree to Strongly Agree with several categories between these ends). </w:t>
      </w:r>
    </w:p>
    <w:p w14:paraId="001761BE" w14:textId="77777777" w:rsidR="00C50A74" w:rsidRPr="007E55F8" w:rsidRDefault="00C50A74" w:rsidP="007E55F8">
      <w:pPr>
        <w:rPr>
          <w:rFonts w:asciiTheme="minorHAnsi" w:hAnsiTheme="minorHAnsi" w:cstheme="minorHAnsi"/>
          <w:color w:val="000000"/>
          <w:szCs w:val="22"/>
        </w:rPr>
      </w:pPr>
    </w:p>
    <w:p w14:paraId="1C0D5FB0" w14:textId="77777777" w:rsidR="00CB0C46" w:rsidRPr="007E55F8" w:rsidRDefault="00597CAE" w:rsidP="007E55F8">
      <w:pPr>
        <w:rPr>
          <w:rFonts w:asciiTheme="minorHAnsi" w:hAnsiTheme="minorHAnsi" w:cstheme="minorHAnsi"/>
          <w:color w:val="000000"/>
          <w:szCs w:val="22"/>
        </w:rPr>
      </w:pPr>
      <w:r w:rsidRPr="007E55F8">
        <w:rPr>
          <w:rFonts w:asciiTheme="minorHAnsi" w:hAnsiTheme="minorHAnsi" w:cstheme="minorHAnsi"/>
          <w:color w:val="000000"/>
          <w:szCs w:val="22"/>
        </w:rPr>
        <w:t xml:space="preserve">This recommendation is not universally held since some argue that ordinal data </w:t>
      </w:r>
      <w:r w:rsidR="004E558A" w:rsidRPr="007E55F8">
        <w:rPr>
          <w:rFonts w:asciiTheme="minorHAnsi" w:hAnsiTheme="minorHAnsi" w:cstheme="minorHAnsi"/>
          <w:color w:val="000000"/>
          <w:szCs w:val="22"/>
        </w:rPr>
        <w:t>are</w:t>
      </w:r>
      <w:r w:rsidRPr="007E55F8">
        <w:rPr>
          <w:rFonts w:asciiTheme="minorHAnsi" w:hAnsiTheme="minorHAnsi" w:cstheme="minorHAnsi"/>
          <w:color w:val="000000"/>
          <w:szCs w:val="22"/>
        </w:rPr>
        <w:t xml:space="preserve"> not interval and therefore should not be treated as interval. I have found that ordinal data with five or more categories tend to work well in analys</w:t>
      </w:r>
      <w:r w:rsidR="0038660F" w:rsidRPr="007E55F8">
        <w:rPr>
          <w:rFonts w:asciiTheme="minorHAnsi" w:hAnsiTheme="minorHAnsi" w:cstheme="minorHAnsi"/>
          <w:color w:val="000000"/>
          <w:szCs w:val="22"/>
        </w:rPr>
        <w:t>i</w:t>
      </w:r>
      <w:r w:rsidRPr="007E55F8">
        <w:rPr>
          <w:rFonts w:asciiTheme="minorHAnsi" w:hAnsiTheme="minorHAnsi" w:cstheme="minorHAnsi"/>
          <w:color w:val="000000"/>
          <w:szCs w:val="22"/>
        </w:rPr>
        <w:t>s procedures that assume interval or ratio data, and this is especially true w</w:t>
      </w:r>
      <w:r w:rsidR="0038660F" w:rsidRPr="007E55F8">
        <w:rPr>
          <w:rFonts w:asciiTheme="minorHAnsi" w:hAnsiTheme="minorHAnsi" w:cstheme="minorHAnsi"/>
          <w:color w:val="000000"/>
          <w:szCs w:val="22"/>
        </w:rPr>
        <w:t>hen</w:t>
      </w:r>
      <w:r w:rsidRPr="007E55F8">
        <w:rPr>
          <w:rFonts w:asciiTheme="minorHAnsi" w:hAnsiTheme="minorHAnsi" w:cstheme="minorHAnsi"/>
          <w:color w:val="000000"/>
          <w:szCs w:val="22"/>
        </w:rPr>
        <w:t xml:space="preserve"> multiple ordinal items are combined to form composites (e.g., measurement scales </w:t>
      </w:r>
      <w:r w:rsidR="00EB515E">
        <w:rPr>
          <w:rFonts w:asciiTheme="minorHAnsi" w:hAnsiTheme="minorHAnsi" w:cstheme="minorHAnsi"/>
          <w:color w:val="000000"/>
          <w:szCs w:val="22"/>
        </w:rPr>
        <w:t>that employ multiple indicators that are combined</w:t>
      </w:r>
      <w:r w:rsidRPr="007E55F8">
        <w:rPr>
          <w:rFonts w:asciiTheme="minorHAnsi" w:hAnsiTheme="minorHAnsi" w:cstheme="minorHAnsi"/>
          <w:color w:val="000000"/>
          <w:szCs w:val="22"/>
        </w:rPr>
        <w:t xml:space="preserve">). </w:t>
      </w:r>
    </w:p>
    <w:p w14:paraId="481C961D" w14:textId="77777777" w:rsidR="00597CAE" w:rsidRDefault="00597CAE" w:rsidP="007E55F8">
      <w:pPr>
        <w:rPr>
          <w:rFonts w:asciiTheme="minorHAnsi" w:hAnsiTheme="minorHAnsi" w:cstheme="minorHAnsi"/>
          <w:color w:val="000000"/>
          <w:szCs w:val="22"/>
        </w:rPr>
      </w:pPr>
    </w:p>
    <w:p w14:paraId="0BB7C056" w14:textId="77777777" w:rsidR="009B382A" w:rsidRDefault="009B382A" w:rsidP="007E55F8">
      <w:pPr>
        <w:rPr>
          <w:rFonts w:asciiTheme="minorHAnsi" w:hAnsiTheme="minorHAnsi" w:cstheme="minorHAnsi"/>
          <w:color w:val="000000"/>
          <w:szCs w:val="22"/>
        </w:rPr>
      </w:pPr>
    </w:p>
    <w:p w14:paraId="235A6901" w14:textId="77777777" w:rsidR="009B382A" w:rsidRDefault="009B382A" w:rsidP="007E55F8">
      <w:pPr>
        <w:rPr>
          <w:rFonts w:asciiTheme="minorHAnsi" w:hAnsiTheme="minorHAnsi" w:cstheme="minorHAnsi"/>
          <w:color w:val="000000"/>
          <w:szCs w:val="22"/>
        </w:rPr>
      </w:pPr>
    </w:p>
    <w:p w14:paraId="5E7B02F5" w14:textId="77777777" w:rsidR="009B382A" w:rsidRDefault="009B382A" w:rsidP="007E55F8">
      <w:pPr>
        <w:rPr>
          <w:rFonts w:asciiTheme="minorHAnsi" w:hAnsiTheme="minorHAnsi" w:cstheme="minorHAnsi"/>
          <w:color w:val="000000"/>
          <w:szCs w:val="22"/>
        </w:rPr>
      </w:pPr>
    </w:p>
    <w:p w14:paraId="302D68AA" w14:textId="77777777" w:rsidR="009B382A" w:rsidRDefault="009B382A" w:rsidP="007E55F8">
      <w:pPr>
        <w:rPr>
          <w:rFonts w:asciiTheme="minorHAnsi" w:hAnsiTheme="minorHAnsi" w:cstheme="minorHAnsi"/>
          <w:color w:val="000000"/>
          <w:szCs w:val="22"/>
        </w:rPr>
      </w:pPr>
    </w:p>
    <w:p w14:paraId="59151EAB" w14:textId="77777777" w:rsidR="009B382A" w:rsidRPr="007E55F8" w:rsidRDefault="009B382A" w:rsidP="007E55F8">
      <w:pPr>
        <w:rPr>
          <w:rFonts w:asciiTheme="minorHAnsi" w:hAnsiTheme="minorHAnsi" w:cstheme="minorHAnsi"/>
          <w:color w:val="000000"/>
          <w:szCs w:val="22"/>
        </w:rPr>
      </w:pPr>
    </w:p>
    <w:p w14:paraId="1A4668F4" w14:textId="77777777" w:rsidR="00A31FDD" w:rsidRPr="007E55F8" w:rsidRDefault="00A31FDD" w:rsidP="007E55F8">
      <w:pPr>
        <w:rPr>
          <w:rFonts w:asciiTheme="minorHAnsi" w:hAnsiTheme="minorHAnsi" w:cstheme="minorHAnsi"/>
          <w:b/>
          <w:color w:val="000000"/>
          <w:szCs w:val="22"/>
        </w:rPr>
      </w:pPr>
      <w:r w:rsidRPr="007E55F8">
        <w:rPr>
          <w:rFonts w:asciiTheme="minorHAnsi" w:hAnsiTheme="minorHAnsi" w:cstheme="minorHAnsi"/>
          <w:b/>
          <w:color w:val="000000"/>
          <w:szCs w:val="22"/>
        </w:rPr>
        <w:lastRenderedPageBreak/>
        <w:t>5. Measures of Agreement</w:t>
      </w:r>
      <w:r w:rsidR="0051798D" w:rsidRPr="007E55F8">
        <w:rPr>
          <w:rFonts w:asciiTheme="minorHAnsi" w:hAnsiTheme="minorHAnsi" w:cstheme="minorHAnsi"/>
          <w:b/>
          <w:color w:val="000000"/>
          <w:szCs w:val="22"/>
        </w:rPr>
        <w:t xml:space="preserve"> and Consistency</w:t>
      </w:r>
      <w:r w:rsidRPr="007E55F8">
        <w:rPr>
          <w:rFonts w:asciiTheme="minorHAnsi" w:hAnsiTheme="minorHAnsi" w:cstheme="minorHAnsi"/>
          <w:b/>
          <w:color w:val="000000"/>
          <w:szCs w:val="22"/>
        </w:rPr>
        <w:t xml:space="preserve"> for Ordinal Data</w:t>
      </w:r>
      <w:r w:rsidR="000E4737">
        <w:rPr>
          <w:rFonts w:asciiTheme="minorHAnsi" w:hAnsiTheme="minorHAnsi" w:cstheme="minorHAnsi"/>
          <w:b/>
          <w:color w:val="000000"/>
          <w:szCs w:val="22"/>
        </w:rPr>
        <w:t>: Focus on Krippendorff’s Alpha</w:t>
      </w:r>
    </w:p>
    <w:p w14:paraId="1A352286" w14:textId="77777777" w:rsidR="00A31FDD" w:rsidRPr="007E55F8" w:rsidRDefault="00A31FDD" w:rsidP="007E55F8">
      <w:pPr>
        <w:rPr>
          <w:rFonts w:asciiTheme="minorHAnsi" w:hAnsiTheme="minorHAnsi" w:cstheme="minorHAnsi"/>
          <w:color w:val="000000"/>
          <w:szCs w:val="22"/>
        </w:rPr>
      </w:pPr>
    </w:p>
    <w:p w14:paraId="037A25E8" w14:textId="77777777" w:rsidR="00CB0C46" w:rsidRPr="007E55F8" w:rsidRDefault="009F3931" w:rsidP="007E55F8">
      <w:pPr>
        <w:rPr>
          <w:rFonts w:asciiTheme="minorHAnsi" w:hAnsiTheme="minorHAnsi" w:cstheme="minorHAnsi"/>
          <w:color w:val="000000"/>
          <w:szCs w:val="22"/>
        </w:rPr>
      </w:pPr>
      <w:r w:rsidRPr="007E55F8">
        <w:rPr>
          <w:rFonts w:asciiTheme="minorHAnsi" w:hAnsiTheme="minorHAnsi" w:cstheme="minorHAnsi"/>
          <w:color w:val="000000"/>
          <w:szCs w:val="22"/>
        </w:rPr>
        <w:t>There are several measures of agreement</w:t>
      </w:r>
      <w:r w:rsidR="00CC4FF9" w:rsidRPr="007E55F8">
        <w:rPr>
          <w:rFonts w:asciiTheme="minorHAnsi" w:hAnsiTheme="minorHAnsi" w:cstheme="minorHAnsi"/>
          <w:color w:val="000000"/>
          <w:szCs w:val="22"/>
        </w:rPr>
        <w:t xml:space="preserve"> and consistency</w:t>
      </w:r>
      <w:r w:rsidRPr="007E55F8">
        <w:rPr>
          <w:rFonts w:asciiTheme="minorHAnsi" w:hAnsiTheme="minorHAnsi" w:cstheme="minorHAnsi"/>
          <w:color w:val="000000"/>
          <w:szCs w:val="22"/>
        </w:rPr>
        <w:t xml:space="preserve"> for ordinal data, and these include:</w:t>
      </w:r>
    </w:p>
    <w:p w14:paraId="000CE3BE" w14:textId="77777777" w:rsidR="009F3931" w:rsidRPr="007E55F8" w:rsidRDefault="009F3931" w:rsidP="007E55F8">
      <w:pPr>
        <w:rPr>
          <w:rFonts w:asciiTheme="minorHAnsi" w:hAnsiTheme="minorHAnsi" w:cstheme="minorHAnsi"/>
          <w:color w:val="000000"/>
          <w:szCs w:val="22"/>
        </w:rPr>
      </w:pPr>
    </w:p>
    <w:p w14:paraId="098994D1" w14:textId="77777777" w:rsidR="003872A6" w:rsidRPr="007E55F8" w:rsidRDefault="003872A6" w:rsidP="007E55F8">
      <w:pPr>
        <w:rPr>
          <w:rFonts w:asciiTheme="minorHAnsi" w:hAnsiTheme="minorHAnsi" w:cstheme="minorHAnsi"/>
          <w:color w:val="000000"/>
          <w:szCs w:val="22"/>
        </w:rPr>
      </w:pPr>
      <w:r w:rsidRPr="007E55F8">
        <w:rPr>
          <w:rFonts w:asciiTheme="minorHAnsi" w:hAnsiTheme="minorHAnsi" w:cstheme="minorHAnsi"/>
          <w:color w:val="000000"/>
          <w:szCs w:val="22"/>
        </w:rPr>
        <w:t>Agreement</w:t>
      </w:r>
    </w:p>
    <w:p w14:paraId="7E1ED085" w14:textId="77777777" w:rsidR="00A61FE9" w:rsidRPr="007E55F8" w:rsidRDefault="00A61FE9" w:rsidP="007E55F8">
      <w:pPr>
        <w:pStyle w:val="ListParagraph"/>
        <w:numPr>
          <w:ilvl w:val="0"/>
          <w:numId w:val="7"/>
        </w:numPr>
        <w:rPr>
          <w:rFonts w:asciiTheme="minorHAnsi" w:hAnsiTheme="minorHAnsi" w:cstheme="minorHAnsi"/>
          <w:color w:val="000000"/>
          <w:szCs w:val="22"/>
        </w:rPr>
      </w:pPr>
      <w:r w:rsidRPr="007E55F8">
        <w:rPr>
          <w:rFonts w:asciiTheme="minorHAnsi" w:hAnsiTheme="minorHAnsi" w:cstheme="minorHAnsi"/>
          <w:color w:val="000000"/>
          <w:szCs w:val="22"/>
        </w:rPr>
        <w:t>Krippendorff’s alpha</w:t>
      </w:r>
    </w:p>
    <w:p w14:paraId="7F326775" w14:textId="797664C6" w:rsidR="00AD6425" w:rsidRPr="007E55F8" w:rsidRDefault="00AD6425" w:rsidP="007E55F8">
      <w:pPr>
        <w:pStyle w:val="ListParagraph"/>
        <w:numPr>
          <w:ilvl w:val="0"/>
          <w:numId w:val="7"/>
        </w:numPr>
        <w:rPr>
          <w:rFonts w:asciiTheme="minorHAnsi" w:hAnsiTheme="minorHAnsi" w:cstheme="minorHAnsi"/>
          <w:color w:val="000000"/>
          <w:szCs w:val="22"/>
        </w:rPr>
      </w:pPr>
      <w:r w:rsidRPr="007E55F8">
        <w:rPr>
          <w:rFonts w:asciiTheme="minorHAnsi" w:hAnsiTheme="minorHAnsi" w:cstheme="minorHAnsi"/>
          <w:color w:val="000000"/>
          <w:szCs w:val="22"/>
        </w:rPr>
        <w:t>Cohen</w:t>
      </w:r>
      <w:r w:rsidR="000F2C6A" w:rsidRPr="007E55F8">
        <w:rPr>
          <w:rFonts w:asciiTheme="minorHAnsi" w:hAnsiTheme="minorHAnsi" w:cstheme="minorHAnsi"/>
          <w:color w:val="000000"/>
          <w:szCs w:val="22"/>
        </w:rPr>
        <w:t xml:space="preserve"> weighted</w:t>
      </w:r>
      <w:r w:rsidRPr="007E55F8">
        <w:rPr>
          <w:rFonts w:asciiTheme="minorHAnsi" w:hAnsiTheme="minorHAnsi" w:cstheme="minorHAnsi"/>
          <w:color w:val="000000"/>
          <w:szCs w:val="22"/>
        </w:rPr>
        <w:t xml:space="preserve"> kappa</w:t>
      </w:r>
      <w:r w:rsidR="000F2C6A" w:rsidRPr="007E55F8">
        <w:rPr>
          <w:rFonts w:asciiTheme="minorHAnsi" w:hAnsiTheme="minorHAnsi" w:cstheme="minorHAnsi"/>
          <w:color w:val="000000"/>
          <w:szCs w:val="22"/>
        </w:rPr>
        <w:t xml:space="preserve"> </w:t>
      </w:r>
      <w:r w:rsidR="00156D8C">
        <w:rPr>
          <w:rFonts w:asciiTheme="minorHAnsi" w:hAnsiTheme="minorHAnsi" w:cstheme="minorHAnsi"/>
          <w:color w:val="000000"/>
          <w:szCs w:val="22"/>
        </w:rPr>
        <w:t>(not covered here)</w:t>
      </w:r>
    </w:p>
    <w:p w14:paraId="4BB7E5EB" w14:textId="2D91BA4C" w:rsidR="000F2C6A" w:rsidRPr="007E55F8" w:rsidRDefault="000F2C6A" w:rsidP="007E55F8">
      <w:pPr>
        <w:pStyle w:val="ListParagraph"/>
        <w:numPr>
          <w:ilvl w:val="0"/>
          <w:numId w:val="7"/>
        </w:numPr>
        <w:rPr>
          <w:rFonts w:asciiTheme="minorHAnsi" w:hAnsiTheme="minorHAnsi" w:cstheme="minorHAnsi"/>
          <w:color w:val="000000"/>
          <w:szCs w:val="22"/>
        </w:rPr>
      </w:pPr>
      <w:r w:rsidRPr="007E55F8">
        <w:rPr>
          <w:rFonts w:asciiTheme="minorHAnsi" w:hAnsiTheme="minorHAnsi" w:cstheme="minorHAnsi"/>
          <w:szCs w:val="22"/>
        </w:rPr>
        <w:t>Brennan-Prediger kappa</w:t>
      </w:r>
      <w:r w:rsidR="00156D8C">
        <w:rPr>
          <w:rFonts w:asciiTheme="minorHAnsi" w:hAnsiTheme="minorHAnsi" w:cstheme="minorHAnsi"/>
          <w:szCs w:val="22"/>
        </w:rPr>
        <w:t xml:space="preserve"> (not covered here)</w:t>
      </w:r>
    </w:p>
    <w:p w14:paraId="68FC504B" w14:textId="63DE209A" w:rsidR="000F2C6A" w:rsidRPr="007F3402" w:rsidRDefault="000F2C6A" w:rsidP="007E55F8">
      <w:pPr>
        <w:pStyle w:val="ListParagraph"/>
        <w:numPr>
          <w:ilvl w:val="0"/>
          <w:numId w:val="7"/>
        </w:numPr>
        <w:rPr>
          <w:rFonts w:asciiTheme="minorHAnsi" w:hAnsiTheme="minorHAnsi" w:cstheme="minorHAnsi"/>
          <w:color w:val="000000"/>
          <w:szCs w:val="22"/>
        </w:rPr>
      </w:pPr>
      <w:r w:rsidRPr="007F3402">
        <w:rPr>
          <w:rFonts w:asciiTheme="minorHAnsi" w:hAnsiTheme="minorHAnsi" w:cstheme="minorHAnsi"/>
          <w:szCs w:val="22"/>
        </w:rPr>
        <w:t>Fleiss’s kappa</w:t>
      </w:r>
      <w:r w:rsidR="007F3402">
        <w:rPr>
          <w:rFonts w:asciiTheme="minorHAnsi" w:hAnsiTheme="minorHAnsi" w:cstheme="minorHAnsi"/>
          <w:szCs w:val="22"/>
        </w:rPr>
        <w:t xml:space="preserve"> with weights</w:t>
      </w:r>
      <w:r w:rsidR="00156D8C">
        <w:rPr>
          <w:rFonts w:asciiTheme="minorHAnsi" w:hAnsiTheme="minorHAnsi" w:cstheme="minorHAnsi"/>
          <w:szCs w:val="22"/>
        </w:rPr>
        <w:t xml:space="preserve"> (not covered here)</w:t>
      </w:r>
    </w:p>
    <w:p w14:paraId="32A14AFA" w14:textId="77777777" w:rsidR="003872A6" w:rsidRPr="007E55F8" w:rsidRDefault="003872A6" w:rsidP="007E55F8">
      <w:pPr>
        <w:rPr>
          <w:rFonts w:asciiTheme="minorHAnsi" w:hAnsiTheme="minorHAnsi" w:cstheme="minorHAnsi"/>
          <w:color w:val="000000"/>
          <w:szCs w:val="22"/>
        </w:rPr>
      </w:pPr>
      <w:r w:rsidRPr="007E55F8">
        <w:rPr>
          <w:rFonts w:asciiTheme="minorHAnsi" w:hAnsiTheme="minorHAnsi" w:cstheme="minorHAnsi"/>
          <w:color w:val="000000"/>
          <w:szCs w:val="22"/>
        </w:rPr>
        <w:t>Consistency</w:t>
      </w:r>
    </w:p>
    <w:p w14:paraId="70C62AB7" w14:textId="77777777" w:rsidR="00C6296A" w:rsidRPr="007E55F8" w:rsidRDefault="00C6296A" w:rsidP="007E55F8">
      <w:pPr>
        <w:pStyle w:val="ListParagraph"/>
        <w:numPr>
          <w:ilvl w:val="0"/>
          <w:numId w:val="7"/>
        </w:numPr>
        <w:rPr>
          <w:rFonts w:asciiTheme="minorHAnsi" w:hAnsiTheme="minorHAnsi" w:cstheme="minorHAnsi"/>
          <w:szCs w:val="22"/>
        </w:rPr>
      </w:pPr>
      <w:r w:rsidRPr="007E55F8">
        <w:rPr>
          <w:rFonts w:asciiTheme="minorHAnsi" w:hAnsiTheme="minorHAnsi" w:cstheme="minorHAnsi"/>
          <w:szCs w:val="22"/>
        </w:rPr>
        <w:t xml:space="preserve">tetrachoric correlation for binary-ordered ratings </w:t>
      </w:r>
    </w:p>
    <w:p w14:paraId="7D619CC6" w14:textId="77777777" w:rsidR="00C6296A" w:rsidRPr="007E55F8" w:rsidRDefault="00C6296A" w:rsidP="007E55F8">
      <w:pPr>
        <w:pStyle w:val="ListParagraph"/>
        <w:numPr>
          <w:ilvl w:val="0"/>
          <w:numId w:val="7"/>
        </w:numPr>
        <w:rPr>
          <w:rFonts w:asciiTheme="minorHAnsi" w:hAnsiTheme="minorHAnsi" w:cstheme="minorHAnsi"/>
          <w:color w:val="000000"/>
          <w:szCs w:val="22"/>
        </w:rPr>
      </w:pPr>
      <w:r w:rsidRPr="007E55F8">
        <w:rPr>
          <w:rFonts w:asciiTheme="minorHAnsi" w:hAnsiTheme="minorHAnsi" w:cstheme="minorHAnsi"/>
          <w:szCs w:val="22"/>
        </w:rPr>
        <w:t xml:space="preserve">polychoric correlation for ordinal ratings </w:t>
      </w:r>
    </w:p>
    <w:p w14:paraId="24C84028" w14:textId="77777777" w:rsidR="003872A6" w:rsidRPr="007E55F8" w:rsidRDefault="0009021E" w:rsidP="007E55F8">
      <w:pPr>
        <w:rPr>
          <w:rFonts w:asciiTheme="minorHAnsi" w:hAnsiTheme="minorHAnsi" w:cstheme="minorHAnsi"/>
          <w:color w:val="000000"/>
          <w:szCs w:val="22"/>
        </w:rPr>
      </w:pPr>
      <w:r>
        <w:rPr>
          <w:rFonts w:asciiTheme="minorHAnsi" w:hAnsiTheme="minorHAnsi" w:cstheme="minorHAnsi"/>
          <w:color w:val="000000"/>
          <w:szCs w:val="22"/>
        </w:rPr>
        <w:t>To be reviewed and possibly added in the future:</w:t>
      </w:r>
    </w:p>
    <w:p w14:paraId="31520B7C" w14:textId="77777777" w:rsidR="003872A6" w:rsidRPr="007E55F8" w:rsidRDefault="003872A6" w:rsidP="007E55F8">
      <w:pPr>
        <w:pStyle w:val="ListParagraph"/>
        <w:numPr>
          <w:ilvl w:val="0"/>
          <w:numId w:val="7"/>
        </w:numPr>
        <w:rPr>
          <w:rFonts w:asciiTheme="minorHAnsi" w:hAnsiTheme="minorHAnsi" w:cstheme="minorHAnsi"/>
          <w:color w:val="000000"/>
          <w:szCs w:val="22"/>
        </w:rPr>
      </w:pPr>
      <w:r w:rsidRPr="007E55F8">
        <w:rPr>
          <w:rFonts w:asciiTheme="minorHAnsi" w:hAnsiTheme="minorHAnsi" w:cstheme="minorHAnsi"/>
          <w:color w:val="000000"/>
          <w:szCs w:val="22"/>
        </w:rPr>
        <w:t>Gwet’s (2014) AC1 (or gamma, ϒ)</w:t>
      </w:r>
    </w:p>
    <w:p w14:paraId="338F5C6E" w14:textId="77777777" w:rsidR="003872A6" w:rsidRPr="007E55F8" w:rsidRDefault="003872A6" w:rsidP="007E55F8">
      <w:pPr>
        <w:pStyle w:val="ListParagraph"/>
        <w:numPr>
          <w:ilvl w:val="0"/>
          <w:numId w:val="7"/>
        </w:numPr>
        <w:rPr>
          <w:rFonts w:asciiTheme="minorHAnsi" w:hAnsiTheme="minorHAnsi" w:cstheme="minorHAnsi"/>
          <w:color w:val="000000"/>
          <w:szCs w:val="22"/>
        </w:rPr>
      </w:pPr>
      <w:r w:rsidRPr="007E55F8">
        <w:rPr>
          <w:rFonts w:asciiTheme="minorHAnsi" w:hAnsiTheme="minorHAnsi" w:cstheme="minorHAnsi"/>
          <w:color w:val="000000"/>
          <w:szCs w:val="22"/>
        </w:rPr>
        <w:t>Gwet’s (2014) AC2 (or gamma, ϒ)</w:t>
      </w:r>
    </w:p>
    <w:p w14:paraId="1DD9AD46" w14:textId="77777777" w:rsidR="003872A6" w:rsidRPr="007E55F8" w:rsidRDefault="003872A6" w:rsidP="007E55F8">
      <w:pPr>
        <w:rPr>
          <w:rFonts w:asciiTheme="minorHAnsi" w:hAnsiTheme="minorHAnsi" w:cstheme="minorHAnsi"/>
          <w:color w:val="000000"/>
          <w:szCs w:val="22"/>
        </w:rPr>
      </w:pPr>
    </w:p>
    <w:p w14:paraId="42D90A94" w14:textId="77777777" w:rsidR="0084135A" w:rsidRPr="007E55F8" w:rsidRDefault="0084135A" w:rsidP="007E55F8">
      <w:pPr>
        <w:rPr>
          <w:rFonts w:asciiTheme="minorHAnsi" w:hAnsiTheme="minorHAnsi" w:cstheme="minorHAnsi"/>
          <w:szCs w:val="22"/>
        </w:rPr>
      </w:pPr>
      <w:r w:rsidRPr="007E55F8">
        <w:rPr>
          <w:rFonts w:asciiTheme="minorHAnsi" w:hAnsiTheme="minorHAnsi" w:cstheme="minorHAnsi"/>
          <w:szCs w:val="22"/>
        </w:rPr>
        <w:t>(</w:t>
      </w:r>
      <w:r w:rsidR="0009021E" w:rsidRPr="0009021E">
        <w:rPr>
          <w:rFonts w:asciiTheme="minorHAnsi" w:hAnsiTheme="minorHAnsi" w:cstheme="minorHAnsi"/>
          <w:szCs w:val="22"/>
          <w:highlight w:val="yellow"/>
        </w:rPr>
        <w:t xml:space="preserve">Instructor’s </w:t>
      </w:r>
      <w:r w:rsidRPr="0009021E">
        <w:rPr>
          <w:rFonts w:asciiTheme="minorHAnsi" w:hAnsiTheme="minorHAnsi" w:cstheme="minorHAnsi"/>
          <w:szCs w:val="22"/>
          <w:highlight w:val="yellow"/>
        </w:rPr>
        <w:t>Note</w:t>
      </w:r>
      <w:r w:rsidRPr="007E55F8">
        <w:rPr>
          <w:rFonts w:asciiTheme="minorHAnsi" w:hAnsiTheme="minorHAnsi" w:cstheme="minorHAnsi"/>
          <w:szCs w:val="22"/>
        </w:rPr>
        <w:t xml:space="preserve"> – add discussion for assessing consistency of ordinal data</w:t>
      </w:r>
      <w:r w:rsidR="00B17ACC" w:rsidRPr="007E55F8">
        <w:rPr>
          <w:rFonts w:asciiTheme="minorHAnsi" w:hAnsiTheme="minorHAnsi" w:cstheme="minorHAnsi"/>
          <w:szCs w:val="22"/>
        </w:rPr>
        <w:t>; when and how to assess</w:t>
      </w:r>
      <w:r w:rsidRPr="007E55F8">
        <w:rPr>
          <w:rFonts w:asciiTheme="minorHAnsi" w:hAnsiTheme="minorHAnsi" w:cstheme="minorHAnsi"/>
          <w:szCs w:val="22"/>
        </w:rPr>
        <w:t>)</w:t>
      </w:r>
    </w:p>
    <w:p w14:paraId="1B77B9CB" w14:textId="77777777" w:rsidR="0084135A" w:rsidRPr="007E55F8" w:rsidRDefault="0084135A" w:rsidP="007E55F8">
      <w:pPr>
        <w:rPr>
          <w:rFonts w:asciiTheme="minorHAnsi" w:hAnsiTheme="minorHAnsi" w:cstheme="minorHAnsi"/>
          <w:szCs w:val="22"/>
        </w:rPr>
      </w:pPr>
    </w:p>
    <w:p w14:paraId="5B1F550B" w14:textId="387D7F31" w:rsidR="00FA6F3F" w:rsidRPr="007E55F8" w:rsidRDefault="002A429F" w:rsidP="007E55F8">
      <w:pPr>
        <w:rPr>
          <w:rFonts w:asciiTheme="minorHAnsi" w:hAnsiTheme="minorHAnsi" w:cstheme="minorHAnsi"/>
          <w:szCs w:val="22"/>
        </w:rPr>
      </w:pPr>
      <w:r w:rsidRPr="007E55F8">
        <w:rPr>
          <w:rFonts w:asciiTheme="minorHAnsi" w:hAnsiTheme="minorHAnsi" w:cstheme="minorHAnsi"/>
          <w:szCs w:val="22"/>
        </w:rPr>
        <w:t>Unfortunately,</w:t>
      </w:r>
      <w:r w:rsidR="00A61FE9" w:rsidRPr="007E55F8">
        <w:rPr>
          <w:rFonts w:asciiTheme="minorHAnsi" w:hAnsiTheme="minorHAnsi" w:cstheme="minorHAnsi"/>
          <w:szCs w:val="22"/>
        </w:rPr>
        <w:t xml:space="preserve"> </w:t>
      </w:r>
      <w:r w:rsidR="00887659">
        <w:rPr>
          <w:rFonts w:asciiTheme="minorHAnsi" w:hAnsiTheme="minorHAnsi" w:cstheme="minorHAnsi"/>
          <w:szCs w:val="22"/>
        </w:rPr>
        <w:t xml:space="preserve">none, or </w:t>
      </w:r>
      <w:r w:rsidR="00A61FE9" w:rsidRPr="007E55F8">
        <w:rPr>
          <w:rFonts w:asciiTheme="minorHAnsi" w:hAnsiTheme="minorHAnsi" w:cstheme="minorHAnsi"/>
          <w:szCs w:val="22"/>
        </w:rPr>
        <w:t>few</w:t>
      </w:r>
      <w:r w:rsidR="00887659">
        <w:rPr>
          <w:rFonts w:asciiTheme="minorHAnsi" w:hAnsiTheme="minorHAnsi" w:cstheme="minorHAnsi"/>
          <w:szCs w:val="22"/>
        </w:rPr>
        <w:t>,</w:t>
      </w:r>
      <w:r w:rsidR="00A61FE9" w:rsidRPr="007E55F8">
        <w:rPr>
          <w:rFonts w:asciiTheme="minorHAnsi" w:hAnsiTheme="minorHAnsi" w:cstheme="minorHAnsi"/>
          <w:szCs w:val="22"/>
        </w:rPr>
        <w:t xml:space="preserve"> of the</w:t>
      </w:r>
      <w:r w:rsidR="007B6CD8">
        <w:rPr>
          <w:rFonts w:asciiTheme="minorHAnsi" w:hAnsiTheme="minorHAnsi" w:cstheme="minorHAnsi"/>
          <w:szCs w:val="22"/>
        </w:rPr>
        <w:t xml:space="preserve"> above measures </w:t>
      </w:r>
      <w:r w:rsidR="00A61FE9" w:rsidRPr="007E55F8">
        <w:rPr>
          <w:rFonts w:asciiTheme="minorHAnsi" w:hAnsiTheme="minorHAnsi" w:cstheme="minorHAnsi"/>
          <w:szCs w:val="22"/>
        </w:rPr>
        <w:t>are implemented in SPSS. Given this, we will rely on Freelon’s site to calculate Krippendorff’s alph</w:t>
      </w:r>
      <w:r w:rsidR="00A64086" w:rsidRPr="007E55F8">
        <w:rPr>
          <w:rFonts w:asciiTheme="minorHAnsi" w:hAnsiTheme="minorHAnsi" w:cstheme="minorHAnsi"/>
          <w:szCs w:val="22"/>
        </w:rPr>
        <w:t>a</w:t>
      </w:r>
      <w:r w:rsidR="00A61FE9" w:rsidRPr="007E55F8">
        <w:rPr>
          <w:rFonts w:asciiTheme="minorHAnsi" w:hAnsiTheme="minorHAnsi" w:cstheme="minorHAnsi"/>
          <w:szCs w:val="22"/>
        </w:rPr>
        <w:t xml:space="preserve"> for ordinal data. </w:t>
      </w:r>
    </w:p>
    <w:p w14:paraId="5C0E7EF4" w14:textId="77777777" w:rsidR="006C5F76" w:rsidRPr="007E55F8" w:rsidRDefault="006C5F76" w:rsidP="007E55F8">
      <w:pPr>
        <w:rPr>
          <w:rFonts w:asciiTheme="minorHAnsi" w:hAnsiTheme="minorHAnsi" w:cstheme="minorHAnsi"/>
          <w:szCs w:val="22"/>
        </w:rPr>
      </w:pPr>
    </w:p>
    <w:p w14:paraId="33294F6D" w14:textId="77777777" w:rsidR="006C5F76" w:rsidRPr="007E55F8" w:rsidRDefault="00FA7B23" w:rsidP="007E55F8">
      <w:pPr>
        <w:ind w:left="720"/>
        <w:rPr>
          <w:rFonts w:asciiTheme="minorHAnsi" w:hAnsiTheme="minorHAnsi" w:cstheme="minorHAnsi"/>
          <w:szCs w:val="22"/>
        </w:rPr>
      </w:pPr>
      <w:hyperlink r:id="rId8">
        <w:r w:rsidR="006C5F76" w:rsidRPr="007E55F8">
          <w:rPr>
            <w:rStyle w:val="Hyperlink"/>
            <w:rFonts w:asciiTheme="minorHAnsi" w:hAnsiTheme="minorHAnsi" w:cstheme="minorHAnsi"/>
            <w:szCs w:val="22"/>
          </w:rPr>
          <w:t>http://dfreelon.org/utils/recalfront/</w:t>
        </w:r>
      </w:hyperlink>
      <w:hyperlink r:id="rId9">
        <w:r w:rsidR="006C5F76" w:rsidRPr="007E55F8">
          <w:rPr>
            <w:rStyle w:val="Hyperlink"/>
            <w:rFonts w:asciiTheme="minorHAnsi" w:hAnsiTheme="minorHAnsi" w:cstheme="minorHAnsi"/>
            <w:szCs w:val="22"/>
          </w:rPr>
          <w:t xml:space="preserve"> </w:t>
        </w:r>
      </w:hyperlink>
    </w:p>
    <w:p w14:paraId="52D8DAF1" w14:textId="77777777" w:rsidR="006C5F76" w:rsidRPr="007E55F8" w:rsidRDefault="006C5F76" w:rsidP="007E55F8">
      <w:pPr>
        <w:rPr>
          <w:rFonts w:asciiTheme="minorHAnsi" w:hAnsiTheme="minorHAnsi" w:cstheme="minorHAnsi"/>
          <w:szCs w:val="22"/>
        </w:rPr>
      </w:pPr>
    </w:p>
    <w:p w14:paraId="6454414A" w14:textId="77777777" w:rsidR="00FA6F3F" w:rsidRPr="007E55F8" w:rsidRDefault="002D7E3C" w:rsidP="007E55F8">
      <w:pPr>
        <w:rPr>
          <w:rFonts w:asciiTheme="minorHAnsi" w:hAnsiTheme="minorHAnsi" w:cstheme="minorHAnsi"/>
          <w:szCs w:val="22"/>
        </w:rPr>
      </w:pPr>
      <w:r w:rsidRPr="007E55F8">
        <w:rPr>
          <w:rFonts w:asciiTheme="minorHAnsi" w:hAnsiTheme="minorHAnsi" w:cstheme="minorHAnsi"/>
          <w:szCs w:val="22"/>
        </w:rPr>
        <w:t xml:space="preserve">Krippendorff’s alpha is one of the better measures of </w:t>
      </w:r>
      <w:r w:rsidRPr="007E55F8">
        <w:rPr>
          <w:rFonts w:asciiTheme="minorHAnsi" w:hAnsiTheme="minorHAnsi" w:cstheme="minorHAnsi"/>
          <w:b/>
          <w:szCs w:val="22"/>
        </w:rPr>
        <w:t>agreement</w:t>
      </w:r>
      <w:r w:rsidRPr="007E55F8">
        <w:rPr>
          <w:rFonts w:asciiTheme="minorHAnsi" w:hAnsiTheme="minorHAnsi" w:cstheme="minorHAnsi"/>
          <w:szCs w:val="22"/>
        </w:rPr>
        <w:t xml:space="preserve">, works well for missing data, can be used for 2 or more raters, and works for all four scales of measurement. </w:t>
      </w:r>
    </w:p>
    <w:p w14:paraId="0F59A9C0" w14:textId="77777777" w:rsidR="00FA6F3F" w:rsidRPr="007E55F8" w:rsidRDefault="00FA6F3F" w:rsidP="007E55F8">
      <w:pPr>
        <w:rPr>
          <w:rFonts w:asciiTheme="minorHAnsi" w:hAnsiTheme="minorHAnsi" w:cstheme="minorHAnsi"/>
          <w:szCs w:val="22"/>
        </w:rPr>
      </w:pPr>
    </w:p>
    <w:p w14:paraId="7DD1D382" w14:textId="77777777" w:rsidR="00FA6F3F" w:rsidRPr="007E55F8" w:rsidRDefault="00723F9F" w:rsidP="007E55F8">
      <w:pPr>
        <w:rPr>
          <w:rFonts w:asciiTheme="minorHAnsi" w:hAnsiTheme="minorHAnsi" w:cstheme="minorHAnsi"/>
          <w:b/>
          <w:szCs w:val="22"/>
        </w:rPr>
      </w:pPr>
      <w:r w:rsidRPr="007E55F8">
        <w:rPr>
          <w:rFonts w:asciiTheme="minorHAnsi" w:hAnsiTheme="minorHAnsi" w:cstheme="minorHAnsi"/>
          <w:b/>
          <w:szCs w:val="22"/>
        </w:rPr>
        <w:t>Example</w:t>
      </w:r>
      <w:r w:rsidR="00235B8A" w:rsidRPr="007E55F8">
        <w:rPr>
          <w:rFonts w:asciiTheme="minorHAnsi" w:hAnsiTheme="minorHAnsi" w:cstheme="minorHAnsi"/>
          <w:b/>
          <w:szCs w:val="22"/>
        </w:rPr>
        <w:t xml:space="preserve"> 1</w:t>
      </w:r>
      <w:r w:rsidRPr="007E55F8">
        <w:rPr>
          <w:rFonts w:asciiTheme="minorHAnsi" w:hAnsiTheme="minorHAnsi" w:cstheme="minorHAnsi"/>
          <w:b/>
          <w:szCs w:val="22"/>
        </w:rPr>
        <w:t>: Judges Essay Scores</w:t>
      </w:r>
    </w:p>
    <w:p w14:paraId="75AC1B3C" w14:textId="77777777" w:rsidR="00FA6F3F" w:rsidRPr="007E55F8" w:rsidRDefault="00FA6F3F" w:rsidP="007E55F8">
      <w:pPr>
        <w:rPr>
          <w:rFonts w:asciiTheme="minorHAnsi" w:hAnsiTheme="minorHAnsi" w:cstheme="minorHAnsi"/>
          <w:szCs w:val="22"/>
        </w:rPr>
      </w:pPr>
    </w:p>
    <w:p w14:paraId="669DB41F" w14:textId="77777777" w:rsidR="00723F9F" w:rsidRPr="007E55F8" w:rsidRDefault="00723F9F" w:rsidP="007E55F8">
      <w:pPr>
        <w:rPr>
          <w:rFonts w:asciiTheme="minorHAnsi" w:hAnsiTheme="minorHAnsi" w:cstheme="minorHAnsi"/>
          <w:szCs w:val="22"/>
        </w:rPr>
      </w:pPr>
      <w:r w:rsidRPr="007E55F8">
        <w:rPr>
          <w:rFonts w:asciiTheme="minorHAnsi" w:hAnsiTheme="minorHAnsi" w:cstheme="minorHAnsi"/>
          <w:szCs w:val="22"/>
        </w:rPr>
        <w:t xml:space="preserve">For this example, use the data presented above for judges rating essays according to a three-point scale, shown below. </w:t>
      </w:r>
    </w:p>
    <w:p w14:paraId="4B13F5AF" w14:textId="77777777" w:rsidR="00723F9F" w:rsidRPr="007E55F8" w:rsidRDefault="00723F9F" w:rsidP="007E55F8">
      <w:pPr>
        <w:rPr>
          <w:rFonts w:asciiTheme="minorHAnsi" w:hAnsiTheme="minorHAnsi" w:cstheme="minorHAnsi"/>
          <w:szCs w:val="22"/>
        </w:rPr>
      </w:pPr>
    </w:p>
    <w:p w14:paraId="57C50E0B" w14:textId="77777777" w:rsidR="00723F9F" w:rsidRPr="007E55F8" w:rsidRDefault="00723F9F" w:rsidP="007E55F8">
      <w:pPr>
        <w:ind w:left="720"/>
        <w:rPr>
          <w:rFonts w:asciiTheme="minorHAnsi" w:hAnsiTheme="minorHAnsi" w:cstheme="minorHAnsi"/>
          <w:color w:val="000000"/>
          <w:szCs w:val="22"/>
        </w:rPr>
      </w:pPr>
      <w:r w:rsidRPr="007E55F8">
        <w:rPr>
          <w:rFonts w:asciiTheme="minorHAnsi" w:hAnsiTheme="minorHAnsi" w:cstheme="minorHAnsi"/>
          <w:color w:val="000000"/>
          <w:szCs w:val="22"/>
        </w:rPr>
        <w:t>3 = Excellent</w:t>
      </w:r>
    </w:p>
    <w:p w14:paraId="3DB8A32C" w14:textId="77777777" w:rsidR="00723F9F" w:rsidRPr="007E55F8" w:rsidRDefault="00723F9F" w:rsidP="007E55F8">
      <w:pPr>
        <w:ind w:left="720"/>
        <w:rPr>
          <w:rFonts w:asciiTheme="minorHAnsi" w:hAnsiTheme="minorHAnsi" w:cstheme="minorHAnsi"/>
          <w:color w:val="000000"/>
          <w:szCs w:val="22"/>
        </w:rPr>
      </w:pPr>
      <w:r w:rsidRPr="007E55F8">
        <w:rPr>
          <w:rFonts w:asciiTheme="minorHAnsi" w:hAnsiTheme="minorHAnsi" w:cstheme="minorHAnsi"/>
          <w:color w:val="000000"/>
          <w:szCs w:val="22"/>
        </w:rPr>
        <w:t>2 = Acceptable</w:t>
      </w:r>
    </w:p>
    <w:p w14:paraId="6F58AD64" w14:textId="77777777" w:rsidR="00723F9F" w:rsidRPr="007E55F8" w:rsidRDefault="00723F9F" w:rsidP="007E55F8">
      <w:pPr>
        <w:ind w:left="720"/>
        <w:rPr>
          <w:rFonts w:asciiTheme="minorHAnsi" w:hAnsiTheme="minorHAnsi" w:cstheme="minorHAnsi"/>
          <w:szCs w:val="22"/>
        </w:rPr>
      </w:pPr>
      <w:r w:rsidRPr="007E55F8">
        <w:rPr>
          <w:rFonts w:asciiTheme="minorHAnsi" w:hAnsiTheme="minorHAnsi" w:cstheme="minorHAnsi"/>
          <w:color w:val="000000"/>
          <w:szCs w:val="22"/>
        </w:rPr>
        <w:t>1 = Unacceptable</w:t>
      </w:r>
    </w:p>
    <w:p w14:paraId="3800D070" w14:textId="77777777" w:rsidR="00FA6F3F" w:rsidRPr="007E55F8" w:rsidRDefault="00FA6F3F" w:rsidP="007E55F8">
      <w:pPr>
        <w:rPr>
          <w:rFonts w:asciiTheme="minorHAnsi" w:hAnsiTheme="minorHAnsi" w:cstheme="minorHAnsi"/>
          <w:szCs w:val="22"/>
        </w:rPr>
      </w:pPr>
    </w:p>
    <w:p w14:paraId="12491CF3" w14:textId="77777777" w:rsidR="00723F9F" w:rsidRPr="007E55F8" w:rsidRDefault="00723F9F" w:rsidP="007E55F8">
      <w:pPr>
        <w:rPr>
          <w:rFonts w:asciiTheme="minorHAnsi" w:hAnsiTheme="minorHAnsi" w:cstheme="minorHAnsi"/>
          <w:szCs w:val="22"/>
        </w:rPr>
      </w:pPr>
      <w:r w:rsidRPr="007E55F8">
        <w:rPr>
          <w:rFonts w:asciiTheme="minorHAnsi" w:hAnsiTheme="minorHAnsi" w:cstheme="minorHAnsi"/>
          <w:szCs w:val="22"/>
        </w:rPr>
        <w:t xml:space="preserve">Steps for finding Krippendorf’s alpha are illustrated below. </w:t>
      </w:r>
    </w:p>
    <w:p w14:paraId="19E85BF7" w14:textId="77777777" w:rsidR="00723F9F" w:rsidRPr="007E55F8" w:rsidRDefault="00723F9F" w:rsidP="007E55F8">
      <w:pPr>
        <w:rPr>
          <w:rFonts w:asciiTheme="minorHAnsi" w:hAnsiTheme="minorHAnsi" w:cstheme="minorHAnsi"/>
          <w:szCs w:val="22"/>
        </w:rPr>
      </w:pPr>
    </w:p>
    <w:p w14:paraId="021CC35D" w14:textId="77777777" w:rsidR="00723F9F" w:rsidRPr="007E55F8" w:rsidRDefault="00601374" w:rsidP="007E55F8">
      <w:pPr>
        <w:rPr>
          <w:rFonts w:asciiTheme="minorHAnsi" w:hAnsiTheme="minorHAnsi" w:cstheme="minorHAnsi"/>
          <w:b/>
          <w:szCs w:val="22"/>
        </w:rPr>
      </w:pPr>
      <w:r w:rsidRPr="007E55F8">
        <w:rPr>
          <w:rFonts w:asciiTheme="minorHAnsi" w:hAnsiTheme="minorHAnsi" w:cstheme="minorHAnsi"/>
          <w:b/>
          <w:szCs w:val="22"/>
        </w:rPr>
        <w:t>Ex</w:t>
      </w:r>
      <w:r w:rsidR="001A5293">
        <w:rPr>
          <w:rFonts w:asciiTheme="minorHAnsi" w:hAnsiTheme="minorHAnsi" w:cstheme="minorHAnsi"/>
          <w:b/>
          <w:szCs w:val="22"/>
        </w:rPr>
        <w:t xml:space="preserve">ample </w:t>
      </w:r>
      <w:r w:rsidRPr="007E55F8">
        <w:rPr>
          <w:rFonts w:asciiTheme="minorHAnsi" w:hAnsiTheme="minorHAnsi" w:cstheme="minorHAnsi"/>
          <w:b/>
          <w:szCs w:val="22"/>
        </w:rPr>
        <w:t>1-</w:t>
      </w:r>
      <w:r w:rsidR="004622B3" w:rsidRPr="007E55F8">
        <w:rPr>
          <w:rFonts w:asciiTheme="minorHAnsi" w:hAnsiTheme="minorHAnsi" w:cstheme="minorHAnsi"/>
          <w:b/>
          <w:szCs w:val="22"/>
        </w:rPr>
        <w:t>1. Prepare</w:t>
      </w:r>
      <w:r w:rsidR="00EA2A91" w:rsidRPr="007E55F8">
        <w:rPr>
          <w:rFonts w:asciiTheme="minorHAnsi" w:hAnsiTheme="minorHAnsi" w:cstheme="minorHAnsi"/>
          <w:b/>
          <w:szCs w:val="22"/>
        </w:rPr>
        <w:t xml:space="preserve"> data</w:t>
      </w:r>
      <w:r w:rsidR="004622B3" w:rsidRPr="007E55F8">
        <w:rPr>
          <w:rFonts w:asciiTheme="minorHAnsi" w:hAnsiTheme="minorHAnsi" w:cstheme="minorHAnsi"/>
          <w:b/>
          <w:szCs w:val="22"/>
        </w:rPr>
        <w:t xml:space="preserve"> for uploading to Freelon’s site</w:t>
      </w:r>
    </w:p>
    <w:p w14:paraId="247F75D8" w14:textId="77777777" w:rsidR="00723F9F" w:rsidRPr="007E55F8" w:rsidRDefault="00723F9F" w:rsidP="007E55F8">
      <w:pPr>
        <w:rPr>
          <w:rFonts w:asciiTheme="minorHAnsi" w:hAnsiTheme="minorHAnsi" w:cstheme="minorHAnsi"/>
          <w:szCs w:val="22"/>
        </w:rPr>
      </w:pPr>
    </w:p>
    <w:p w14:paraId="48D895A5" w14:textId="77777777" w:rsidR="004622B3" w:rsidRPr="007E55F8" w:rsidRDefault="004622B3" w:rsidP="007E55F8">
      <w:pPr>
        <w:rPr>
          <w:rFonts w:asciiTheme="minorHAnsi" w:hAnsiTheme="minorHAnsi" w:cstheme="minorHAnsi"/>
          <w:szCs w:val="22"/>
        </w:rPr>
      </w:pPr>
      <w:r w:rsidRPr="007E55F8">
        <w:rPr>
          <w:rFonts w:asciiTheme="minorHAnsi" w:hAnsiTheme="minorHAnsi" w:cstheme="minorHAnsi"/>
          <w:szCs w:val="22"/>
        </w:rPr>
        <w:t>Enter these data into Excel</w:t>
      </w:r>
      <w:r w:rsidR="004F6E24">
        <w:rPr>
          <w:rFonts w:asciiTheme="minorHAnsi" w:hAnsiTheme="minorHAnsi" w:cstheme="minorHAnsi"/>
          <w:szCs w:val="22"/>
        </w:rPr>
        <w:t>, Google Sheet, or some CSV</w:t>
      </w:r>
      <w:r w:rsidR="001E3EFE">
        <w:rPr>
          <w:rFonts w:asciiTheme="minorHAnsi" w:hAnsiTheme="minorHAnsi" w:cstheme="minorHAnsi"/>
          <w:szCs w:val="22"/>
        </w:rPr>
        <w:t xml:space="preserve"> (comma </w:t>
      </w:r>
      <w:r w:rsidR="00784FEF">
        <w:rPr>
          <w:rFonts w:asciiTheme="minorHAnsi" w:hAnsiTheme="minorHAnsi" w:cstheme="minorHAnsi"/>
          <w:szCs w:val="22"/>
        </w:rPr>
        <w:t>separated values</w:t>
      </w:r>
      <w:r w:rsidR="00774F3D">
        <w:rPr>
          <w:rFonts w:asciiTheme="minorHAnsi" w:hAnsiTheme="minorHAnsi" w:cstheme="minorHAnsi"/>
          <w:szCs w:val="22"/>
        </w:rPr>
        <w:t>, or comma delimited file</w:t>
      </w:r>
      <w:r w:rsidR="001E3EFE">
        <w:rPr>
          <w:rFonts w:asciiTheme="minorHAnsi" w:hAnsiTheme="minorHAnsi" w:cstheme="minorHAnsi"/>
          <w:szCs w:val="22"/>
        </w:rPr>
        <w:t>)</w:t>
      </w:r>
      <w:r w:rsidR="004F6E24">
        <w:rPr>
          <w:rFonts w:asciiTheme="minorHAnsi" w:hAnsiTheme="minorHAnsi" w:cstheme="minorHAnsi"/>
          <w:szCs w:val="22"/>
        </w:rPr>
        <w:t xml:space="preserve"> producing </w:t>
      </w:r>
      <w:r w:rsidR="00784FEF">
        <w:rPr>
          <w:rFonts w:asciiTheme="minorHAnsi" w:hAnsiTheme="minorHAnsi" w:cstheme="minorHAnsi"/>
          <w:szCs w:val="22"/>
        </w:rPr>
        <w:t>software</w:t>
      </w:r>
      <w:r w:rsidRPr="007E55F8">
        <w:rPr>
          <w:rFonts w:asciiTheme="minorHAnsi" w:hAnsiTheme="minorHAnsi" w:cstheme="minorHAnsi"/>
          <w:szCs w:val="22"/>
        </w:rPr>
        <w:t xml:space="preserve">. </w:t>
      </w:r>
    </w:p>
    <w:p w14:paraId="37F1B1EF" w14:textId="77777777" w:rsidR="00723F9F" w:rsidRPr="007E55F8" w:rsidRDefault="00723F9F" w:rsidP="007E55F8">
      <w:pPr>
        <w:rPr>
          <w:rFonts w:asciiTheme="minorHAnsi" w:hAnsiTheme="minorHAnsi" w:cstheme="minorHAnsi"/>
          <w:color w:val="000000"/>
          <w:szCs w:val="22"/>
        </w:rPr>
      </w:pPr>
    </w:p>
    <w:tbl>
      <w:tblPr>
        <w:tblStyle w:val="TableGrid"/>
        <w:tblW w:w="4248" w:type="dxa"/>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1350"/>
        <w:gridCol w:w="1350"/>
      </w:tblGrid>
      <w:tr w:rsidR="00723F9F" w:rsidRPr="007E55F8" w14:paraId="4D8565F5" w14:textId="77777777" w:rsidTr="00D01360">
        <w:tc>
          <w:tcPr>
            <w:tcW w:w="1548" w:type="dxa"/>
            <w:tcBorders>
              <w:top w:val="single" w:sz="4" w:space="0" w:color="auto"/>
              <w:bottom w:val="single" w:sz="4" w:space="0" w:color="auto"/>
            </w:tcBorders>
          </w:tcPr>
          <w:p w14:paraId="4E43F33E" w14:textId="77777777" w:rsidR="00723F9F" w:rsidRPr="007E55F8" w:rsidRDefault="00723F9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Student Essay</w:t>
            </w:r>
          </w:p>
        </w:tc>
        <w:tc>
          <w:tcPr>
            <w:tcW w:w="1350" w:type="dxa"/>
            <w:tcBorders>
              <w:top w:val="single" w:sz="4" w:space="0" w:color="auto"/>
              <w:bottom w:val="single" w:sz="4" w:space="0" w:color="auto"/>
            </w:tcBorders>
          </w:tcPr>
          <w:p w14:paraId="1FD76E10" w14:textId="77777777" w:rsidR="00723F9F" w:rsidRPr="007E55F8" w:rsidRDefault="00723F9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Judge 1</w:t>
            </w:r>
          </w:p>
        </w:tc>
        <w:tc>
          <w:tcPr>
            <w:tcW w:w="1350" w:type="dxa"/>
            <w:tcBorders>
              <w:top w:val="single" w:sz="4" w:space="0" w:color="auto"/>
              <w:bottom w:val="single" w:sz="4" w:space="0" w:color="auto"/>
            </w:tcBorders>
          </w:tcPr>
          <w:p w14:paraId="26A61BCE" w14:textId="77777777" w:rsidR="00723F9F" w:rsidRPr="007E55F8" w:rsidRDefault="00723F9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Judge 2</w:t>
            </w:r>
          </w:p>
        </w:tc>
      </w:tr>
      <w:tr w:rsidR="00723F9F" w:rsidRPr="007E55F8" w14:paraId="015419E4" w14:textId="77777777" w:rsidTr="00D01360">
        <w:tc>
          <w:tcPr>
            <w:tcW w:w="1548" w:type="dxa"/>
            <w:tcBorders>
              <w:top w:val="single" w:sz="4" w:space="0" w:color="auto"/>
            </w:tcBorders>
          </w:tcPr>
          <w:p w14:paraId="11A543B8" w14:textId="77777777" w:rsidR="00723F9F" w:rsidRPr="007E55F8" w:rsidRDefault="00723F9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1</w:t>
            </w:r>
          </w:p>
        </w:tc>
        <w:tc>
          <w:tcPr>
            <w:tcW w:w="1350" w:type="dxa"/>
            <w:tcBorders>
              <w:top w:val="single" w:sz="4" w:space="0" w:color="auto"/>
            </w:tcBorders>
          </w:tcPr>
          <w:p w14:paraId="0C23A9E9" w14:textId="77777777" w:rsidR="00723F9F" w:rsidRPr="007E55F8" w:rsidRDefault="00723F9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3</w:t>
            </w:r>
          </w:p>
        </w:tc>
        <w:tc>
          <w:tcPr>
            <w:tcW w:w="1350" w:type="dxa"/>
            <w:tcBorders>
              <w:top w:val="single" w:sz="4" w:space="0" w:color="auto"/>
            </w:tcBorders>
          </w:tcPr>
          <w:p w14:paraId="4F3A0EBC" w14:textId="77777777" w:rsidR="00723F9F" w:rsidRPr="007E55F8" w:rsidRDefault="00723F9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3</w:t>
            </w:r>
          </w:p>
        </w:tc>
      </w:tr>
      <w:tr w:rsidR="00723F9F" w:rsidRPr="007E55F8" w14:paraId="26115B51" w14:textId="77777777" w:rsidTr="00D01360">
        <w:tc>
          <w:tcPr>
            <w:tcW w:w="1548" w:type="dxa"/>
          </w:tcPr>
          <w:p w14:paraId="12720045" w14:textId="77777777" w:rsidR="00723F9F" w:rsidRPr="007E55F8" w:rsidRDefault="00723F9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2</w:t>
            </w:r>
          </w:p>
        </w:tc>
        <w:tc>
          <w:tcPr>
            <w:tcW w:w="1350" w:type="dxa"/>
          </w:tcPr>
          <w:p w14:paraId="3A8112A3" w14:textId="77777777" w:rsidR="00723F9F" w:rsidRPr="007E55F8" w:rsidRDefault="00723F9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1</w:t>
            </w:r>
          </w:p>
        </w:tc>
        <w:tc>
          <w:tcPr>
            <w:tcW w:w="1350" w:type="dxa"/>
          </w:tcPr>
          <w:p w14:paraId="04B4C5B5" w14:textId="77777777" w:rsidR="00723F9F" w:rsidRPr="007E55F8" w:rsidRDefault="00723F9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2</w:t>
            </w:r>
          </w:p>
        </w:tc>
      </w:tr>
      <w:tr w:rsidR="00723F9F" w:rsidRPr="007E55F8" w14:paraId="4BF6D9F5" w14:textId="77777777" w:rsidTr="00D01360">
        <w:tc>
          <w:tcPr>
            <w:tcW w:w="1548" w:type="dxa"/>
          </w:tcPr>
          <w:p w14:paraId="02E8EC80" w14:textId="77777777" w:rsidR="00723F9F" w:rsidRPr="007E55F8" w:rsidRDefault="00723F9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3</w:t>
            </w:r>
          </w:p>
        </w:tc>
        <w:tc>
          <w:tcPr>
            <w:tcW w:w="1350" w:type="dxa"/>
          </w:tcPr>
          <w:p w14:paraId="3CC59536" w14:textId="77777777" w:rsidR="00723F9F" w:rsidRPr="007E55F8" w:rsidRDefault="00723F9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2</w:t>
            </w:r>
          </w:p>
        </w:tc>
        <w:tc>
          <w:tcPr>
            <w:tcW w:w="1350" w:type="dxa"/>
          </w:tcPr>
          <w:p w14:paraId="02FA00A1" w14:textId="77777777" w:rsidR="00723F9F" w:rsidRPr="007E55F8" w:rsidRDefault="00723F9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3</w:t>
            </w:r>
          </w:p>
        </w:tc>
      </w:tr>
      <w:tr w:rsidR="00723F9F" w:rsidRPr="007E55F8" w14:paraId="6734064D" w14:textId="77777777" w:rsidTr="00D01360">
        <w:tc>
          <w:tcPr>
            <w:tcW w:w="1548" w:type="dxa"/>
          </w:tcPr>
          <w:p w14:paraId="5814720F" w14:textId="77777777" w:rsidR="00723F9F" w:rsidRPr="007E55F8" w:rsidRDefault="00723F9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4</w:t>
            </w:r>
          </w:p>
        </w:tc>
        <w:tc>
          <w:tcPr>
            <w:tcW w:w="1350" w:type="dxa"/>
          </w:tcPr>
          <w:p w14:paraId="23688311" w14:textId="77777777" w:rsidR="00723F9F" w:rsidRPr="007E55F8" w:rsidRDefault="00723F9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2</w:t>
            </w:r>
          </w:p>
        </w:tc>
        <w:tc>
          <w:tcPr>
            <w:tcW w:w="1350" w:type="dxa"/>
          </w:tcPr>
          <w:p w14:paraId="7B78DFF0" w14:textId="77777777" w:rsidR="00723F9F" w:rsidRPr="007E55F8" w:rsidRDefault="00723F9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2</w:t>
            </w:r>
          </w:p>
        </w:tc>
      </w:tr>
      <w:tr w:rsidR="00723F9F" w:rsidRPr="007E55F8" w14:paraId="4E805A7D" w14:textId="77777777" w:rsidTr="00D01360">
        <w:tc>
          <w:tcPr>
            <w:tcW w:w="1548" w:type="dxa"/>
          </w:tcPr>
          <w:p w14:paraId="51E2AB96" w14:textId="77777777" w:rsidR="00723F9F" w:rsidRPr="007E55F8" w:rsidRDefault="00723F9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5</w:t>
            </w:r>
          </w:p>
        </w:tc>
        <w:tc>
          <w:tcPr>
            <w:tcW w:w="1350" w:type="dxa"/>
          </w:tcPr>
          <w:p w14:paraId="7FDD7DBE" w14:textId="77777777" w:rsidR="00723F9F" w:rsidRPr="007E55F8" w:rsidRDefault="00723F9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1</w:t>
            </w:r>
          </w:p>
        </w:tc>
        <w:tc>
          <w:tcPr>
            <w:tcW w:w="1350" w:type="dxa"/>
          </w:tcPr>
          <w:p w14:paraId="6F2DE392" w14:textId="77777777" w:rsidR="00723F9F" w:rsidRPr="007E55F8" w:rsidRDefault="00723F9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1</w:t>
            </w:r>
          </w:p>
        </w:tc>
      </w:tr>
      <w:tr w:rsidR="00723F9F" w:rsidRPr="007E55F8" w14:paraId="1B82D897" w14:textId="77777777" w:rsidTr="00D01360">
        <w:tc>
          <w:tcPr>
            <w:tcW w:w="1548" w:type="dxa"/>
          </w:tcPr>
          <w:p w14:paraId="2D1C5064" w14:textId="77777777" w:rsidR="00723F9F" w:rsidRPr="007E55F8" w:rsidRDefault="00723F9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6</w:t>
            </w:r>
          </w:p>
        </w:tc>
        <w:tc>
          <w:tcPr>
            <w:tcW w:w="1350" w:type="dxa"/>
          </w:tcPr>
          <w:p w14:paraId="3244E425" w14:textId="77777777" w:rsidR="00723F9F" w:rsidRPr="007E55F8" w:rsidRDefault="00723F9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3</w:t>
            </w:r>
          </w:p>
        </w:tc>
        <w:tc>
          <w:tcPr>
            <w:tcW w:w="1350" w:type="dxa"/>
          </w:tcPr>
          <w:p w14:paraId="17F134CA" w14:textId="77777777" w:rsidR="00723F9F" w:rsidRPr="007E55F8" w:rsidRDefault="00723F9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2</w:t>
            </w:r>
          </w:p>
        </w:tc>
      </w:tr>
      <w:tr w:rsidR="00723F9F" w:rsidRPr="007E55F8" w14:paraId="6CB72E46" w14:textId="77777777" w:rsidTr="00D01360">
        <w:tc>
          <w:tcPr>
            <w:tcW w:w="1548" w:type="dxa"/>
            <w:tcBorders>
              <w:bottom w:val="single" w:sz="4" w:space="0" w:color="auto"/>
            </w:tcBorders>
          </w:tcPr>
          <w:p w14:paraId="05BBDCF8" w14:textId="77777777" w:rsidR="00723F9F" w:rsidRPr="007E55F8" w:rsidRDefault="00723F9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7</w:t>
            </w:r>
          </w:p>
        </w:tc>
        <w:tc>
          <w:tcPr>
            <w:tcW w:w="1350" w:type="dxa"/>
            <w:tcBorders>
              <w:bottom w:val="single" w:sz="4" w:space="0" w:color="auto"/>
            </w:tcBorders>
          </w:tcPr>
          <w:p w14:paraId="1318CDD8" w14:textId="77777777" w:rsidR="00723F9F" w:rsidRPr="007E55F8" w:rsidRDefault="00723F9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3</w:t>
            </w:r>
          </w:p>
        </w:tc>
        <w:tc>
          <w:tcPr>
            <w:tcW w:w="1350" w:type="dxa"/>
            <w:tcBorders>
              <w:bottom w:val="single" w:sz="4" w:space="0" w:color="auto"/>
            </w:tcBorders>
          </w:tcPr>
          <w:p w14:paraId="399D9057" w14:textId="77777777" w:rsidR="00723F9F" w:rsidRPr="007E55F8" w:rsidRDefault="00723F9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2</w:t>
            </w:r>
          </w:p>
        </w:tc>
      </w:tr>
    </w:tbl>
    <w:p w14:paraId="4A771702" w14:textId="77777777" w:rsidR="00FA6F3F" w:rsidRPr="007E55F8" w:rsidRDefault="00FA6F3F" w:rsidP="007E55F8">
      <w:pPr>
        <w:rPr>
          <w:rFonts w:asciiTheme="minorHAnsi" w:hAnsiTheme="minorHAnsi" w:cstheme="minorHAnsi"/>
          <w:szCs w:val="22"/>
        </w:rPr>
      </w:pPr>
    </w:p>
    <w:p w14:paraId="55BA9100" w14:textId="77777777" w:rsidR="00FA6F3F" w:rsidRPr="007E55F8" w:rsidRDefault="004622B3" w:rsidP="007E55F8">
      <w:pPr>
        <w:rPr>
          <w:rFonts w:asciiTheme="minorHAnsi" w:hAnsiTheme="minorHAnsi" w:cstheme="minorHAnsi"/>
          <w:szCs w:val="22"/>
        </w:rPr>
      </w:pPr>
      <w:r w:rsidRPr="007E55F8">
        <w:rPr>
          <w:rFonts w:asciiTheme="minorHAnsi" w:hAnsiTheme="minorHAnsi" w:cstheme="minorHAnsi"/>
          <w:szCs w:val="22"/>
        </w:rPr>
        <w:lastRenderedPageBreak/>
        <w:t xml:space="preserve">Excel entry is shown below. Note that there is no header and only the ratings are presented. Include no other information, like the essay identification column shown above, otherwise calculations will fail or be incorrect. </w:t>
      </w:r>
    </w:p>
    <w:p w14:paraId="71598EB4" w14:textId="77777777" w:rsidR="004622B3" w:rsidRDefault="004622B3" w:rsidP="007E55F8">
      <w:pPr>
        <w:rPr>
          <w:rFonts w:asciiTheme="minorHAnsi" w:hAnsiTheme="minorHAnsi" w:cstheme="minorHAnsi"/>
          <w:szCs w:val="22"/>
        </w:rPr>
      </w:pPr>
    </w:p>
    <w:p w14:paraId="13C48A33" w14:textId="77777777" w:rsidR="004622B3" w:rsidRPr="007E55F8" w:rsidRDefault="004622B3" w:rsidP="007E55F8">
      <w:pPr>
        <w:ind w:left="720"/>
        <w:rPr>
          <w:rFonts w:asciiTheme="minorHAnsi" w:hAnsiTheme="minorHAnsi" w:cstheme="minorHAnsi"/>
          <w:szCs w:val="22"/>
        </w:rPr>
      </w:pPr>
      <w:r w:rsidRPr="007E55F8">
        <w:rPr>
          <w:rFonts w:asciiTheme="minorHAnsi" w:hAnsiTheme="minorHAnsi" w:cstheme="minorHAnsi"/>
          <w:noProof/>
          <w:szCs w:val="22"/>
        </w:rPr>
        <w:drawing>
          <wp:inline distT="0" distB="0" distL="0" distR="0" wp14:anchorId="5958067B" wp14:editId="20FD922C">
            <wp:extent cx="1666667" cy="1723810"/>
            <wp:effectExtent l="19050" t="19050" r="1016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66667" cy="1723810"/>
                    </a:xfrm>
                    <a:prstGeom prst="rect">
                      <a:avLst/>
                    </a:prstGeom>
                    <a:ln>
                      <a:solidFill>
                        <a:schemeClr val="tx1"/>
                      </a:solidFill>
                    </a:ln>
                  </pic:spPr>
                </pic:pic>
              </a:graphicData>
            </a:graphic>
          </wp:inline>
        </w:drawing>
      </w:r>
    </w:p>
    <w:p w14:paraId="75F69546" w14:textId="77777777" w:rsidR="00FA6F3F" w:rsidRPr="007E55F8" w:rsidRDefault="00FA6F3F" w:rsidP="007E55F8">
      <w:pPr>
        <w:rPr>
          <w:rFonts w:asciiTheme="minorHAnsi" w:hAnsiTheme="minorHAnsi" w:cstheme="minorHAnsi"/>
          <w:szCs w:val="22"/>
        </w:rPr>
      </w:pPr>
    </w:p>
    <w:p w14:paraId="0FC99AF7" w14:textId="77777777" w:rsidR="00FA6F3F" w:rsidRPr="007E55F8" w:rsidRDefault="00601374" w:rsidP="007E55F8">
      <w:pPr>
        <w:rPr>
          <w:rFonts w:asciiTheme="minorHAnsi" w:hAnsiTheme="minorHAnsi" w:cstheme="minorHAnsi"/>
          <w:b/>
          <w:szCs w:val="22"/>
        </w:rPr>
      </w:pPr>
      <w:r w:rsidRPr="007E55F8">
        <w:rPr>
          <w:rFonts w:asciiTheme="minorHAnsi" w:hAnsiTheme="minorHAnsi" w:cstheme="minorHAnsi"/>
          <w:b/>
          <w:szCs w:val="22"/>
        </w:rPr>
        <w:t>Ex</w:t>
      </w:r>
      <w:r w:rsidR="005A55D3">
        <w:rPr>
          <w:rFonts w:asciiTheme="minorHAnsi" w:hAnsiTheme="minorHAnsi" w:cstheme="minorHAnsi"/>
          <w:b/>
          <w:szCs w:val="22"/>
        </w:rPr>
        <w:t xml:space="preserve">ample </w:t>
      </w:r>
      <w:r w:rsidRPr="007E55F8">
        <w:rPr>
          <w:rFonts w:asciiTheme="minorHAnsi" w:hAnsiTheme="minorHAnsi" w:cstheme="minorHAnsi"/>
          <w:b/>
          <w:szCs w:val="22"/>
        </w:rPr>
        <w:t>1-</w:t>
      </w:r>
      <w:r w:rsidR="00EA2A91" w:rsidRPr="007E55F8">
        <w:rPr>
          <w:rFonts w:asciiTheme="minorHAnsi" w:hAnsiTheme="minorHAnsi" w:cstheme="minorHAnsi"/>
          <w:b/>
          <w:szCs w:val="22"/>
        </w:rPr>
        <w:t xml:space="preserve">2. Save Data in Comma </w:t>
      </w:r>
      <w:r w:rsidR="00D5478D">
        <w:rPr>
          <w:rFonts w:asciiTheme="minorHAnsi" w:hAnsiTheme="minorHAnsi" w:cstheme="minorHAnsi"/>
          <w:b/>
          <w:szCs w:val="22"/>
        </w:rPr>
        <w:t>Separated</w:t>
      </w:r>
      <w:r w:rsidR="00EA2A91" w:rsidRPr="007E55F8">
        <w:rPr>
          <w:rFonts w:asciiTheme="minorHAnsi" w:hAnsiTheme="minorHAnsi" w:cstheme="minorHAnsi"/>
          <w:b/>
          <w:szCs w:val="22"/>
        </w:rPr>
        <w:t xml:space="preserve"> </w:t>
      </w:r>
      <w:r w:rsidR="00D5478D">
        <w:rPr>
          <w:rFonts w:asciiTheme="minorHAnsi" w:hAnsiTheme="minorHAnsi" w:cstheme="minorHAnsi"/>
          <w:b/>
          <w:szCs w:val="22"/>
        </w:rPr>
        <w:t>Values f</w:t>
      </w:r>
      <w:r w:rsidR="00EA2A91" w:rsidRPr="007E55F8">
        <w:rPr>
          <w:rFonts w:asciiTheme="minorHAnsi" w:hAnsiTheme="minorHAnsi" w:cstheme="minorHAnsi"/>
          <w:b/>
          <w:szCs w:val="22"/>
        </w:rPr>
        <w:t>ormat, CSV</w:t>
      </w:r>
    </w:p>
    <w:p w14:paraId="444AA503" w14:textId="77777777" w:rsidR="00EA2A91" w:rsidRPr="007E55F8" w:rsidRDefault="00EA2A91" w:rsidP="007E55F8">
      <w:pPr>
        <w:rPr>
          <w:rFonts w:asciiTheme="minorHAnsi" w:hAnsiTheme="minorHAnsi" w:cstheme="minorHAnsi"/>
          <w:szCs w:val="22"/>
        </w:rPr>
      </w:pPr>
    </w:p>
    <w:p w14:paraId="7EA92F2A" w14:textId="77777777" w:rsidR="00EA2A91" w:rsidRPr="007E55F8" w:rsidRDefault="00B91C25" w:rsidP="007E55F8">
      <w:pPr>
        <w:ind w:left="720"/>
        <w:rPr>
          <w:rFonts w:asciiTheme="minorHAnsi" w:hAnsiTheme="minorHAnsi" w:cstheme="minorHAnsi"/>
          <w:szCs w:val="22"/>
        </w:rPr>
      </w:pPr>
      <w:r>
        <w:rPr>
          <w:noProof/>
        </w:rPr>
        <w:drawing>
          <wp:inline distT="0" distB="0" distL="0" distR="0" wp14:anchorId="3ADD74A2" wp14:editId="5CD02BBD">
            <wp:extent cx="6373028" cy="3254375"/>
            <wp:effectExtent l="0" t="0" r="889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84881" cy="3260428"/>
                    </a:xfrm>
                    <a:prstGeom prst="rect">
                      <a:avLst/>
                    </a:prstGeom>
                  </pic:spPr>
                </pic:pic>
              </a:graphicData>
            </a:graphic>
          </wp:inline>
        </w:drawing>
      </w:r>
    </w:p>
    <w:p w14:paraId="3B835E9C" w14:textId="77777777" w:rsidR="00613589" w:rsidRDefault="00613589" w:rsidP="007E55F8">
      <w:pPr>
        <w:rPr>
          <w:rFonts w:asciiTheme="minorHAnsi" w:hAnsiTheme="minorHAnsi" w:cstheme="minorHAnsi"/>
          <w:szCs w:val="22"/>
        </w:rPr>
      </w:pPr>
    </w:p>
    <w:p w14:paraId="39D1665B" w14:textId="77777777" w:rsidR="00FA6F3F" w:rsidRPr="007E55F8" w:rsidRDefault="00E46BD1" w:rsidP="007E55F8">
      <w:pPr>
        <w:rPr>
          <w:rFonts w:asciiTheme="minorHAnsi" w:hAnsiTheme="minorHAnsi" w:cstheme="minorHAnsi"/>
          <w:szCs w:val="22"/>
        </w:rPr>
      </w:pPr>
      <w:r w:rsidRPr="007E55F8">
        <w:rPr>
          <w:rFonts w:asciiTheme="minorHAnsi" w:hAnsiTheme="minorHAnsi" w:cstheme="minorHAnsi"/>
          <w:szCs w:val="22"/>
        </w:rPr>
        <w:t>When view</w:t>
      </w:r>
      <w:r w:rsidR="00613589">
        <w:rPr>
          <w:rFonts w:asciiTheme="minorHAnsi" w:hAnsiTheme="minorHAnsi" w:cstheme="minorHAnsi"/>
          <w:szCs w:val="22"/>
        </w:rPr>
        <w:t>ed</w:t>
      </w:r>
      <w:r w:rsidRPr="007E55F8">
        <w:rPr>
          <w:rFonts w:asciiTheme="minorHAnsi" w:hAnsiTheme="minorHAnsi" w:cstheme="minorHAnsi"/>
          <w:szCs w:val="22"/>
        </w:rPr>
        <w:t xml:space="preserve"> in Notepad, the file should look like the image below. Note there are no other data entered – only the ratings for each rater separated by commas. </w:t>
      </w:r>
    </w:p>
    <w:p w14:paraId="3150892D" w14:textId="77777777" w:rsidR="00E46BD1" w:rsidRPr="007E55F8" w:rsidRDefault="00E46BD1" w:rsidP="007E55F8">
      <w:pPr>
        <w:rPr>
          <w:rFonts w:asciiTheme="minorHAnsi" w:hAnsiTheme="minorHAnsi" w:cstheme="minorHAnsi"/>
          <w:szCs w:val="22"/>
        </w:rPr>
      </w:pPr>
    </w:p>
    <w:p w14:paraId="79AB4E33" w14:textId="77777777" w:rsidR="00E46BD1" w:rsidRPr="007E55F8" w:rsidRDefault="0094021D" w:rsidP="007E55F8">
      <w:pPr>
        <w:ind w:left="720"/>
        <w:rPr>
          <w:rFonts w:asciiTheme="minorHAnsi" w:hAnsiTheme="minorHAnsi" w:cstheme="minorHAnsi"/>
          <w:szCs w:val="22"/>
        </w:rPr>
      </w:pPr>
      <w:r w:rsidRPr="007E55F8">
        <w:rPr>
          <w:rFonts w:asciiTheme="minorHAnsi" w:hAnsiTheme="minorHAnsi" w:cstheme="minorHAnsi"/>
          <w:noProof/>
          <w:szCs w:val="22"/>
        </w:rPr>
        <w:drawing>
          <wp:inline distT="0" distB="0" distL="0" distR="0" wp14:anchorId="392AD70A" wp14:editId="3B886B42">
            <wp:extent cx="2390476" cy="19333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0476" cy="1933333"/>
                    </a:xfrm>
                    <a:prstGeom prst="rect">
                      <a:avLst/>
                    </a:prstGeom>
                  </pic:spPr>
                </pic:pic>
              </a:graphicData>
            </a:graphic>
          </wp:inline>
        </w:drawing>
      </w:r>
    </w:p>
    <w:p w14:paraId="3BE3E5FA" w14:textId="77777777" w:rsidR="00FA6F3F" w:rsidRPr="007E55F8" w:rsidRDefault="00601374" w:rsidP="007E55F8">
      <w:pPr>
        <w:rPr>
          <w:rFonts w:asciiTheme="minorHAnsi" w:hAnsiTheme="minorHAnsi" w:cstheme="minorHAnsi"/>
          <w:b/>
          <w:szCs w:val="22"/>
        </w:rPr>
      </w:pPr>
      <w:r w:rsidRPr="007E55F8">
        <w:rPr>
          <w:rFonts w:asciiTheme="minorHAnsi" w:hAnsiTheme="minorHAnsi" w:cstheme="minorHAnsi"/>
          <w:b/>
          <w:szCs w:val="22"/>
        </w:rPr>
        <w:lastRenderedPageBreak/>
        <w:t>Ex</w:t>
      </w:r>
      <w:r w:rsidR="00591458">
        <w:rPr>
          <w:rFonts w:asciiTheme="minorHAnsi" w:hAnsiTheme="minorHAnsi" w:cstheme="minorHAnsi"/>
          <w:b/>
          <w:szCs w:val="22"/>
        </w:rPr>
        <w:t xml:space="preserve">ample </w:t>
      </w:r>
      <w:r w:rsidRPr="007E55F8">
        <w:rPr>
          <w:rFonts w:asciiTheme="minorHAnsi" w:hAnsiTheme="minorHAnsi" w:cstheme="minorHAnsi"/>
          <w:b/>
          <w:szCs w:val="22"/>
        </w:rPr>
        <w:t>1-</w:t>
      </w:r>
      <w:r w:rsidR="00FA6AA8" w:rsidRPr="007E55F8">
        <w:rPr>
          <w:rFonts w:asciiTheme="minorHAnsi" w:hAnsiTheme="minorHAnsi" w:cstheme="minorHAnsi"/>
          <w:b/>
          <w:szCs w:val="22"/>
        </w:rPr>
        <w:t>3. Upload data to Freelon’s site</w:t>
      </w:r>
    </w:p>
    <w:p w14:paraId="30FA6D94" w14:textId="77777777" w:rsidR="00DF472A" w:rsidRPr="007E55F8" w:rsidRDefault="00DF472A" w:rsidP="007E55F8">
      <w:pPr>
        <w:rPr>
          <w:rFonts w:asciiTheme="minorHAnsi" w:hAnsiTheme="minorHAnsi" w:cstheme="minorHAnsi"/>
          <w:szCs w:val="22"/>
        </w:rPr>
      </w:pPr>
    </w:p>
    <w:p w14:paraId="124AA4BB" w14:textId="77777777" w:rsidR="0094021D" w:rsidRPr="007E55F8" w:rsidRDefault="0094021D" w:rsidP="007E55F8">
      <w:pPr>
        <w:rPr>
          <w:rFonts w:asciiTheme="minorHAnsi" w:hAnsiTheme="minorHAnsi" w:cstheme="minorHAnsi"/>
          <w:szCs w:val="22"/>
        </w:rPr>
      </w:pPr>
      <w:r w:rsidRPr="007E55F8">
        <w:rPr>
          <w:rFonts w:asciiTheme="minorHAnsi" w:hAnsiTheme="minorHAnsi" w:cstheme="minorHAnsi"/>
          <w:szCs w:val="22"/>
        </w:rPr>
        <w:t>Open Freelon’s site, then select his ReCal OIR page.</w:t>
      </w:r>
    </w:p>
    <w:p w14:paraId="549E44DE" w14:textId="77777777" w:rsidR="0094021D" w:rsidRPr="007E55F8" w:rsidRDefault="0094021D" w:rsidP="007E55F8">
      <w:pPr>
        <w:rPr>
          <w:rFonts w:asciiTheme="minorHAnsi" w:hAnsiTheme="minorHAnsi" w:cstheme="minorHAnsi"/>
          <w:szCs w:val="22"/>
        </w:rPr>
      </w:pPr>
    </w:p>
    <w:p w14:paraId="56C4D58F" w14:textId="77777777" w:rsidR="00DF472A" w:rsidRPr="007E55F8" w:rsidRDefault="00FA7B23" w:rsidP="007E55F8">
      <w:pPr>
        <w:ind w:left="720"/>
        <w:rPr>
          <w:rFonts w:asciiTheme="minorHAnsi" w:hAnsiTheme="minorHAnsi" w:cstheme="minorHAnsi"/>
          <w:szCs w:val="22"/>
        </w:rPr>
      </w:pPr>
      <w:hyperlink r:id="rId13">
        <w:r w:rsidR="00DF472A" w:rsidRPr="007E55F8">
          <w:rPr>
            <w:rStyle w:val="Hyperlink"/>
            <w:rFonts w:asciiTheme="minorHAnsi" w:hAnsiTheme="minorHAnsi" w:cstheme="minorHAnsi"/>
            <w:szCs w:val="22"/>
          </w:rPr>
          <w:t>http://dfreelon.org/utils/recalfront/</w:t>
        </w:r>
      </w:hyperlink>
      <w:hyperlink r:id="rId14">
        <w:r w:rsidR="00DF472A" w:rsidRPr="007E55F8">
          <w:rPr>
            <w:rStyle w:val="Hyperlink"/>
            <w:rFonts w:asciiTheme="minorHAnsi" w:hAnsiTheme="minorHAnsi" w:cstheme="minorHAnsi"/>
            <w:szCs w:val="22"/>
          </w:rPr>
          <w:t xml:space="preserve"> </w:t>
        </w:r>
      </w:hyperlink>
    </w:p>
    <w:p w14:paraId="5841B1C7" w14:textId="77777777" w:rsidR="00FA6F3F" w:rsidRPr="007E55F8" w:rsidRDefault="00FA6F3F" w:rsidP="007E55F8">
      <w:pPr>
        <w:rPr>
          <w:rFonts w:asciiTheme="minorHAnsi" w:hAnsiTheme="minorHAnsi" w:cstheme="minorHAnsi"/>
          <w:szCs w:val="22"/>
        </w:rPr>
      </w:pPr>
    </w:p>
    <w:p w14:paraId="6B4E0F89" w14:textId="77777777" w:rsidR="00FA6F3F" w:rsidRPr="007E55F8" w:rsidRDefault="0094021D" w:rsidP="007E55F8">
      <w:pPr>
        <w:ind w:left="720"/>
        <w:rPr>
          <w:rFonts w:asciiTheme="minorHAnsi" w:hAnsiTheme="minorHAnsi" w:cstheme="minorHAnsi"/>
          <w:szCs w:val="22"/>
        </w:rPr>
      </w:pPr>
      <w:r w:rsidRPr="007E55F8">
        <w:rPr>
          <w:rFonts w:asciiTheme="minorHAnsi" w:hAnsiTheme="minorHAnsi" w:cstheme="minorHAnsi"/>
          <w:noProof/>
          <w:szCs w:val="22"/>
        </w:rPr>
        <w:drawing>
          <wp:inline distT="0" distB="0" distL="0" distR="0" wp14:anchorId="7B878788" wp14:editId="19677454">
            <wp:extent cx="5848350" cy="4936982"/>
            <wp:effectExtent l="19050" t="19050" r="19050" b="165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63831" cy="4950050"/>
                    </a:xfrm>
                    <a:prstGeom prst="rect">
                      <a:avLst/>
                    </a:prstGeom>
                    <a:ln>
                      <a:solidFill>
                        <a:schemeClr val="tx1"/>
                      </a:solidFill>
                    </a:ln>
                  </pic:spPr>
                </pic:pic>
              </a:graphicData>
            </a:graphic>
          </wp:inline>
        </w:drawing>
      </w:r>
    </w:p>
    <w:p w14:paraId="2CB6D85B" w14:textId="77777777" w:rsidR="00FA6F3F" w:rsidRPr="007E55F8" w:rsidRDefault="00FA6F3F" w:rsidP="007E55F8">
      <w:pPr>
        <w:rPr>
          <w:rFonts w:asciiTheme="minorHAnsi" w:hAnsiTheme="minorHAnsi" w:cstheme="minorHAnsi"/>
          <w:szCs w:val="22"/>
        </w:rPr>
      </w:pPr>
    </w:p>
    <w:p w14:paraId="7D96EFF3" w14:textId="77777777" w:rsidR="00FA6F3F" w:rsidRPr="007E55F8" w:rsidRDefault="00DA77AA" w:rsidP="007E55F8">
      <w:pPr>
        <w:rPr>
          <w:rFonts w:asciiTheme="minorHAnsi" w:hAnsiTheme="minorHAnsi" w:cstheme="minorHAnsi"/>
          <w:szCs w:val="22"/>
        </w:rPr>
      </w:pPr>
      <w:r w:rsidRPr="007E55F8">
        <w:rPr>
          <w:rFonts w:asciiTheme="minorHAnsi" w:hAnsiTheme="minorHAnsi" w:cstheme="minorHAnsi"/>
          <w:szCs w:val="22"/>
        </w:rPr>
        <w:t xml:space="preserve">The </w:t>
      </w:r>
      <w:r w:rsidR="00347C5F">
        <w:rPr>
          <w:rFonts w:asciiTheme="minorHAnsi" w:hAnsiTheme="minorHAnsi" w:cstheme="minorHAnsi"/>
          <w:szCs w:val="22"/>
        </w:rPr>
        <w:t>next page that opens for the ReCal OIR link above is</w:t>
      </w:r>
      <w:r w:rsidRPr="007E55F8">
        <w:rPr>
          <w:rFonts w:asciiTheme="minorHAnsi" w:hAnsiTheme="minorHAnsi" w:cstheme="minorHAnsi"/>
          <w:szCs w:val="22"/>
        </w:rPr>
        <w:t xml:space="preserve"> shown below. </w:t>
      </w:r>
    </w:p>
    <w:p w14:paraId="228035C4" w14:textId="77777777" w:rsidR="004E403A" w:rsidRPr="007E55F8" w:rsidRDefault="004E403A" w:rsidP="007E55F8">
      <w:pPr>
        <w:rPr>
          <w:rFonts w:asciiTheme="minorHAnsi" w:hAnsiTheme="minorHAnsi" w:cstheme="minorHAnsi"/>
          <w:szCs w:val="22"/>
        </w:rPr>
      </w:pPr>
    </w:p>
    <w:p w14:paraId="2B9B56AD" w14:textId="77777777" w:rsidR="00DA77AA" w:rsidRPr="007E55F8" w:rsidRDefault="00DA77AA" w:rsidP="007E55F8">
      <w:pPr>
        <w:ind w:left="720"/>
        <w:rPr>
          <w:rFonts w:asciiTheme="minorHAnsi" w:hAnsiTheme="minorHAnsi" w:cstheme="minorHAnsi"/>
          <w:szCs w:val="22"/>
        </w:rPr>
      </w:pPr>
      <w:r w:rsidRPr="007E55F8">
        <w:rPr>
          <w:rFonts w:asciiTheme="minorHAnsi" w:hAnsiTheme="minorHAnsi" w:cstheme="minorHAnsi"/>
          <w:noProof/>
          <w:szCs w:val="22"/>
        </w:rPr>
        <w:lastRenderedPageBreak/>
        <w:drawing>
          <wp:inline distT="0" distB="0" distL="0" distR="0" wp14:anchorId="30E6812D" wp14:editId="15F659D7">
            <wp:extent cx="5057140" cy="4295775"/>
            <wp:effectExtent l="19050" t="19050" r="1016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509" r="3349" b="1235"/>
                    <a:stretch/>
                  </pic:blipFill>
                  <pic:spPr bwMode="auto">
                    <a:xfrm>
                      <a:off x="0" y="0"/>
                      <a:ext cx="5060980" cy="42990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5906B7" w14:textId="77777777" w:rsidR="00DA77AA" w:rsidRPr="007E55F8" w:rsidRDefault="00DA77AA" w:rsidP="007E55F8">
      <w:pPr>
        <w:rPr>
          <w:rFonts w:asciiTheme="minorHAnsi" w:hAnsiTheme="minorHAnsi" w:cstheme="minorHAnsi"/>
          <w:szCs w:val="22"/>
        </w:rPr>
      </w:pPr>
    </w:p>
    <w:p w14:paraId="4F63421E" w14:textId="77777777" w:rsidR="00CA50F2" w:rsidRPr="007E55F8" w:rsidRDefault="00CA50F2" w:rsidP="007E55F8">
      <w:pPr>
        <w:rPr>
          <w:rFonts w:asciiTheme="minorHAnsi" w:hAnsiTheme="minorHAnsi" w:cstheme="minorHAnsi"/>
          <w:szCs w:val="22"/>
        </w:rPr>
      </w:pPr>
      <w:r w:rsidRPr="007E55F8">
        <w:rPr>
          <w:rFonts w:asciiTheme="minorHAnsi" w:hAnsiTheme="minorHAnsi" w:cstheme="minorHAnsi"/>
          <w:szCs w:val="22"/>
        </w:rPr>
        <w:t xml:space="preserve">Click on </w:t>
      </w:r>
      <w:r w:rsidR="006E6DDB" w:rsidRPr="007E55F8">
        <w:rPr>
          <w:rFonts w:asciiTheme="minorHAnsi" w:hAnsiTheme="minorHAnsi" w:cstheme="minorHAnsi"/>
          <w:szCs w:val="22"/>
        </w:rPr>
        <w:t>“</w:t>
      </w:r>
      <w:r w:rsidRPr="007E55F8">
        <w:rPr>
          <w:rFonts w:asciiTheme="minorHAnsi" w:hAnsiTheme="minorHAnsi" w:cstheme="minorHAnsi"/>
          <w:szCs w:val="22"/>
        </w:rPr>
        <w:t>Choose File</w:t>
      </w:r>
      <w:r w:rsidR="006E6DDB" w:rsidRPr="007E55F8">
        <w:rPr>
          <w:rFonts w:asciiTheme="minorHAnsi" w:hAnsiTheme="minorHAnsi" w:cstheme="minorHAnsi"/>
          <w:szCs w:val="22"/>
        </w:rPr>
        <w:t>”</w:t>
      </w:r>
      <w:r w:rsidRPr="007E55F8">
        <w:rPr>
          <w:rFonts w:asciiTheme="minorHAnsi" w:hAnsiTheme="minorHAnsi" w:cstheme="minorHAnsi"/>
          <w:szCs w:val="22"/>
        </w:rPr>
        <w:t xml:space="preserve"> and upload the CSV file created for the essay data. </w:t>
      </w:r>
    </w:p>
    <w:p w14:paraId="2DEC561D" w14:textId="77777777" w:rsidR="00DA77AA" w:rsidRPr="007E55F8" w:rsidRDefault="00DA77AA" w:rsidP="007E55F8">
      <w:pPr>
        <w:rPr>
          <w:rFonts w:asciiTheme="minorHAnsi" w:hAnsiTheme="minorHAnsi" w:cstheme="minorHAnsi"/>
          <w:szCs w:val="22"/>
        </w:rPr>
      </w:pPr>
    </w:p>
    <w:p w14:paraId="5EB053FA" w14:textId="77777777" w:rsidR="00DA77AA" w:rsidRPr="007E55F8" w:rsidRDefault="009D6F46" w:rsidP="007E55F8">
      <w:pPr>
        <w:ind w:left="720"/>
        <w:rPr>
          <w:rFonts w:asciiTheme="minorHAnsi" w:hAnsiTheme="minorHAnsi" w:cstheme="minorHAnsi"/>
          <w:szCs w:val="22"/>
        </w:rPr>
      </w:pPr>
      <w:r>
        <w:rPr>
          <w:noProof/>
        </w:rPr>
        <w:drawing>
          <wp:inline distT="0" distB="0" distL="0" distR="0" wp14:anchorId="26E15351" wp14:editId="2D460579">
            <wp:extent cx="6005829" cy="2057400"/>
            <wp:effectExtent l="19050" t="19050" r="1460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729" b="2407"/>
                    <a:stretch/>
                  </pic:blipFill>
                  <pic:spPr bwMode="auto">
                    <a:xfrm>
                      <a:off x="0" y="0"/>
                      <a:ext cx="6014218" cy="206027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927590" w14:textId="77777777" w:rsidR="00DA77AA" w:rsidRPr="007E55F8" w:rsidRDefault="00DA77AA" w:rsidP="007E55F8">
      <w:pPr>
        <w:rPr>
          <w:rFonts w:asciiTheme="minorHAnsi" w:hAnsiTheme="minorHAnsi" w:cstheme="minorHAnsi"/>
          <w:szCs w:val="22"/>
        </w:rPr>
      </w:pPr>
    </w:p>
    <w:p w14:paraId="66B4E3AF" w14:textId="77777777" w:rsidR="00DA77AA" w:rsidRPr="007E55F8" w:rsidRDefault="006E6DDB" w:rsidP="007E55F8">
      <w:pPr>
        <w:rPr>
          <w:rFonts w:asciiTheme="minorHAnsi" w:hAnsiTheme="minorHAnsi" w:cstheme="minorHAnsi"/>
          <w:szCs w:val="22"/>
        </w:rPr>
      </w:pPr>
      <w:r w:rsidRPr="007E55F8">
        <w:rPr>
          <w:rFonts w:asciiTheme="minorHAnsi" w:hAnsiTheme="minorHAnsi" w:cstheme="minorHAnsi"/>
          <w:szCs w:val="22"/>
        </w:rPr>
        <w:t xml:space="preserve">Next place a mark next to “Ordinal” then click on “Calculate Reliability” to obtain results. </w:t>
      </w:r>
    </w:p>
    <w:p w14:paraId="448FB0A0" w14:textId="77777777" w:rsidR="009063E4" w:rsidRPr="007E55F8" w:rsidRDefault="009063E4" w:rsidP="007E55F8">
      <w:pPr>
        <w:rPr>
          <w:rFonts w:asciiTheme="minorHAnsi" w:hAnsiTheme="minorHAnsi" w:cstheme="minorHAnsi"/>
          <w:szCs w:val="22"/>
        </w:rPr>
      </w:pPr>
    </w:p>
    <w:p w14:paraId="5777D439" w14:textId="77777777" w:rsidR="00DA77AA" w:rsidRPr="007E55F8" w:rsidRDefault="0023395B" w:rsidP="007E55F8">
      <w:pPr>
        <w:ind w:left="720"/>
        <w:rPr>
          <w:rFonts w:asciiTheme="minorHAnsi" w:hAnsiTheme="minorHAnsi" w:cstheme="minorHAnsi"/>
          <w:szCs w:val="22"/>
        </w:rPr>
      </w:pPr>
      <w:r w:rsidRPr="007E55F8">
        <w:rPr>
          <w:rFonts w:asciiTheme="minorHAnsi" w:hAnsiTheme="minorHAnsi" w:cstheme="minorHAnsi"/>
          <w:noProof/>
          <w:szCs w:val="22"/>
        </w:rPr>
        <w:lastRenderedPageBreak/>
        <w:drawing>
          <wp:inline distT="0" distB="0" distL="0" distR="0" wp14:anchorId="724CAB86" wp14:editId="025D3935">
            <wp:extent cx="4210448" cy="2335883"/>
            <wp:effectExtent l="19050" t="19050" r="19050"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34562" cy="2349261"/>
                    </a:xfrm>
                    <a:prstGeom prst="rect">
                      <a:avLst/>
                    </a:prstGeom>
                    <a:ln>
                      <a:solidFill>
                        <a:schemeClr val="tx1"/>
                      </a:solidFill>
                    </a:ln>
                  </pic:spPr>
                </pic:pic>
              </a:graphicData>
            </a:graphic>
          </wp:inline>
        </w:drawing>
      </w:r>
    </w:p>
    <w:p w14:paraId="2B157057" w14:textId="77777777" w:rsidR="00DA77AA" w:rsidRPr="007E55F8" w:rsidRDefault="00DA77AA" w:rsidP="007E55F8">
      <w:pPr>
        <w:rPr>
          <w:rFonts w:asciiTheme="minorHAnsi" w:hAnsiTheme="minorHAnsi" w:cstheme="minorHAnsi"/>
          <w:szCs w:val="22"/>
        </w:rPr>
      </w:pPr>
    </w:p>
    <w:p w14:paraId="70838714" w14:textId="77777777" w:rsidR="00DA77AA" w:rsidRPr="007E55F8" w:rsidRDefault="0023395B" w:rsidP="007E55F8">
      <w:pPr>
        <w:rPr>
          <w:rFonts w:asciiTheme="minorHAnsi" w:hAnsiTheme="minorHAnsi" w:cstheme="minorHAnsi"/>
          <w:szCs w:val="22"/>
        </w:rPr>
      </w:pPr>
      <w:r w:rsidRPr="007E55F8">
        <w:rPr>
          <w:rFonts w:asciiTheme="minorHAnsi" w:hAnsiTheme="minorHAnsi" w:cstheme="minorHAnsi"/>
          <w:szCs w:val="22"/>
        </w:rPr>
        <w:t xml:space="preserve">Krippendorff’s alpha for these data is .479. </w:t>
      </w:r>
    </w:p>
    <w:p w14:paraId="00E2036E" w14:textId="77777777" w:rsidR="0027000F" w:rsidRPr="007E55F8" w:rsidRDefault="0027000F" w:rsidP="007E55F8">
      <w:pPr>
        <w:rPr>
          <w:rFonts w:asciiTheme="minorHAnsi" w:hAnsiTheme="minorHAnsi" w:cstheme="minorHAnsi"/>
          <w:szCs w:val="22"/>
        </w:rPr>
      </w:pPr>
    </w:p>
    <w:p w14:paraId="79AA3B7E" w14:textId="77777777" w:rsidR="00FB7187" w:rsidRPr="007E55F8" w:rsidRDefault="00D13383" w:rsidP="007E55F8">
      <w:pPr>
        <w:rPr>
          <w:rFonts w:asciiTheme="minorHAnsi" w:hAnsiTheme="minorHAnsi" w:cstheme="minorHAnsi"/>
          <w:b/>
          <w:szCs w:val="22"/>
        </w:rPr>
      </w:pPr>
      <w:r w:rsidRPr="007E55F8">
        <w:rPr>
          <w:rFonts w:asciiTheme="minorHAnsi" w:hAnsiTheme="minorHAnsi" w:cstheme="minorHAnsi"/>
          <w:b/>
          <w:szCs w:val="22"/>
        </w:rPr>
        <w:t>Interpretation of Krippendorff’s alpha</w:t>
      </w:r>
    </w:p>
    <w:p w14:paraId="12B95B3F" w14:textId="77777777" w:rsidR="00FB7187" w:rsidRPr="007E55F8" w:rsidRDefault="00FB7187" w:rsidP="007E55F8">
      <w:pPr>
        <w:ind w:left="720"/>
        <w:rPr>
          <w:rFonts w:asciiTheme="minorHAnsi" w:hAnsiTheme="minorHAnsi" w:cstheme="minorHAnsi"/>
          <w:szCs w:val="22"/>
        </w:rPr>
      </w:pPr>
    </w:p>
    <w:p w14:paraId="6BEE3250" w14:textId="77777777" w:rsidR="00DA77AA" w:rsidRPr="007E55F8" w:rsidRDefault="00D13383" w:rsidP="007E55F8">
      <w:pPr>
        <w:rPr>
          <w:rFonts w:asciiTheme="minorHAnsi" w:hAnsiTheme="minorHAnsi" w:cstheme="minorHAnsi"/>
          <w:szCs w:val="22"/>
        </w:rPr>
      </w:pPr>
      <w:r w:rsidRPr="007E55F8">
        <w:rPr>
          <w:rFonts w:asciiTheme="minorHAnsi" w:hAnsiTheme="minorHAnsi" w:cstheme="minorHAnsi"/>
          <w:szCs w:val="22"/>
        </w:rPr>
        <w:t>Krippendorff (2004) wrote the following:</w:t>
      </w:r>
    </w:p>
    <w:p w14:paraId="2C0D0A45" w14:textId="77777777" w:rsidR="00D13383" w:rsidRPr="007E55F8" w:rsidRDefault="00D13383" w:rsidP="007E55F8">
      <w:pPr>
        <w:rPr>
          <w:rFonts w:asciiTheme="minorHAnsi" w:hAnsiTheme="minorHAnsi" w:cstheme="minorHAnsi"/>
          <w:szCs w:val="22"/>
        </w:rPr>
      </w:pPr>
    </w:p>
    <w:tbl>
      <w:tblPr>
        <w:tblStyle w:val="TableGrid"/>
        <w:tblW w:w="0" w:type="auto"/>
        <w:tblInd w:w="805" w:type="dxa"/>
        <w:tblBorders>
          <w:insideH w:val="none" w:sz="0" w:space="0" w:color="auto"/>
          <w:insideV w:val="none" w:sz="0" w:space="0" w:color="auto"/>
        </w:tblBorders>
        <w:tblLook w:val="04A0" w:firstRow="1" w:lastRow="0" w:firstColumn="1" w:lastColumn="0" w:noHBand="0" w:noVBand="1"/>
      </w:tblPr>
      <w:tblGrid>
        <w:gridCol w:w="2250"/>
        <w:gridCol w:w="7735"/>
      </w:tblGrid>
      <w:tr w:rsidR="00D13383" w:rsidRPr="007E55F8" w14:paraId="47382569" w14:textId="77777777" w:rsidTr="00F35F23">
        <w:tc>
          <w:tcPr>
            <w:tcW w:w="2250" w:type="dxa"/>
          </w:tcPr>
          <w:p w14:paraId="0B4FBF6D" w14:textId="77777777" w:rsidR="00D13383" w:rsidRPr="007E55F8" w:rsidRDefault="00A91608" w:rsidP="007E55F8">
            <w:pPr>
              <w:rPr>
                <w:rFonts w:asciiTheme="minorHAnsi" w:hAnsiTheme="minorHAnsi" w:cstheme="minorHAnsi"/>
                <w:b/>
                <w:szCs w:val="22"/>
              </w:rPr>
            </w:pPr>
            <w:r w:rsidRPr="007E55F8">
              <w:rPr>
                <w:rFonts w:asciiTheme="minorHAnsi" w:hAnsiTheme="minorHAnsi" w:cstheme="minorHAnsi"/>
                <w:b/>
                <w:szCs w:val="22"/>
              </w:rPr>
              <w:t>.80 or higher</w:t>
            </w:r>
          </w:p>
        </w:tc>
        <w:tc>
          <w:tcPr>
            <w:tcW w:w="7735" w:type="dxa"/>
          </w:tcPr>
          <w:p w14:paraId="0D6F8195" w14:textId="77777777" w:rsidR="00D13383" w:rsidRPr="007E55F8" w:rsidRDefault="00D13383" w:rsidP="007E55F8">
            <w:pPr>
              <w:rPr>
                <w:rFonts w:asciiTheme="minorHAnsi" w:hAnsiTheme="minorHAnsi" w:cstheme="minorHAnsi"/>
                <w:szCs w:val="22"/>
              </w:rPr>
            </w:pPr>
            <w:r w:rsidRPr="007E55F8">
              <w:rPr>
                <w:rFonts w:asciiTheme="minorHAnsi" w:hAnsiTheme="minorHAnsi" w:cstheme="minorHAnsi"/>
                <w:szCs w:val="22"/>
              </w:rPr>
              <w:t>“An acceptable level of agreement below which data are to be rejected as too unreliable…” [in serious situations</w:t>
            </w:r>
            <w:r w:rsidR="005A6192" w:rsidRPr="007E55F8">
              <w:rPr>
                <w:rFonts w:asciiTheme="minorHAnsi" w:hAnsiTheme="minorHAnsi" w:cstheme="minorHAnsi"/>
                <w:szCs w:val="22"/>
              </w:rPr>
              <w:t xml:space="preserve"> such as </w:t>
            </w:r>
            <w:r w:rsidRPr="007E55F8">
              <w:rPr>
                <w:rFonts w:asciiTheme="minorHAnsi" w:hAnsiTheme="minorHAnsi" w:cstheme="minorHAnsi"/>
                <w:szCs w:val="22"/>
              </w:rPr>
              <w:t>legal</w:t>
            </w:r>
            <w:r w:rsidR="005A6192" w:rsidRPr="007E55F8">
              <w:rPr>
                <w:rFonts w:asciiTheme="minorHAnsi" w:hAnsiTheme="minorHAnsi" w:cstheme="minorHAnsi"/>
                <w:szCs w:val="22"/>
              </w:rPr>
              <w:t xml:space="preserve"> issues</w:t>
            </w:r>
            <w:r w:rsidRPr="007E55F8">
              <w:rPr>
                <w:rFonts w:asciiTheme="minorHAnsi" w:hAnsiTheme="minorHAnsi" w:cstheme="minorHAnsi"/>
                <w:szCs w:val="22"/>
              </w:rPr>
              <w:t xml:space="preserve">, </w:t>
            </w:r>
            <w:r w:rsidR="005A6192" w:rsidRPr="007E55F8">
              <w:rPr>
                <w:rFonts w:asciiTheme="minorHAnsi" w:hAnsiTheme="minorHAnsi" w:cstheme="minorHAnsi"/>
                <w:szCs w:val="22"/>
              </w:rPr>
              <w:t xml:space="preserve">human </w:t>
            </w:r>
            <w:r w:rsidRPr="007E55F8">
              <w:rPr>
                <w:rFonts w:asciiTheme="minorHAnsi" w:hAnsiTheme="minorHAnsi" w:cstheme="minorHAnsi"/>
                <w:szCs w:val="22"/>
              </w:rPr>
              <w:t>lives at stak</w:t>
            </w:r>
            <w:r w:rsidR="005A6192" w:rsidRPr="007E55F8">
              <w:rPr>
                <w:rFonts w:asciiTheme="minorHAnsi" w:hAnsiTheme="minorHAnsi" w:cstheme="minorHAnsi"/>
                <w:szCs w:val="22"/>
              </w:rPr>
              <w:t>e</w:t>
            </w:r>
            <w:r w:rsidRPr="007E55F8">
              <w:rPr>
                <w:rFonts w:asciiTheme="minorHAnsi" w:hAnsiTheme="minorHAnsi" w:cstheme="minorHAnsi"/>
                <w:szCs w:val="22"/>
              </w:rPr>
              <w:t>, etc.]</w:t>
            </w:r>
          </w:p>
          <w:p w14:paraId="09CAE176" w14:textId="77777777" w:rsidR="00A91608" w:rsidRPr="007E55F8" w:rsidRDefault="00A91608" w:rsidP="007E55F8">
            <w:pPr>
              <w:rPr>
                <w:rFonts w:asciiTheme="minorHAnsi" w:hAnsiTheme="minorHAnsi" w:cstheme="minorHAnsi"/>
                <w:szCs w:val="22"/>
              </w:rPr>
            </w:pPr>
          </w:p>
        </w:tc>
      </w:tr>
      <w:tr w:rsidR="00D13383" w:rsidRPr="007E55F8" w14:paraId="136FF8BF" w14:textId="77777777" w:rsidTr="00F35F23">
        <w:tc>
          <w:tcPr>
            <w:tcW w:w="2250" w:type="dxa"/>
          </w:tcPr>
          <w:p w14:paraId="50001A2A" w14:textId="77777777" w:rsidR="00D13383" w:rsidRPr="007E55F8" w:rsidRDefault="00A91608" w:rsidP="007E55F8">
            <w:pPr>
              <w:rPr>
                <w:rFonts w:asciiTheme="minorHAnsi" w:hAnsiTheme="minorHAnsi" w:cstheme="minorHAnsi"/>
                <w:b/>
                <w:szCs w:val="22"/>
              </w:rPr>
            </w:pPr>
            <w:r w:rsidRPr="007E55F8">
              <w:rPr>
                <w:rFonts w:asciiTheme="minorHAnsi" w:hAnsiTheme="minorHAnsi" w:cstheme="minorHAnsi"/>
                <w:b/>
                <w:szCs w:val="22"/>
              </w:rPr>
              <w:t>.667 or higher</w:t>
            </w:r>
          </w:p>
        </w:tc>
        <w:tc>
          <w:tcPr>
            <w:tcW w:w="7735" w:type="dxa"/>
          </w:tcPr>
          <w:p w14:paraId="2EF8A21D" w14:textId="77777777" w:rsidR="00A91608" w:rsidRPr="007E55F8" w:rsidRDefault="00A91608" w:rsidP="007E55F8">
            <w:pPr>
              <w:rPr>
                <w:rFonts w:asciiTheme="minorHAnsi" w:hAnsiTheme="minorHAnsi" w:cstheme="minorHAnsi"/>
                <w:szCs w:val="22"/>
              </w:rPr>
            </w:pPr>
            <w:r w:rsidRPr="007E55F8">
              <w:rPr>
                <w:rFonts w:asciiTheme="minorHAnsi" w:hAnsiTheme="minorHAnsi" w:cstheme="minorHAnsi"/>
                <w:szCs w:val="22"/>
              </w:rPr>
              <w:t>“where tentative conclusions are still acceptable”</w:t>
            </w:r>
          </w:p>
        </w:tc>
      </w:tr>
    </w:tbl>
    <w:p w14:paraId="49A6726E" w14:textId="77777777" w:rsidR="00D13383" w:rsidRPr="007E55F8" w:rsidRDefault="00D13383" w:rsidP="007E55F8">
      <w:pPr>
        <w:rPr>
          <w:rFonts w:asciiTheme="minorHAnsi" w:hAnsiTheme="minorHAnsi" w:cstheme="minorHAnsi"/>
          <w:szCs w:val="22"/>
        </w:rPr>
      </w:pPr>
    </w:p>
    <w:p w14:paraId="1180C4E6" w14:textId="77777777" w:rsidR="00D13383" w:rsidRPr="007E55F8" w:rsidRDefault="006076E3" w:rsidP="007E55F8">
      <w:pPr>
        <w:rPr>
          <w:rFonts w:asciiTheme="minorHAnsi" w:hAnsiTheme="minorHAnsi" w:cstheme="minorHAnsi"/>
          <w:szCs w:val="22"/>
        </w:rPr>
      </w:pPr>
      <w:r w:rsidRPr="007E55F8">
        <w:rPr>
          <w:rFonts w:asciiTheme="minorHAnsi" w:hAnsiTheme="minorHAnsi" w:cstheme="minorHAnsi"/>
          <w:szCs w:val="22"/>
        </w:rPr>
        <w:t xml:space="preserve">Given these guidelines, the alpha of .479 suggests the raters have too little agreement to be considered reliable. </w:t>
      </w:r>
    </w:p>
    <w:p w14:paraId="140E645A" w14:textId="77777777" w:rsidR="00D13383" w:rsidRPr="007E55F8" w:rsidRDefault="00D13383" w:rsidP="007E55F8">
      <w:pPr>
        <w:rPr>
          <w:rFonts w:asciiTheme="minorHAnsi" w:hAnsiTheme="minorHAnsi" w:cstheme="minorHAnsi"/>
          <w:szCs w:val="22"/>
        </w:rPr>
      </w:pPr>
    </w:p>
    <w:p w14:paraId="072C9E66" w14:textId="77777777" w:rsidR="006076E3" w:rsidRPr="007E55F8" w:rsidRDefault="00601374" w:rsidP="007E55F8">
      <w:pPr>
        <w:rPr>
          <w:rFonts w:asciiTheme="minorHAnsi" w:hAnsiTheme="minorHAnsi" w:cstheme="minorHAnsi"/>
          <w:b/>
          <w:szCs w:val="22"/>
        </w:rPr>
      </w:pPr>
      <w:r w:rsidRPr="007E55F8">
        <w:rPr>
          <w:rFonts w:asciiTheme="minorHAnsi" w:hAnsiTheme="minorHAnsi" w:cstheme="minorHAnsi"/>
          <w:b/>
          <w:szCs w:val="22"/>
        </w:rPr>
        <w:t>Example 2: Four Raters</w:t>
      </w:r>
      <w:r w:rsidR="007365D4" w:rsidRPr="007E55F8">
        <w:rPr>
          <w:rFonts w:asciiTheme="minorHAnsi" w:hAnsiTheme="minorHAnsi" w:cstheme="minorHAnsi"/>
          <w:b/>
          <w:szCs w:val="22"/>
        </w:rPr>
        <w:t xml:space="preserve"> </w:t>
      </w:r>
    </w:p>
    <w:p w14:paraId="55C57064" w14:textId="77777777" w:rsidR="00601374" w:rsidRPr="007E55F8" w:rsidRDefault="00601374" w:rsidP="007E55F8">
      <w:pPr>
        <w:rPr>
          <w:rFonts w:asciiTheme="minorHAnsi" w:hAnsiTheme="minorHAnsi" w:cstheme="minorHAnsi"/>
          <w:szCs w:val="22"/>
        </w:rPr>
      </w:pPr>
    </w:p>
    <w:p w14:paraId="12759528" w14:textId="77777777" w:rsidR="00601374" w:rsidRPr="007E55F8" w:rsidRDefault="00601374" w:rsidP="007E55F8">
      <w:pPr>
        <w:rPr>
          <w:rFonts w:asciiTheme="minorHAnsi" w:hAnsiTheme="minorHAnsi" w:cstheme="minorHAnsi"/>
          <w:szCs w:val="22"/>
        </w:rPr>
      </w:pPr>
      <w:r w:rsidRPr="007E55F8">
        <w:rPr>
          <w:rFonts w:asciiTheme="minorHAnsi" w:hAnsiTheme="minorHAnsi" w:cstheme="minorHAnsi"/>
          <w:szCs w:val="22"/>
        </w:rPr>
        <w:t xml:space="preserve">As another example, </w:t>
      </w:r>
      <w:r w:rsidR="004367BF" w:rsidRPr="007E55F8">
        <w:rPr>
          <w:rFonts w:asciiTheme="minorHAnsi" w:hAnsiTheme="minorHAnsi" w:cstheme="minorHAnsi"/>
          <w:szCs w:val="22"/>
        </w:rPr>
        <w:t>fictitious</w:t>
      </w:r>
      <w:r w:rsidRPr="007E55F8">
        <w:rPr>
          <w:rFonts w:asciiTheme="minorHAnsi" w:hAnsiTheme="minorHAnsi" w:cstheme="minorHAnsi"/>
          <w:szCs w:val="22"/>
        </w:rPr>
        <w:t xml:space="preserve"> data will be used to assess</w:t>
      </w:r>
      <w:r w:rsidR="004367BF" w:rsidRPr="007E55F8">
        <w:rPr>
          <w:rFonts w:asciiTheme="minorHAnsi" w:hAnsiTheme="minorHAnsi" w:cstheme="minorHAnsi"/>
          <w:szCs w:val="22"/>
        </w:rPr>
        <w:t xml:space="preserve"> the level of agreement among four evaluators </w:t>
      </w:r>
      <w:r w:rsidRPr="007E55F8">
        <w:rPr>
          <w:rFonts w:asciiTheme="minorHAnsi" w:hAnsiTheme="minorHAnsi" w:cstheme="minorHAnsi"/>
          <w:szCs w:val="22"/>
        </w:rPr>
        <w:t xml:space="preserve">who are asked to rate </w:t>
      </w:r>
      <w:r w:rsidR="004367BF" w:rsidRPr="007E55F8">
        <w:rPr>
          <w:rFonts w:asciiTheme="minorHAnsi" w:hAnsiTheme="minorHAnsi" w:cstheme="minorHAnsi"/>
          <w:szCs w:val="22"/>
        </w:rPr>
        <w:t xml:space="preserve">grant applications. </w:t>
      </w:r>
      <w:r w:rsidRPr="007E55F8">
        <w:rPr>
          <w:rFonts w:asciiTheme="minorHAnsi" w:hAnsiTheme="minorHAnsi" w:cstheme="minorHAnsi"/>
          <w:szCs w:val="22"/>
        </w:rPr>
        <w:t xml:space="preserve">The scale is four steps, as shown below. </w:t>
      </w:r>
    </w:p>
    <w:p w14:paraId="43E7D76E" w14:textId="77777777" w:rsidR="00601374" w:rsidRPr="007E55F8" w:rsidRDefault="00601374" w:rsidP="007E55F8">
      <w:pPr>
        <w:rPr>
          <w:rFonts w:asciiTheme="minorHAnsi" w:hAnsiTheme="minorHAnsi" w:cstheme="minorHAnsi"/>
          <w:szCs w:val="22"/>
        </w:rPr>
      </w:pPr>
    </w:p>
    <w:p w14:paraId="30405DC5" w14:textId="77777777" w:rsidR="00601374" w:rsidRPr="007E55F8" w:rsidRDefault="00601374" w:rsidP="007E55F8">
      <w:pPr>
        <w:ind w:left="720"/>
        <w:rPr>
          <w:rFonts w:asciiTheme="minorHAnsi" w:hAnsiTheme="minorHAnsi" w:cstheme="minorHAnsi"/>
          <w:color w:val="000000"/>
          <w:szCs w:val="22"/>
        </w:rPr>
      </w:pPr>
      <w:r w:rsidRPr="007E55F8">
        <w:rPr>
          <w:rFonts w:asciiTheme="minorHAnsi" w:hAnsiTheme="minorHAnsi" w:cstheme="minorHAnsi"/>
          <w:color w:val="000000"/>
          <w:szCs w:val="22"/>
        </w:rPr>
        <w:t>4 = Superior</w:t>
      </w:r>
      <w:r w:rsidR="004367BF" w:rsidRPr="007E55F8">
        <w:rPr>
          <w:rFonts w:asciiTheme="minorHAnsi" w:hAnsiTheme="minorHAnsi" w:cstheme="minorHAnsi"/>
          <w:color w:val="000000"/>
          <w:szCs w:val="22"/>
        </w:rPr>
        <w:t>, certain</w:t>
      </w:r>
      <w:r w:rsidR="00D67335">
        <w:rPr>
          <w:rFonts w:asciiTheme="minorHAnsi" w:hAnsiTheme="minorHAnsi" w:cstheme="minorHAnsi"/>
          <w:color w:val="000000"/>
          <w:szCs w:val="22"/>
        </w:rPr>
        <w:t>ly</w:t>
      </w:r>
      <w:r w:rsidR="004367BF" w:rsidRPr="007E55F8">
        <w:rPr>
          <w:rFonts w:asciiTheme="minorHAnsi" w:hAnsiTheme="minorHAnsi" w:cstheme="minorHAnsi"/>
          <w:color w:val="000000"/>
          <w:szCs w:val="22"/>
        </w:rPr>
        <w:t xml:space="preserve"> fund grant</w:t>
      </w:r>
    </w:p>
    <w:p w14:paraId="305A1AFF" w14:textId="77777777" w:rsidR="00601374" w:rsidRPr="007E55F8" w:rsidRDefault="00601374" w:rsidP="007E55F8">
      <w:pPr>
        <w:ind w:left="720"/>
        <w:rPr>
          <w:rFonts w:asciiTheme="minorHAnsi" w:hAnsiTheme="minorHAnsi" w:cstheme="minorHAnsi"/>
          <w:color w:val="000000"/>
          <w:szCs w:val="22"/>
        </w:rPr>
      </w:pPr>
      <w:r w:rsidRPr="007E55F8">
        <w:rPr>
          <w:rFonts w:asciiTheme="minorHAnsi" w:hAnsiTheme="minorHAnsi" w:cstheme="minorHAnsi"/>
          <w:color w:val="000000"/>
          <w:szCs w:val="22"/>
        </w:rPr>
        <w:t>3 = Above Average</w:t>
      </w:r>
      <w:r w:rsidR="004367BF" w:rsidRPr="007E55F8">
        <w:rPr>
          <w:rFonts w:asciiTheme="minorHAnsi" w:hAnsiTheme="minorHAnsi" w:cstheme="minorHAnsi"/>
          <w:color w:val="000000"/>
          <w:szCs w:val="22"/>
        </w:rPr>
        <w:t>, fund grant if money available</w:t>
      </w:r>
    </w:p>
    <w:p w14:paraId="0BCA669B" w14:textId="77777777" w:rsidR="00601374" w:rsidRPr="007E55F8" w:rsidRDefault="00601374" w:rsidP="007E55F8">
      <w:pPr>
        <w:ind w:left="720"/>
        <w:rPr>
          <w:rFonts w:asciiTheme="minorHAnsi" w:hAnsiTheme="minorHAnsi" w:cstheme="minorHAnsi"/>
          <w:color w:val="000000"/>
          <w:szCs w:val="22"/>
        </w:rPr>
      </w:pPr>
      <w:r w:rsidRPr="007E55F8">
        <w:rPr>
          <w:rFonts w:asciiTheme="minorHAnsi" w:hAnsiTheme="minorHAnsi" w:cstheme="minorHAnsi"/>
          <w:color w:val="000000"/>
          <w:szCs w:val="22"/>
        </w:rPr>
        <w:t>2 = Below Average</w:t>
      </w:r>
      <w:r w:rsidR="004367BF" w:rsidRPr="007E55F8">
        <w:rPr>
          <w:rFonts w:asciiTheme="minorHAnsi" w:hAnsiTheme="minorHAnsi" w:cstheme="minorHAnsi"/>
          <w:color w:val="000000"/>
          <w:szCs w:val="22"/>
        </w:rPr>
        <w:t>, do not fund grant</w:t>
      </w:r>
    </w:p>
    <w:p w14:paraId="6ECF0419" w14:textId="77777777" w:rsidR="006076E3" w:rsidRPr="007E55F8" w:rsidRDefault="00601374" w:rsidP="007E55F8">
      <w:pPr>
        <w:ind w:left="720"/>
        <w:rPr>
          <w:rFonts w:asciiTheme="minorHAnsi" w:hAnsiTheme="minorHAnsi" w:cstheme="minorHAnsi"/>
          <w:szCs w:val="22"/>
        </w:rPr>
      </w:pPr>
      <w:r w:rsidRPr="007E55F8">
        <w:rPr>
          <w:rFonts w:asciiTheme="minorHAnsi" w:hAnsiTheme="minorHAnsi" w:cstheme="minorHAnsi"/>
          <w:color w:val="000000"/>
          <w:szCs w:val="22"/>
        </w:rPr>
        <w:t>1 = Poor</w:t>
      </w:r>
      <w:r w:rsidR="004367BF" w:rsidRPr="007E55F8">
        <w:rPr>
          <w:rFonts w:asciiTheme="minorHAnsi" w:hAnsiTheme="minorHAnsi" w:cstheme="minorHAnsi"/>
          <w:color w:val="000000"/>
          <w:szCs w:val="22"/>
        </w:rPr>
        <w:t>, do not fund grant</w:t>
      </w:r>
    </w:p>
    <w:p w14:paraId="16DD3157" w14:textId="77777777" w:rsidR="00601374" w:rsidRPr="007E55F8" w:rsidRDefault="00601374" w:rsidP="007E55F8">
      <w:pPr>
        <w:rPr>
          <w:rFonts w:asciiTheme="minorHAnsi" w:hAnsiTheme="minorHAnsi" w:cstheme="minorHAnsi"/>
          <w:szCs w:val="22"/>
        </w:rPr>
      </w:pPr>
    </w:p>
    <w:p w14:paraId="3EBA8CA1" w14:textId="77777777" w:rsidR="006076E3" w:rsidRPr="007E55F8" w:rsidRDefault="00601374" w:rsidP="007E55F8">
      <w:pPr>
        <w:rPr>
          <w:rFonts w:asciiTheme="minorHAnsi" w:hAnsiTheme="minorHAnsi" w:cstheme="minorHAnsi"/>
          <w:szCs w:val="22"/>
        </w:rPr>
      </w:pPr>
      <w:r w:rsidRPr="007E55F8">
        <w:rPr>
          <w:rFonts w:asciiTheme="minorHAnsi" w:hAnsiTheme="minorHAnsi" w:cstheme="minorHAnsi"/>
          <w:szCs w:val="22"/>
        </w:rPr>
        <w:t xml:space="preserve">The data appear below. </w:t>
      </w:r>
      <w:r w:rsidR="00705DB5" w:rsidRPr="007E55F8">
        <w:rPr>
          <w:rFonts w:asciiTheme="minorHAnsi" w:hAnsiTheme="minorHAnsi" w:cstheme="minorHAnsi"/>
          <w:szCs w:val="22"/>
        </w:rPr>
        <w:t xml:space="preserve">Note that one score is missing from </w:t>
      </w:r>
      <w:r w:rsidR="00D97B3B" w:rsidRPr="007E55F8">
        <w:rPr>
          <w:rFonts w:asciiTheme="minorHAnsi" w:hAnsiTheme="minorHAnsi" w:cstheme="minorHAnsi"/>
          <w:szCs w:val="22"/>
        </w:rPr>
        <w:t xml:space="preserve">Rater 3 for application 7. </w:t>
      </w:r>
    </w:p>
    <w:p w14:paraId="15B1D4E8" w14:textId="77777777" w:rsidR="006076E3" w:rsidRPr="007E55F8" w:rsidRDefault="006076E3" w:rsidP="007E55F8">
      <w:pPr>
        <w:rPr>
          <w:rFonts w:asciiTheme="minorHAnsi" w:hAnsiTheme="minorHAnsi" w:cstheme="minorHAnsi"/>
          <w:szCs w:val="22"/>
        </w:rPr>
      </w:pPr>
    </w:p>
    <w:tbl>
      <w:tblPr>
        <w:tblStyle w:val="TableGrid"/>
        <w:tblW w:w="6798" w:type="dxa"/>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2"/>
        <w:gridCol w:w="1139"/>
        <w:gridCol w:w="1139"/>
        <w:gridCol w:w="1139"/>
        <w:gridCol w:w="1139"/>
      </w:tblGrid>
      <w:tr w:rsidR="00601374" w:rsidRPr="007E55F8" w14:paraId="6F6EF383" w14:textId="77777777" w:rsidTr="00601374">
        <w:tc>
          <w:tcPr>
            <w:tcW w:w="2242" w:type="dxa"/>
            <w:tcBorders>
              <w:top w:val="single" w:sz="4" w:space="0" w:color="auto"/>
              <w:bottom w:val="single" w:sz="4" w:space="0" w:color="auto"/>
            </w:tcBorders>
          </w:tcPr>
          <w:p w14:paraId="624188A5" w14:textId="77777777" w:rsidR="00601374" w:rsidRPr="007E55F8" w:rsidRDefault="00AD5FC0"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Grant Applications</w:t>
            </w:r>
          </w:p>
        </w:tc>
        <w:tc>
          <w:tcPr>
            <w:tcW w:w="1139" w:type="dxa"/>
            <w:tcBorders>
              <w:top w:val="single" w:sz="4" w:space="0" w:color="auto"/>
              <w:bottom w:val="single" w:sz="4" w:space="0" w:color="auto"/>
            </w:tcBorders>
          </w:tcPr>
          <w:p w14:paraId="0723FCE8" w14:textId="77777777" w:rsidR="00601374" w:rsidRPr="007E55F8" w:rsidRDefault="00705DB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Rater</w:t>
            </w:r>
            <w:r w:rsidR="00601374" w:rsidRPr="007E55F8">
              <w:rPr>
                <w:rFonts w:asciiTheme="minorHAnsi" w:hAnsiTheme="minorHAnsi" w:cstheme="minorHAnsi"/>
                <w:color w:val="000000"/>
                <w:szCs w:val="22"/>
              </w:rPr>
              <w:t xml:space="preserve"> 1</w:t>
            </w:r>
          </w:p>
        </w:tc>
        <w:tc>
          <w:tcPr>
            <w:tcW w:w="1139" w:type="dxa"/>
            <w:tcBorders>
              <w:top w:val="single" w:sz="4" w:space="0" w:color="auto"/>
              <w:bottom w:val="single" w:sz="4" w:space="0" w:color="auto"/>
            </w:tcBorders>
          </w:tcPr>
          <w:p w14:paraId="0AAA1764" w14:textId="77777777" w:rsidR="00601374" w:rsidRPr="007E55F8" w:rsidRDefault="00705DB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Rater</w:t>
            </w:r>
            <w:r w:rsidR="00601374" w:rsidRPr="007E55F8">
              <w:rPr>
                <w:rFonts w:asciiTheme="minorHAnsi" w:hAnsiTheme="minorHAnsi" w:cstheme="minorHAnsi"/>
                <w:color w:val="000000"/>
                <w:szCs w:val="22"/>
              </w:rPr>
              <w:t xml:space="preserve"> 2</w:t>
            </w:r>
          </w:p>
        </w:tc>
        <w:tc>
          <w:tcPr>
            <w:tcW w:w="1139" w:type="dxa"/>
            <w:tcBorders>
              <w:top w:val="single" w:sz="4" w:space="0" w:color="auto"/>
              <w:bottom w:val="single" w:sz="4" w:space="0" w:color="auto"/>
            </w:tcBorders>
          </w:tcPr>
          <w:p w14:paraId="3A501944" w14:textId="77777777" w:rsidR="00601374" w:rsidRPr="007E55F8" w:rsidRDefault="00705DB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Rater</w:t>
            </w:r>
            <w:r w:rsidR="00601374" w:rsidRPr="007E55F8">
              <w:rPr>
                <w:rFonts w:asciiTheme="minorHAnsi" w:hAnsiTheme="minorHAnsi" w:cstheme="minorHAnsi"/>
                <w:color w:val="000000"/>
                <w:szCs w:val="22"/>
              </w:rPr>
              <w:t xml:space="preserve"> 3</w:t>
            </w:r>
          </w:p>
        </w:tc>
        <w:tc>
          <w:tcPr>
            <w:tcW w:w="1139" w:type="dxa"/>
            <w:tcBorders>
              <w:top w:val="single" w:sz="4" w:space="0" w:color="auto"/>
              <w:bottom w:val="single" w:sz="4" w:space="0" w:color="auto"/>
            </w:tcBorders>
          </w:tcPr>
          <w:p w14:paraId="2DE6198D" w14:textId="77777777" w:rsidR="00601374" w:rsidRPr="007E55F8" w:rsidRDefault="00705DB5"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Rater</w:t>
            </w:r>
            <w:r w:rsidR="00601374" w:rsidRPr="007E55F8">
              <w:rPr>
                <w:rFonts w:asciiTheme="minorHAnsi" w:hAnsiTheme="minorHAnsi" w:cstheme="minorHAnsi"/>
                <w:color w:val="000000"/>
                <w:szCs w:val="22"/>
              </w:rPr>
              <w:t xml:space="preserve"> 4</w:t>
            </w:r>
          </w:p>
        </w:tc>
      </w:tr>
      <w:tr w:rsidR="00601374" w:rsidRPr="007E55F8" w14:paraId="3DD29ECB" w14:textId="77777777" w:rsidTr="00601374">
        <w:tc>
          <w:tcPr>
            <w:tcW w:w="2242" w:type="dxa"/>
            <w:tcBorders>
              <w:top w:val="single" w:sz="4" w:space="0" w:color="auto"/>
            </w:tcBorders>
          </w:tcPr>
          <w:p w14:paraId="0E80D8C3" w14:textId="77777777" w:rsidR="00601374" w:rsidRPr="007E55F8" w:rsidRDefault="00601374"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1</w:t>
            </w:r>
          </w:p>
        </w:tc>
        <w:tc>
          <w:tcPr>
            <w:tcW w:w="1139" w:type="dxa"/>
            <w:tcBorders>
              <w:top w:val="single" w:sz="4" w:space="0" w:color="auto"/>
            </w:tcBorders>
          </w:tcPr>
          <w:p w14:paraId="0008612C"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4</w:t>
            </w:r>
          </w:p>
        </w:tc>
        <w:tc>
          <w:tcPr>
            <w:tcW w:w="1139" w:type="dxa"/>
            <w:tcBorders>
              <w:top w:val="single" w:sz="4" w:space="0" w:color="auto"/>
            </w:tcBorders>
          </w:tcPr>
          <w:p w14:paraId="5C848E87"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3</w:t>
            </w:r>
          </w:p>
        </w:tc>
        <w:tc>
          <w:tcPr>
            <w:tcW w:w="1139" w:type="dxa"/>
            <w:tcBorders>
              <w:top w:val="single" w:sz="4" w:space="0" w:color="auto"/>
            </w:tcBorders>
          </w:tcPr>
          <w:p w14:paraId="645CBE10"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2</w:t>
            </w:r>
          </w:p>
        </w:tc>
        <w:tc>
          <w:tcPr>
            <w:tcW w:w="1139" w:type="dxa"/>
            <w:tcBorders>
              <w:top w:val="single" w:sz="4" w:space="0" w:color="auto"/>
            </w:tcBorders>
          </w:tcPr>
          <w:p w14:paraId="54F45E4D"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3</w:t>
            </w:r>
          </w:p>
        </w:tc>
      </w:tr>
      <w:tr w:rsidR="00601374" w:rsidRPr="007E55F8" w14:paraId="3D2088AD" w14:textId="77777777" w:rsidTr="00601374">
        <w:tc>
          <w:tcPr>
            <w:tcW w:w="2242" w:type="dxa"/>
          </w:tcPr>
          <w:p w14:paraId="54229E06" w14:textId="77777777" w:rsidR="00601374" w:rsidRPr="007E55F8" w:rsidRDefault="00601374"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2</w:t>
            </w:r>
          </w:p>
        </w:tc>
        <w:tc>
          <w:tcPr>
            <w:tcW w:w="1139" w:type="dxa"/>
          </w:tcPr>
          <w:p w14:paraId="4F152292"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3</w:t>
            </w:r>
          </w:p>
        </w:tc>
        <w:tc>
          <w:tcPr>
            <w:tcW w:w="1139" w:type="dxa"/>
          </w:tcPr>
          <w:p w14:paraId="78DC256F"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3</w:t>
            </w:r>
          </w:p>
        </w:tc>
        <w:tc>
          <w:tcPr>
            <w:tcW w:w="1139" w:type="dxa"/>
          </w:tcPr>
          <w:p w14:paraId="309510D5"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3</w:t>
            </w:r>
          </w:p>
        </w:tc>
        <w:tc>
          <w:tcPr>
            <w:tcW w:w="1139" w:type="dxa"/>
          </w:tcPr>
          <w:p w14:paraId="61B37872"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3</w:t>
            </w:r>
          </w:p>
        </w:tc>
      </w:tr>
      <w:tr w:rsidR="00601374" w:rsidRPr="007E55F8" w14:paraId="45345087" w14:textId="77777777" w:rsidTr="00601374">
        <w:tc>
          <w:tcPr>
            <w:tcW w:w="2242" w:type="dxa"/>
          </w:tcPr>
          <w:p w14:paraId="242837D4" w14:textId="77777777" w:rsidR="00601374" w:rsidRPr="007E55F8" w:rsidRDefault="00601374"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3</w:t>
            </w:r>
          </w:p>
        </w:tc>
        <w:tc>
          <w:tcPr>
            <w:tcW w:w="1139" w:type="dxa"/>
          </w:tcPr>
          <w:p w14:paraId="35F297D5"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2</w:t>
            </w:r>
          </w:p>
        </w:tc>
        <w:tc>
          <w:tcPr>
            <w:tcW w:w="1139" w:type="dxa"/>
          </w:tcPr>
          <w:p w14:paraId="36B79BB9"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1</w:t>
            </w:r>
          </w:p>
        </w:tc>
        <w:tc>
          <w:tcPr>
            <w:tcW w:w="1139" w:type="dxa"/>
          </w:tcPr>
          <w:p w14:paraId="3CDDDDC7"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2</w:t>
            </w:r>
          </w:p>
        </w:tc>
        <w:tc>
          <w:tcPr>
            <w:tcW w:w="1139" w:type="dxa"/>
          </w:tcPr>
          <w:p w14:paraId="2691DF68"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2</w:t>
            </w:r>
          </w:p>
        </w:tc>
      </w:tr>
      <w:tr w:rsidR="00601374" w:rsidRPr="007E55F8" w14:paraId="3A73FEE4" w14:textId="77777777" w:rsidTr="00601374">
        <w:tc>
          <w:tcPr>
            <w:tcW w:w="2242" w:type="dxa"/>
          </w:tcPr>
          <w:p w14:paraId="03022A48" w14:textId="77777777" w:rsidR="00601374" w:rsidRPr="007E55F8" w:rsidRDefault="00601374"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4</w:t>
            </w:r>
          </w:p>
        </w:tc>
        <w:tc>
          <w:tcPr>
            <w:tcW w:w="1139" w:type="dxa"/>
          </w:tcPr>
          <w:p w14:paraId="051CBA77"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4</w:t>
            </w:r>
          </w:p>
        </w:tc>
        <w:tc>
          <w:tcPr>
            <w:tcW w:w="1139" w:type="dxa"/>
          </w:tcPr>
          <w:p w14:paraId="3A2A2473"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2</w:t>
            </w:r>
          </w:p>
        </w:tc>
        <w:tc>
          <w:tcPr>
            <w:tcW w:w="1139" w:type="dxa"/>
          </w:tcPr>
          <w:p w14:paraId="7DC5299B"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3</w:t>
            </w:r>
          </w:p>
        </w:tc>
        <w:tc>
          <w:tcPr>
            <w:tcW w:w="1139" w:type="dxa"/>
          </w:tcPr>
          <w:p w14:paraId="0FDA0810"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3</w:t>
            </w:r>
          </w:p>
        </w:tc>
      </w:tr>
      <w:tr w:rsidR="00601374" w:rsidRPr="007E55F8" w14:paraId="630D43AD" w14:textId="77777777" w:rsidTr="00D01360">
        <w:tc>
          <w:tcPr>
            <w:tcW w:w="2242" w:type="dxa"/>
          </w:tcPr>
          <w:p w14:paraId="0F0649B2" w14:textId="77777777" w:rsidR="00601374" w:rsidRPr="007E55F8" w:rsidRDefault="00601374"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5</w:t>
            </w:r>
          </w:p>
        </w:tc>
        <w:tc>
          <w:tcPr>
            <w:tcW w:w="1139" w:type="dxa"/>
          </w:tcPr>
          <w:p w14:paraId="7F45F578"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1</w:t>
            </w:r>
          </w:p>
        </w:tc>
        <w:tc>
          <w:tcPr>
            <w:tcW w:w="1139" w:type="dxa"/>
          </w:tcPr>
          <w:p w14:paraId="39E70B8F"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2</w:t>
            </w:r>
          </w:p>
        </w:tc>
        <w:tc>
          <w:tcPr>
            <w:tcW w:w="1139" w:type="dxa"/>
          </w:tcPr>
          <w:p w14:paraId="6FB3364D"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2</w:t>
            </w:r>
          </w:p>
        </w:tc>
        <w:tc>
          <w:tcPr>
            <w:tcW w:w="1139" w:type="dxa"/>
          </w:tcPr>
          <w:p w14:paraId="49372182"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1</w:t>
            </w:r>
          </w:p>
        </w:tc>
      </w:tr>
      <w:tr w:rsidR="00601374" w:rsidRPr="007E55F8" w14:paraId="0A12BE41" w14:textId="77777777" w:rsidTr="00D01360">
        <w:tc>
          <w:tcPr>
            <w:tcW w:w="2242" w:type="dxa"/>
          </w:tcPr>
          <w:p w14:paraId="0EEA40AE" w14:textId="77777777" w:rsidR="00601374" w:rsidRPr="007E55F8" w:rsidRDefault="00601374"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6</w:t>
            </w:r>
          </w:p>
        </w:tc>
        <w:tc>
          <w:tcPr>
            <w:tcW w:w="1139" w:type="dxa"/>
          </w:tcPr>
          <w:p w14:paraId="4BC01E37"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1</w:t>
            </w:r>
          </w:p>
        </w:tc>
        <w:tc>
          <w:tcPr>
            <w:tcW w:w="1139" w:type="dxa"/>
          </w:tcPr>
          <w:p w14:paraId="2453F701"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1</w:t>
            </w:r>
          </w:p>
        </w:tc>
        <w:tc>
          <w:tcPr>
            <w:tcW w:w="1139" w:type="dxa"/>
          </w:tcPr>
          <w:p w14:paraId="44379EBB"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1</w:t>
            </w:r>
          </w:p>
        </w:tc>
        <w:tc>
          <w:tcPr>
            <w:tcW w:w="1139" w:type="dxa"/>
          </w:tcPr>
          <w:p w14:paraId="24D13CB5"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1</w:t>
            </w:r>
          </w:p>
        </w:tc>
      </w:tr>
      <w:tr w:rsidR="00601374" w:rsidRPr="007E55F8" w14:paraId="123D24D4" w14:textId="77777777" w:rsidTr="00601374">
        <w:tc>
          <w:tcPr>
            <w:tcW w:w="2242" w:type="dxa"/>
          </w:tcPr>
          <w:p w14:paraId="0C197691" w14:textId="77777777" w:rsidR="00601374" w:rsidRPr="007E55F8" w:rsidRDefault="00601374"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7</w:t>
            </w:r>
          </w:p>
        </w:tc>
        <w:tc>
          <w:tcPr>
            <w:tcW w:w="1139" w:type="dxa"/>
          </w:tcPr>
          <w:p w14:paraId="47E65FEF"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2</w:t>
            </w:r>
          </w:p>
        </w:tc>
        <w:tc>
          <w:tcPr>
            <w:tcW w:w="1139" w:type="dxa"/>
          </w:tcPr>
          <w:p w14:paraId="6BFB23B2" w14:textId="77777777" w:rsidR="00601374" w:rsidRPr="007E55F8" w:rsidRDefault="00D42DB8"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1</w:t>
            </w:r>
          </w:p>
        </w:tc>
        <w:tc>
          <w:tcPr>
            <w:tcW w:w="1139" w:type="dxa"/>
          </w:tcPr>
          <w:p w14:paraId="1C9555A2" w14:textId="77777777" w:rsidR="00601374" w:rsidRPr="007E55F8" w:rsidRDefault="00601374" w:rsidP="007E55F8">
            <w:pPr>
              <w:jc w:val="center"/>
              <w:rPr>
                <w:rFonts w:asciiTheme="minorHAnsi" w:hAnsiTheme="minorHAnsi" w:cstheme="minorHAnsi"/>
                <w:color w:val="000000"/>
                <w:szCs w:val="22"/>
              </w:rPr>
            </w:pPr>
          </w:p>
        </w:tc>
        <w:tc>
          <w:tcPr>
            <w:tcW w:w="1139" w:type="dxa"/>
          </w:tcPr>
          <w:p w14:paraId="2802E5F8" w14:textId="77777777" w:rsidR="00601374" w:rsidRPr="007E55F8" w:rsidRDefault="00D42DB8"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1</w:t>
            </w:r>
          </w:p>
        </w:tc>
      </w:tr>
      <w:tr w:rsidR="00601374" w:rsidRPr="007E55F8" w14:paraId="448D0261" w14:textId="77777777" w:rsidTr="00601374">
        <w:tc>
          <w:tcPr>
            <w:tcW w:w="2242" w:type="dxa"/>
            <w:tcBorders>
              <w:bottom w:val="single" w:sz="4" w:space="0" w:color="auto"/>
            </w:tcBorders>
          </w:tcPr>
          <w:p w14:paraId="4EBA824D" w14:textId="77777777" w:rsidR="00601374" w:rsidRPr="007E55F8" w:rsidRDefault="00601374"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8</w:t>
            </w:r>
          </w:p>
        </w:tc>
        <w:tc>
          <w:tcPr>
            <w:tcW w:w="1139" w:type="dxa"/>
            <w:tcBorders>
              <w:bottom w:val="single" w:sz="4" w:space="0" w:color="auto"/>
            </w:tcBorders>
          </w:tcPr>
          <w:p w14:paraId="6425A108" w14:textId="77777777" w:rsidR="00601374" w:rsidRPr="007E55F8" w:rsidRDefault="004367BF"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3</w:t>
            </w:r>
          </w:p>
        </w:tc>
        <w:tc>
          <w:tcPr>
            <w:tcW w:w="1139" w:type="dxa"/>
            <w:tcBorders>
              <w:bottom w:val="single" w:sz="4" w:space="0" w:color="auto"/>
            </w:tcBorders>
          </w:tcPr>
          <w:p w14:paraId="129FA0AD" w14:textId="77777777" w:rsidR="00601374" w:rsidRPr="007E55F8" w:rsidRDefault="00D42DB8"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3</w:t>
            </w:r>
          </w:p>
        </w:tc>
        <w:tc>
          <w:tcPr>
            <w:tcW w:w="1139" w:type="dxa"/>
            <w:tcBorders>
              <w:bottom w:val="single" w:sz="4" w:space="0" w:color="auto"/>
            </w:tcBorders>
          </w:tcPr>
          <w:p w14:paraId="10E3CE7D" w14:textId="77777777" w:rsidR="00601374" w:rsidRPr="007E55F8" w:rsidRDefault="00D42DB8"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4</w:t>
            </w:r>
          </w:p>
        </w:tc>
        <w:tc>
          <w:tcPr>
            <w:tcW w:w="1139" w:type="dxa"/>
            <w:tcBorders>
              <w:bottom w:val="single" w:sz="4" w:space="0" w:color="auto"/>
            </w:tcBorders>
          </w:tcPr>
          <w:p w14:paraId="0E754963" w14:textId="77777777" w:rsidR="00601374" w:rsidRPr="007E55F8" w:rsidRDefault="00D42DB8" w:rsidP="007E55F8">
            <w:pPr>
              <w:jc w:val="center"/>
              <w:rPr>
                <w:rFonts w:asciiTheme="minorHAnsi" w:hAnsiTheme="minorHAnsi" w:cstheme="minorHAnsi"/>
                <w:color w:val="000000"/>
                <w:szCs w:val="22"/>
              </w:rPr>
            </w:pPr>
            <w:r w:rsidRPr="007E55F8">
              <w:rPr>
                <w:rFonts w:asciiTheme="minorHAnsi" w:hAnsiTheme="minorHAnsi" w:cstheme="minorHAnsi"/>
                <w:color w:val="000000"/>
                <w:szCs w:val="22"/>
              </w:rPr>
              <w:t>4</w:t>
            </w:r>
          </w:p>
        </w:tc>
      </w:tr>
    </w:tbl>
    <w:p w14:paraId="70A10B8B" w14:textId="77777777" w:rsidR="0024592E" w:rsidRPr="007E55F8" w:rsidRDefault="0024592E" w:rsidP="007E55F8">
      <w:pPr>
        <w:rPr>
          <w:rFonts w:asciiTheme="minorHAnsi" w:hAnsiTheme="minorHAnsi" w:cstheme="minorHAnsi"/>
          <w:szCs w:val="22"/>
        </w:rPr>
      </w:pPr>
    </w:p>
    <w:p w14:paraId="6D44B833" w14:textId="77777777" w:rsidR="006076E3" w:rsidRPr="007E55F8" w:rsidRDefault="00404DA3" w:rsidP="007E55F8">
      <w:pPr>
        <w:rPr>
          <w:rFonts w:asciiTheme="minorHAnsi" w:hAnsiTheme="minorHAnsi" w:cstheme="minorHAnsi"/>
          <w:szCs w:val="22"/>
        </w:rPr>
      </w:pPr>
      <w:r w:rsidRPr="007E55F8">
        <w:rPr>
          <w:rFonts w:asciiTheme="minorHAnsi" w:hAnsiTheme="minorHAnsi" w:cstheme="minorHAnsi"/>
          <w:szCs w:val="22"/>
        </w:rPr>
        <w:lastRenderedPageBreak/>
        <w:t xml:space="preserve">For missing data, Freelon’s site requires that the hashtag symbol be inserted in the missing data space, like shown below in the Excel file. This is critical otherwise that row of data will not be </w:t>
      </w:r>
      <w:r w:rsidR="00275A18" w:rsidRPr="007E55F8">
        <w:rPr>
          <w:rFonts w:asciiTheme="minorHAnsi" w:hAnsiTheme="minorHAnsi" w:cstheme="minorHAnsi"/>
          <w:szCs w:val="22"/>
        </w:rPr>
        <w:t>included,</w:t>
      </w:r>
      <w:r w:rsidRPr="007E55F8">
        <w:rPr>
          <w:rFonts w:asciiTheme="minorHAnsi" w:hAnsiTheme="minorHAnsi" w:cstheme="minorHAnsi"/>
          <w:szCs w:val="22"/>
        </w:rPr>
        <w:t xml:space="preserve"> or an error message will appear. </w:t>
      </w:r>
    </w:p>
    <w:p w14:paraId="005B5B2A" w14:textId="77777777" w:rsidR="006076E3" w:rsidRPr="007E55F8" w:rsidRDefault="006076E3" w:rsidP="007E55F8">
      <w:pPr>
        <w:rPr>
          <w:rFonts w:asciiTheme="minorHAnsi" w:hAnsiTheme="minorHAnsi" w:cstheme="minorHAnsi"/>
          <w:szCs w:val="22"/>
        </w:rPr>
      </w:pPr>
    </w:p>
    <w:p w14:paraId="4BC51D9E" w14:textId="77777777" w:rsidR="006076E3" w:rsidRPr="007E55F8" w:rsidRDefault="00404DA3" w:rsidP="007E55F8">
      <w:pPr>
        <w:ind w:left="720"/>
        <w:rPr>
          <w:rFonts w:asciiTheme="minorHAnsi" w:hAnsiTheme="minorHAnsi" w:cstheme="minorHAnsi"/>
          <w:szCs w:val="22"/>
        </w:rPr>
      </w:pPr>
      <w:r w:rsidRPr="007E55F8">
        <w:rPr>
          <w:rFonts w:asciiTheme="minorHAnsi" w:hAnsiTheme="minorHAnsi" w:cstheme="minorHAnsi"/>
          <w:noProof/>
          <w:szCs w:val="22"/>
        </w:rPr>
        <w:drawing>
          <wp:inline distT="0" distB="0" distL="0" distR="0" wp14:anchorId="4D684DBE" wp14:editId="357B414D">
            <wp:extent cx="2980952" cy="199047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80952" cy="1990476"/>
                    </a:xfrm>
                    <a:prstGeom prst="rect">
                      <a:avLst/>
                    </a:prstGeom>
                  </pic:spPr>
                </pic:pic>
              </a:graphicData>
            </a:graphic>
          </wp:inline>
        </w:drawing>
      </w:r>
    </w:p>
    <w:p w14:paraId="640E1B8D" w14:textId="77777777" w:rsidR="006076E3" w:rsidRPr="007E55F8" w:rsidRDefault="006076E3" w:rsidP="007E55F8">
      <w:pPr>
        <w:rPr>
          <w:rFonts w:asciiTheme="minorHAnsi" w:hAnsiTheme="minorHAnsi" w:cstheme="minorHAnsi"/>
          <w:szCs w:val="22"/>
        </w:rPr>
      </w:pPr>
    </w:p>
    <w:p w14:paraId="0C43E0B2" w14:textId="77777777" w:rsidR="006076E3" w:rsidRPr="007E55F8" w:rsidRDefault="00405812" w:rsidP="007E55F8">
      <w:pPr>
        <w:rPr>
          <w:rFonts w:asciiTheme="minorHAnsi" w:hAnsiTheme="minorHAnsi" w:cstheme="minorHAnsi"/>
          <w:szCs w:val="22"/>
        </w:rPr>
      </w:pPr>
      <w:r w:rsidRPr="007E55F8">
        <w:rPr>
          <w:rFonts w:asciiTheme="minorHAnsi" w:hAnsiTheme="minorHAnsi" w:cstheme="minorHAnsi"/>
          <w:szCs w:val="22"/>
        </w:rPr>
        <w:t xml:space="preserve">Here are the comma delimited data shown in Notepad with the hashtag showing. </w:t>
      </w:r>
    </w:p>
    <w:p w14:paraId="230FB26E" w14:textId="77777777" w:rsidR="00405812" w:rsidRPr="007E55F8" w:rsidRDefault="00405812" w:rsidP="007E55F8">
      <w:pPr>
        <w:rPr>
          <w:rFonts w:asciiTheme="minorHAnsi" w:hAnsiTheme="minorHAnsi" w:cstheme="minorHAnsi"/>
          <w:szCs w:val="22"/>
        </w:rPr>
      </w:pPr>
    </w:p>
    <w:p w14:paraId="2C3CEE6B" w14:textId="77777777" w:rsidR="00405812" w:rsidRPr="007E55F8" w:rsidRDefault="00405812" w:rsidP="007E55F8">
      <w:pPr>
        <w:ind w:left="720"/>
        <w:rPr>
          <w:rFonts w:asciiTheme="minorHAnsi" w:hAnsiTheme="minorHAnsi" w:cstheme="minorHAnsi"/>
          <w:szCs w:val="22"/>
        </w:rPr>
      </w:pPr>
      <w:r w:rsidRPr="007E55F8">
        <w:rPr>
          <w:rFonts w:asciiTheme="minorHAnsi" w:hAnsiTheme="minorHAnsi" w:cstheme="minorHAnsi"/>
          <w:noProof/>
          <w:szCs w:val="22"/>
        </w:rPr>
        <w:drawing>
          <wp:inline distT="0" distB="0" distL="0" distR="0" wp14:anchorId="5484F832" wp14:editId="0C326C1C">
            <wp:extent cx="2504762" cy="208571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04762" cy="2085714"/>
                    </a:xfrm>
                    <a:prstGeom prst="rect">
                      <a:avLst/>
                    </a:prstGeom>
                  </pic:spPr>
                </pic:pic>
              </a:graphicData>
            </a:graphic>
          </wp:inline>
        </w:drawing>
      </w:r>
    </w:p>
    <w:p w14:paraId="38934B26" w14:textId="77777777" w:rsidR="006076E3" w:rsidRPr="007E55F8" w:rsidRDefault="006076E3" w:rsidP="007E55F8">
      <w:pPr>
        <w:rPr>
          <w:rFonts w:asciiTheme="minorHAnsi" w:hAnsiTheme="minorHAnsi" w:cstheme="minorHAnsi"/>
          <w:szCs w:val="22"/>
        </w:rPr>
      </w:pPr>
    </w:p>
    <w:p w14:paraId="05B6C733" w14:textId="77777777" w:rsidR="00FA6F3F" w:rsidRPr="007E55F8" w:rsidRDefault="00D061AA" w:rsidP="007E55F8">
      <w:pPr>
        <w:rPr>
          <w:rFonts w:asciiTheme="minorHAnsi" w:hAnsiTheme="minorHAnsi" w:cstheme="minorHAnsi"/>
          <w:szCs w:val="22"/>
        </w:rPr>
      </w:pPr>
      <w:r w:rsidRPr="007E55F8">
        <w:rPr>
          <w:rFonts w:asciiTheme="minorHAnsi" w:hAnsiTheme="minorHAnsi" w:cstheme="minorHAnsi"/>
          <w:szCs w:val="22"/>
        </w:rPr>
        <w:t xml:space="preserve">Results of the analysis re shown below. </w:t>
      </w:r>
    </w:p>
    <w:p w14:paraId="5004B390" w14:textId="77777777" w:rsidR="00D061AA" w:rsidRPr="007E55F8" w:rsidRDefault="00D061AA" w:rsidP="007E55F8">
      <w:pPr>
        <w:rPr>
          <w:rFonts w:asciiTheme="minorHAnsi" w:hAnsiTheme="minorHAnsi" w:cstheme="minorHAnsi"/>
          <w:szCs w:val="22"/>
        </w:rPr>
      </w:pPr>
    </w:p>
    <w:p w14:paraId="5F697274" w14:textId="77777777" w:rsidR="00D061AA" w:rsidRPr="007E55F8" w:rsidRDefault="00D061AA" w:rsidP="007E55F8">
      <w:pPr>
        <w:ind w:left="720"/>
        <w:rPr>
          <w:rFonts w:asciiTheme="minorHAnsi" w:hAnsiTheme="minorHAnsi" w:cstheme="minorHAnsi"/>
          <w:szCs w:val="22"/>
        </w:rPr>
      </w:pPr>
      <w:r w:rsidRPr="007E55F8">
        <w:rPr>
          <w:rFonts w:asciiTheme="minorHAnsi" w:hAnsiTheme="minorHAnsi" w:cstheme="minorHAnsi"/>
          <w:noProof/>
          <w:szCs w:val="22"/>
        </w:rPr>
        <w:drawing>
          <wp:inline distT="0" distB="0" distL="0" distR="0" wp14:anchorId="056A2EC4" wp14:editId="5590B858">
            <wp:extent cx="4737465" cy="2513926"/>
            <wp:effectExtent l="19050" t="19050" r="25400" b="203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51118" cy="2521171"/>
                    </a:xfrm>
                    <a:prstGeom prst="rect">
                      <a:avLst/>
                    </a:prstGeom>
                    <a:ln>
                      <a:solidFill>
                        <a:schemeClr val="tx1"/>
                      </a:solidFill>
                    </a:ln>
                  </pic:spPr>
                </pic:pic>
              </a:graphicData>
            </a:graphic>
          </wp:inline>
        </w:drawing>
      </w:r>
    </w:p>
    <w:p w14:paraId="6B58AF7E" w14:textId="77777777" w:rsidR="002D4C8F" w:rsidRPr="007E55F8" w:rsidRDefault="002D4C8F" w:rsidP="007E55F8">
      <w:pPr>
        <w:rPr>
          <w:rFonts w:asciiTheme="minorHAnsi" w:hAnsiTheme="minorHAnsi" w:cstheme="minorHAnsi"/>
          <w:szCs w:val="22"/>
        </w:rPr>
      </w:pPr>
    </w:p>
    <w:p w14:paraId="44516F6E" w14:textId="77777777" w:rsidR="002D4C8F" w:rsidRDefault="006D509A" w:rsidP="007E55F8">
      <w:pPr>
        <w:rPr>
          <w:rFonts w:asciiTheme="minorHAnsi" w:hAnsiTheme="minorHAnsi" w:cstheme="minorHAnsi"/>
          <w:szCs w:val="22"/>
        </w:rPr>
      </w:pPr>
      <w:r w:rsidRPr="007E55F8">
        <w:rPr>
          <w:rFonts w:asciiTheme="minorHAnsi" w:hAnsiTheme="minorHAnsi" w:cstheme="minorHAnsi"/>
          <w:szCs w:val="22"/>
        </w:rPr>
        <w:t xml:space="preserve">Alpha = .725 which is acceptable </w:t>
      </w:r>
      <w:r w:rsidR="000F079C" w:rsidRPr="007E55F8">
        <w:rPr>
          <w:rFonts w:asciiTheme="minorHAnsi" w:hAnsiTheme="minorHAnsi" w:cstheme="minorHAnsi"/>
          <w:szCs w:val="22"/>
        </w:rPr>
        <w:t xml:space="preserve">in this situation. </w:t>
      </w:r>
    </w:p>
    <w:p w14:paraId="032CB624" w14:textId="77777777" w:rsidR="00906B02" w:rsidRPr="007E55F8" w:rsidRDefault="00906B02" w:rsidP="007E55F8">
      <w:pPr>
        <w:rPr>
          <w:rFonts w:asciiTheme="minorHAnsi" w:hAnsiTheme="minorHAnsi" w:cstheme="minorHAnsi"/>
          <w:szCs w:val="22"/>
        </w:rPr>
      </w:pPr>
    </w:p>
    <w:p w14:paraId="65543B1F" w14:textId="77777777" w:rsidR="00C6750D" w:rsidRPr="007E55F8" w:rsidRDefault="00C6750D" w:rsidP="007E55F8">
      <w:pPr>
        <w:rPr>
          <w:rFonts w:asciiTheme="minorHAnsi" w:hAnsiTheme="minorHAnsi" w:cstheme="minorHAnsi"/>
          <w:b/>
          <w:color w:val="000000"/>
          <w:szCs w:val="22"/>
        </w:rPr>
      </w:pPr>
      <w:r w:rsidRPr="007E55F8">
        <w:rPr>
          <w:rFonts w:asciiTheme="minorHAnsi" w:hAnsiTheme="minorHAnsi" w:cstheme="minorHAnsi"/>
          <w:b/>
          <w:color w:val="000000"/>
          <w:szCs w:val="22"/>
        </w:rPr>
        <w:lastRenderedPageBreak/>
        <w:t>6. Measures of Agreement</w:t>
      </w:r>
      <w:r w:rsidR="004374ED" w:rsidRPr="007E55F8">
        <w:rPr>
          <w:rFonts w:asciiTheme="minorHAnsi" w:hAnsiTheme="minorHAnsi" w:cstheme="minorHAnsi"/>
          <w:b/>
          <w:color w:val="000000"/>
          <w:szCs w:val="22"/>
        </w:rPr>
        <w:t xml:space="preserve"> and Consistency</w:t>
      </w:r>
      <w:r w:rsidRPr="007E55F8">
        <w:rPr>
          <w:rFonts w:asciiTheme="minorHAnsi" w:hAnsiTheme="minorHAnsi" w:cstheme="minorHAnsi"/>
          <w:b/>
          <w:color w:val="000000"/>
          <w:szCs w:val="22"/>
        </w:rPr>
        <w:t xml:space="preserve"> for Ordinal+, Interval, and Ratio Data</w:t>
      </w:r>
    </w:p>
    <w:p w14:paraId="6B6D0F5E" w14:textId="77777777" w:rsidR="002D4C8F" w:rsidRPr="007E55F8" w:rsidRDefault="002D4C8F" w:rsidP="007E55F8">
      <w:pPr>
        <w:rPr>
          <w:rFonts w:asciiTheme="minorHAnsi" w:hAnsiTheme="minorHAnsi" w:cstheme="minorHAnsi"/>
          <w:szCs w:val="22"/>
        </w:rPr>
      </w:pPr>
    </w:p>
    <w:p w14:paraId="51F38AB3" w14:textId="77777777" w:rsidR="002D4C8F" w:rsidRPr="007E55F8" w:rsidRDefault="00C50A74" w:rsidP="007E55F8">
      <w:pPr>
        <w:rPr>
          <w:rFonts w:asciiTheme="minorHAnsi" w:hAnsiTheme="minorHAnsi" w:cstheme="minorHAnsi"/>
          <w:szCs w:val="22"/>
        </w:rPr>
      </w:pPr>
      <w:r w:rsidRPr="007E55F8">
        <w:rPr>
          <w:rFonts w:asciiTheme="minorHAnsi" w:hAnsiTheme="minorHAnsi" w:cstheme="minorHAnsi"/>
          <w:szCs w:val="22"/>
        </w:rPr>
        <w:t>As noted above, if the rating scale is 5 or more steps and appears to form an approximately equally spaced continuum</w:t>
      </w:r>
      <w:r w:rsidR="005D655C" w:rsidRPr="007E55F8">
        <w:rPr>
          <w:rFonts w:asciiTheme="minorHAnsi" w:hAnsiTheme="minorHAnsi" w:cstheme="minorHAnsi"/>
          <w:szCs w:val="22"/>
        </w:rPr>
        <w:t xml:space="preserve">, or if the data are clearly interval or ratio, then one may choose from a number measures of consistency and agreement. </w:t>
      </w:r>
      <w:r w:rsidRPr="007E55F8">
        <w:rPr>
          <w:rFonts w:asciiTheme="minorHAnsi" w:hAnsiTheme="minorHAnsi" w:cstheme="minorHAnsi"/>
          <w:szCs w:val="22"/>
        </w:rPr>
        <w:t xml:space="preserve"> </w:t>
      </w:r>
    </w:p>
    <w:p w14:paraId="071CD11E" w14:textId="77777777" w:rsidR="005D655C" w:rsidRPr="007E55F8" w:rsidRDefault="005D655C" w:rsidP="007E55F8">
      <w:pPr>
        <w:rPr>
          <w:rFonts w:asciiTheme="minorHAnsi" w:hAnsiTheme="minorHAnsi" w:cstheme="minorHAnsi"/>
          <w:szCs w:val="22"/>
        </w:rPr>
      </w:pPr>
    </w:p>
    <w:p w14:paraId="778F2870" w14:textId="77777777" w:rsidR="00AB320E" w:rsidRPr="007E55F8" w:rsidRDefault="005D655C" w:rsidP="007E55F8">
      <w:pPr>
        <w:rPr>
          <w:rFonts w:asciiTheme="minorHAnsi" w:hAnsiTheme="minorHAnsi" w:cstheme="minorHAnsi"/>
          <w:szCs w:val="22"/>
        </w:rPr>
      </w:pPr>
      <w:r w:rsidRPr="007E55F8">
        <w:rPr>
          <w:rFonts w:asciiTheme="minorHAnsi" w:hAnsiTheme="minorHAnsi" w:cstheme="minorHAnsi"/>
          <w:szCs w:val="22"/>
        </w:rPr>
        <w:t>Above I explained the</w:t>
      </w:r>
      <w:r w:rsidR="00460E94" w:rsidRPr="007E55F8">
        <w:rPr>
          <w:rFonts w:asciiTheme="minorHAnsi" w:hAnsiTheme="minorHAnsi" w:cstheme="minorHAnsi"/>
          <w:szCs w:val="22"/>
        </w:rPr>
        <w:t xml:space="preserve"> distinction between consistency and agreement</w:t>
      </w:r>
      <w:r w:rsidR="00AB320E" w:rsidRPr="007E55F8">
        <w:rPr>
          <w:rFonts w:asciiTheme="minorHAnsi" w:hAnsiTheme="minorHAnsi" w:cstheme="minorHAnsi"/>
          <w:szCs w:val="22"/>
        </w:rPr>
        <w:t>,</w:t>
      </w:r>
      <w:r w:rsidR="00460E94" w:rsidRPr="007E55F8">
        <w:rPr>
          <w:rFonts w:asciiTheme="minorHAnsi" w:hAnsiTheme="minorHAnsi" w:cstheme="minorHAnsi"/>
          <w:szCs w:val="22"/>
        </w:rPr>
        <w:t xml:space="preserve"> and argued that for assessing raters, agreement is often the measure that should be sought. </w:t>
      </w:r>
      <w:r w:rsidR="00AB320E" w:rsidRPr="007E55F8">
        <w:rPr>
          <w:rFonts w:asciiTheme="minorHAnsi" w:hAnsiTheme="minorHAnsi" w:cstheme="minorHAnsi"/>
          <w:szCs w:val="22"/>
        </w:rPr>
        <w:t>Uebersax argues that consistency and agreement are two dimensions of the data, and both should be assessed.</w:t>
      </w:r>
    </w:p>
    <w:p w14:paraId="4A0F47E6" w14:textId="77777777" w:rsidR="00AB320E" w:rsidRPr="007E55F8" w:rsidRDefault="00AB320E" w:rsidP="007E55F8">
      <w:pPr>
        <w:rPr>
          <w:rFonts w:asciiTheme="minorHAnsi" w:hAnsiTheme="minorHAnsi" w:cstheme="minorHAnsi"/>
          <w:szCs w:val="22"/>
        </w:rPr>
      </w:pPr>
    </w:p>
    <w:p w14:paraId="47461C18" w14:textId="77777777" w:rsidR="00AB320E" w:rsidRPr="007E55F8" w:rsidRDefault="00AB320E" w:rsidP="007E55F8">
      <w:pPr>
        <w:rPr>
          <w:rFonts w:asciiTheme="minorHAnsi" w:hAnsiTheme="minorHAnsi" w:cstheme="minorHAnsi"/>
          <w:szCs w:val="22"/>
        </w:rPr>
      </w:pPr>
      <w:r w:rsidRPr="007E55F8">
        <w:rPr>
          <w:rFonts w:asciiTheme="minorHAnsi" w:hAnsiTheme="minorHAnsi" w:cstheme="minorHAnsi"/>
          <w:szCs w:val="22"/>
        </w:rPr>
        <w:t>http://www.john-uebersax.com/stat/cont.htm</w:t>
      </w:r>
    </w:p>
    <w:p w14:paraId="67B0A0E1" w14:textId="77777777" w:rsidR="002D4C8F" w:rsidRPr="007E55F8" w:rsidRDefault="002D4C8F" w:rsidP="007E55F8">
      <w:pPr>
        <w:rPr>
          <w:rFonts w:asciiTheme="minorHAnsi" w:hAnsiTheme="minorHAnsi" w:cstheme="minorHAnsi"/>
          <w:szCs w:val="22"/>
        </w:rPr>
      </w:pPr>
    </w:p>
    <w:p w14:paraId="7E18C19C" w14:textId="77777777" w:rsidR="002D4C8F" w:rsidRPr="007E55F8" w:rsidRDefault="00B32B67" w:rsidP="007E55F8">
      <w:pPr>
        <w:rPr>
          <w:rFonts w:asciiTheme="minorHAnsi" w:hAnsiTheme="minorHAnsi" w:cstheme="minorHAnsi"/>
          <w:szCs w:val="22"/>
        </w:rPr>
      </w:pPr>
      <w:r w:rsidRPr="007E55F8">
        <w:rPr>
          <w:rFonts w:asciiTheme="minorHAnsi" w:hAnsiTheme="minorHAnsi" w:cstheme="minorHAnsi"/>
          <w:szCs w:val="22"/>
        </w:rPr>
        <w:t>(</w:t>
      </w:r>
      <w:r w:rsidR="00714E8B">
        <w:rPr>
          <w:rFonts w:asciiTheme="minorHAnsi" w:hAnsiTheme="minorHAnsi" w:cstheme="minorHAnsi"/>
          <w:szCs w:val="22"/>
          <w:highlight w:val="yellow"/>
        </w:rPr>
        <w:t>Instructor’s n</w:t>
      </w:r>
      <w:r w:rsidRPr="007E55F8">
        <w:rPr>
          <w:rFonts w:asciiTheme="minorHAnsi" w:hAnsiTheme="minorHAnsi" w:cstheme="minorHAnsi"/>
          <w:szCs w:val="22"/>
          <w:highlight w:val="yellow"/>
        </w:rPr>
        <w:t>ote</w:t>
      </w:r>
      <w:r w:rsidRPr="007E55F8">
        <w:rPr>
          <w:rFonts w:asciiTheme="minorHAnsi" w:hAnsiTheme="minorHAnsi" w:cstheme="minorHAnsi"/>
          <w:szCs w:val="22"/>
        </w:rPr>
        <w:t xml:space="preserve"> – expand this discussion)</w:t>
      </w:r>
    </w:p>
    <w:p w14:paraId="16C870C4" w14:textId="77777777" w:rsidR="002D4C8F" w:rsidRPr="007E55F8" w:rsidRDefault="002D4C8F" w:rsidP="007E55F8">
      <w:pPr>
        <w:rPr>
          <w:rFonts w:asciiTheme="minorHAnsi" w:hAnsiTheme="minorHAnsi" w:cstheme="minorHAnsi"/>
          <w:szCs w:val="22"/>
        </w:rPr>
      </w:pPr>
    </w:p>
    <w:p w14:paraId="229AC2AE" w14:textId="77777777" w:rsidR="005B677E" w:rsidRPr="007E55F8" w:rsidRDefault="005B677E" w:rsidP="007E55F8">
      <w:pPr>
        <w:rPr>
          <w:rFonts w:asciiTheme="minorHAnsi" w:hAnsiTheme="minorHAnsi" w:cstheme="minorHAnsi"/>
          <w:color w:val="000000"/>
          <w:szCs w:val="22"/>
        </w:rPr>
      </w:pPr>
      <w:r w:rsidRPr="007E55F8">
        <w:rPr>
          <w:rFonts w:asciiTheme="minorHAnsi" w:hAnsiTheme="minorHAnsi" w:cstheme="minorHAnsi"/>
          <w:color w:val="000000"/>
          <w:szCs w:val="22"/>
        </w:rPr>
        <w:t>There are several measures of agreement and consistency for ordinal+, interval, and ratio data, and these include:</w:t>
      </w:r>
    </w:p>
    <w:p w14:paraId="262B5EE2" w14:textId="77777777" w:rsidR="005B677E" w:rsidRPr="007E55F8" w:rsidRDefault="005B677E" w:rsidP="007E55F8">
      <w:pPr>
        <w:rPr>
          <w:rFonts w:asciiTheme="minorHAnsi" w:hAnsiTheme="minorHAnsi" w:cstheme="minorHAnsi"/>
          <w:color w:val="000000"/>
          <w:szCs w:val="22"/>
        </w:rPr>
      </w:pPr>
    </w:p>
    <w:p w14:paraId="68E3DD7D" w14:textId="77777777" w:rsidR="005B677E" w:rsidRPr="007E55F8" w:rsidRDefault="005B677E" w:rsidP="007E55F8">
      <w:pPr>
        <w:rPr>
          <w:rFonts w:asciiTheme="minorHAnsi" w:hAnsiTheme="minorHAnsi" w:cstheme="minorHAnsi"/>
          <w:color w:val="000000"/>
          <w:szCs w:val="22"/>
        </w:rPr>
      </w:pPr>
      <w:r w:rsidRPr="007E55F8">
        <w:rPr>
          <w:rFonts w:asciiTheme="minorHAnsi" w:hAnsiTheme="minorHAnsi" w:cstheme="minorHAnsi"/>
          <w:color w:val="000000"/>
          <w:szCs w:val="22"/>
        </w:rPr>
        <w:t>Agreement</w:t>
      </w:r>
    </w:p>
    <w:p w14:paraId="08B4F901" w14:textId="77777777" w:rsidR="005B677E" w:rsidRPr="007E55F8" w:rsidRDefault="005B677E" w:rsidP="007E55F8">
      <w:pPr>
        <w:pStyle w:val="ListParagraph"/>
        <w:numPr>
          <w:ilvl w:val="0"/>
          <w:numId w:val="7"/>
        </w:numPr>
        <w:rPr>
          <w:rFonts w:asciiTheme="minorHAnsi" w:hAnsiTheme="minorHAnsi" w:cstheme="minorHAnsi"/>
          <w:color w:val="000000"/>
          <w:szCs w:val="22"/>
        </w:rPr>
      </w:pPr>
      <w:r w:rsidRPr="007E55F8">
        <w:rPr>
          <w:rFonts w:asciiTheme="minorHAnsi" w:hAnsiTheme="minorHAnsi" w:cstheme="minorHAnsi"/>
          <w:color w:val="000000"/>
          <w:szCs w:val="22"/>
        </w:rPr>
        <w:t>Intraclass Correlation Coefficient (ICC), agreement model</w:t>
      </w:r>
    </w:p>
    <w:p w14:paraId="21C140C1" w14:textId="77777777" w:rsidR="005B677E" w:rsidRPr="007E55F8" w:rsidRDefault="005B677E" w:rsidP="007E55F8">
      <w:pPr>
        <w:pStyle w:val="ListParagraph"/>
        <w:numPr>
          <w:ilvl w:val="0"/>
          <w:numId w:val="7"/>
        </w:numPr>
        <w:rPr>
          <w:rFonts w:asciiTheme="minorHAnsi" w:hAnsiTheme="minorHAnsi" w:cstheme="minorHAnsi"/>
          <w:color w:val="000000"/>
          <w:szCs w:val="22"/>
        </w:rPr>
      </w:pPr>
      <w:r w:rsidRPr="007E55F8">
        <w:rPr>
          <w:rFonts w:asciiTheme="minorHAnsi" w:hAnsiTheme="minorHAnsi" w:cstheme="minorHAnsi"/>
          <w:color w:val="000000"/>
          <w:szCs w:val="22"/>
        </w:rPr>
        <w:t xml:space="preserve">Krippendorff’s alpha for </w:t>
      </w:r>
      <w:r w:rsidR="00A058ED" w:rsidRPr="007E55F8">
        <w:rPr>
          <w:rFonts w:asciiTheme="minorHAnsi" w:hAnsiTheme="minorHAnsi" w:cstheme="minorHAnsi"/>
          <w:color w:val="000000"/>
          <w:szCs w:val="22"/>
        </w:rPr>
        <w:t>ordinal</w:t>
      </w:r>
      <w:r w:rsidRPr="007E55F8">
        <w:rPr>
          <w:rFonts w:asciiTheme="minorHAnsi" w:hAnsiTheme="minorHAnsi" w:cstheme="minorHAnsi"/>
          <w:color w:val="000000"/>
          <w:szCs w:val="22"/>
        </w:rPr>
        <w:t>, interval, and ratio data</w:t>
      </w:r>
    </w:p>
    <w:p w14:paraId="0DDDF818" w14:textId="77777777" w:rsidR="005B677E" w:rsidRPr="007E55F8" w:rsidRDefault="005B677E" w:rsidP="007E55F8">
      <w:pPr>
        <w:rPr>
          <w:rFonts w:asciiTheme="minorHAnsi" w:hAnsiTheme="minorHAnsi" w:cstheme="minorHAnsi"/>
          <w:color w:val="000000"/>
          <w:szCs w:val="22"/>
        </w:rPr>
      </w:pPr>
      <w:r w:rsidRPr="007E55F8">
        <w:rPr>
          <w:rFonts w:asciiTheme="minorHAnsi" w:hAnsiTheme="minorHAnsi" w:cstheme="minorHAnsi"/>
          <w:color w:val="000000"/>
          <w:szCs w:val="22"/>
        </w:rPr>
        <w:t>Consistency</w:t>
      </w:r>
    </w:p>
    <w:p w14:paraId="17836B3E" w14:textId="77777777" w:rsidR="005B677E" w:rsidRPr="007E55F8" w:rsidRDefault="005B677E" w:rsidP="007E55F8">
      <w:pPr>
        <w:pStyle w:val="ListParagraph"/>
        <w:numPr>
          <w:ilvl w:val="0"/>
          <w:numId w:val="7"/>
        </w:numPr>
        <w:rPr>
          <w:rFonts w:asciiTheme="minorHAnsi" w:hAnsiTheme="minorHAnsi" w:cstheme="minorHAnsi"/>
          <w:szCs w:val="22"/>
        </w:rPr>
      </w:pPr>
      <w:r w:rsidRPr="007E55F8">
        <w:rPr>
          <w:rFonts w:asciiTheme="minorHAnsi" w:hAnsiTheme="minorHAnsi" w:cstheme="minorHAnsi"/>
          <w:szCs w:val="22"/>
        </w:rPr>
        <w:t>Pearson Correlation</w:t>
      </w:r>
    </w:p>
    <w:p w14:paraId="27B5D7AE" w14:textId="77777777" w:rsidR="005B677E" w:rsidRPr="007E55F8" w:rsidRDefault="005B677E" w:rsidP="007E55F8">
      <w:pPr>
        <w:pStyle w:val="ListParagraph"/>
        <w:numPr>
          <w:ilvl w:val="0"/>
          <w:numId w:val="7"/>
        </w:numPr>
        <w:rPr>
          <w:rFonts w:asciiTheme="minorHAnsi" w:hAnsiTheme="minorHAnsi" w:cstheme="minorHAnsi"/>
          <w:szCs w:val="22"/>
        </w:rPr>
      </w:pPr>
      <w:r w:rsidRPr="007E55F8">
        <w:rPr>
          <w:rFonts w:asciiTheme="minorHAnsi" w:hAnsiTheme="minorHAnsi" w:cstheme="minorHAnsi"/>
          <w:szCs w:val="22"/>
        </w:rPr>
        <w:t>Cronbach’s alpha</w:t>
      </w:r>
    </w:p>
    <w:p w14:paraId="062003DC" w14:textId="77777777" w:rsidR="005B677E" w:rsidRPr="007E55F8" w:rsidRDefault="005B677E" w:rsidP="007E55F8">
      <w:pPr>
        <w:pStyle w:val="ListParagraph"/>
        <w:numPr>
          <w:ilvl w:val="0"/>
          <w:numId w:val="7"/>
        </w:numPr>
        <w:rPr>
          <w:rFonts w:asciiTheme="minorHAnsi" w:hAnsiTheme="minorHAnsi" w:cstheme="minorHAnsi"/>
          <w:szCs w:val="22"/>
        </w:rPr>
      </w:pPr>
      <w:r w:rsidRPr="007E55F8">
        <w:rPr>
          <w:rFonts w:asciiTheme="minorHAnsi" w:hAnsiTheme="minorHAnsi" w:cstheme="minorHAnsi"/>
          <w:color w:val="000000"/>
          <w:szCs w:val="22"/>
        </w:rPr>
        <w:t>Intraclass Correlation Coefficient (ICC), consistency model</w:t>
      </w:r>
      <w:r w:rsidRPr="007E55F8">
        <w:rPr>
          <w:rFonts w:asciiTheme="minorHAnsi" w:hAnsiTheme="minorHAnsi" w:cstheme="minorHAnsi"/>
          <w:szCs w:val="22"/>
        </w:rPr>
        <w:t xml:space="preserve"> </w:t>
      </w:r>
    </w:p>
    <w:p w14:paraId="1540B3A4" w14:textId="77777777" w:rsidR="00176338" w:rsidRPr="00B5586E" w:rsidRDefault="003B0DC3" w:rsidP="004E5DDB">
      <w:pPr>
        <w:pStyle w:val="ListParagraph"/>
        <w:numPr>
          <w:ilvl w:val="0"/>
          <w:numId w:val="7"/>
        </w:numPr>
        <w:rPr>
          <w:rFonts w:asciiTheme="minorHAnsi" w:hAnsiTheme="minorHAnsi" w:cstheme="minorHAnsi"/>
          <w:color w:val="000000"/>
          <w:szCs w:val="22"/>
        </w:rPr>
      </w:pPr>
      <w:r w:rsidRPr="00B5586E">
        <w:rPr>
          <w:rFonts w:asciiTheme="minorHAnsi" w:hAnsiTheme="minorHAnsi" w:cstheme="minorHAnsi"/>
          <w:szCs w:val="22"/>
        </w:rPr>
        <w:t>Factor Analysis</w:t>
      </w:r>
      <w:r w:rsidR="005B677E" w:rsidRPr="00B5586E">
        <w:rPr>
          <w:rFonts w:asciiTheme="minorHAnsi" w:hAnsiTheme="minorHAnsi" w:cstheme="minorHAnsi"/>
          <w:szCs w:val="22"/>
        </w:rPr>
        <w:t xml:space="preserve"> </w:t>
      </w:r>
    </w:p>
    <w:p w14:paraId="6E384E34" w14:textId="77777777" w:rsidR="00176338" w:rsidRPr="007E55F8" w:rsidRDefault="00176338" w:rsidP="00176338">
      <w:pPr>
        <w:rPr>
          <w:rFonts w:asciiTheme="minorHAnsi" w:hAnsiTheme="minorHAnsi" w:cstheme="minorHAnsi"/>
          <w:color w:val="000000"/>
          <w:szCs w:val="22"/>
        </w:rPr>
      </w:pPr>
      <w:r>
        <w:rPr>
          <w:rFonts w:asciiTheme="minorHAnsi" w:hAnsiTheme="minorHAnsi" w:cstheme="minorHAnsi"/>
          <w:color w:val="000000"/>
          <w:szCs w:val="22"/>
        </w:rPr>
        <w:t>To be reviewed and possibly added in the future:</w:t>
      </w:r>
    </w:p>
    <w:p w14:paraId="011D0081" w14:textId="77777777" w:rsidR="005B677E" w:rsidRPr="007E55F8" w:rsidRDefault="005B677E" w:rsidP="007E55F8">
      <w:pPr>
        <w:pStyle w:val="ListParagraph"/>
        <w:numPr>
          <w:ilvl w:val="0"/>
          <w:numId w:val="7"/>
        </w:numPr>
        <w:rPr>
          <w:rFonts w:asciiTheme="minorHAnsi" w:hAnsiTheme="minorHAnsi" w:cstheme="minorHAnsi"/>
          <w:color w:val="000000"/>
          <w:szCs w:val="22"/>
        </w:rPr>
      </w:pPr>
      <w:r w:rsidRPr="007E55F8">
        <w:rPr>
          <w:rFonts w:asciiTheme="minorHAnsi" w:hAnsiTheme="minorHAnsi" w:cstheme="minorHAnsi"/>
          <w:color w:val="000000"/>
          <w:szCs w:val="22"/>
        </w:rPr>
        <w:t>Gwet’s (2014) AC1 (or gamma, ϒ)</w:t>
      </w:r>
    </w:p>
    <w:p w14:paraId="50A8FFA6" w14:textId="77777777" w:rsidR="005B677E" w:rsidRPr="007E55F8" w:rsidRDefault="005B677E" w:rsidP="007E55F8">
      <w:pPr>
        <w:pStyle w:val="ListParagraph"/>
        <w:numPr>
          <w:ilvl w:val="0"/>
          <w:numId w:val="7"/>
        </w:numPr>
        <w:rPr>
          <w:rFonts w:asciiTheme="minorHAnsi" w:hAnsiTheme="minorHAnsi" w:cstheme="minorHAnsi"/>
          <w:color w:val="000000"/>
          <w:szCs w:val="22"/>
        </w:rPr>
      </w:pPr>
      <w:r w:rsidRPr="007E55F8">
        <w:rPr>
          <w:rFonts w:asciiTheme="minorHAnsi" w:hAnsiTheme="minorHAnsi" w:cstheme="minorHAnsi"/>
          <w:color w:val="000000"/>
          <w:szCs w:val="22"/>
        </w:rPr>
        <w:t>Gwet’s (2014) AC2 (or gamma, ϒ)</w:t>
      </w:r>
    </w:p>
    <w:p w14:paraId="7E645247" w14:textId="77777777" w:rsidR="002D4C8F" w:rsidRPr="007E55F8" w:rsidRDefault="002D4C8F" w:rsidP="007E55F8">
      <w:pPr>
        <w:rPr>
          <w:rFonts w:asciiTheme="minorHAnsi" w:hAnsiTheme="minorHAnsi" w:cstheme="minorHAnsi"/>
          <w:szCs w:val="22"/>
        </w:rPr>
      </w:pPr>
    </w:p>
    <w:p w14:paraId="69B56454" w14:textId="77777777" w:rsidR="00F15F93" w:rsidRPr="007E55F8" w:rsidRDefault="004D66D0" w:rsidP="007E55F8">
      <w:pPr>
        <w:rPr>
          <w:rFonts w:asciiTheme="minorHAnsi" w:hAnsiTheme="minorHAnsi" w:cstheme="minorHAnsi"/>
          <w:b/>
          <w:szCs w:val="22"/>
        </w:rPr>
      </w:pPr>
      <w:r w:rsidRPr="007E55F8">
        <w:rPr>
          <w:rFonts w:asciiTheme="minorHAnsi" w:hAnsiTheme="minorHAnsi" w:cstheme="minorHAnsi"/>
          <w:b/>
          <w:szCs w:val="22"/>
        </w:rPr>
        <w:t>7</w:t>
      </w:r>
      <w:r w:rsidR="00F15F93" w:rsidRPr="007E55F8">
        <w:rPr>
          <w:rFonts w:asciiTheme="minorHAnsi" w:hAnsiTheme="minorHAnsi" w:cstheme="minorHAnsi"/>
          <w:b/>
          <w:szCs w:val="22"/>
        </w:rPr>
        <w:t xml:space="preserve">. </w:t>
      </w:r>
      <w:r w:rsidR="00E237C6" w:rsidRPr="007E55F8">
        <w:rPr>
          <w:rFonts w:asciiTheme="minorHAnsi" w:hAnsiTheme="minorHAnsi" w:cstheme="minorHAnsi"/>
          <w:b/>
          <w:szCs w:val="22"/>
        </w:rPr>
        <w:t>Two Raters Example</w:t>
      </w:r>
      <w:r w:rsidRPr="007E55F8">
        <w:rPr>
          <w:rFonts w:asciiTheme="minorHAnsi" w:hAnsiTheme="minorHAnsi" w:cstheme="minorHAnsi"/>
          <w:b/>
          <w:szCs w:val="22"/>
        </w:rPr>
        <w:t xml:space="preserve"> </w:t>
      </w:r>
      <w:r w:rsidRPr="007E55F8">
        <w:rPr>
          <w:rFonts w:asciiTheme="minorHAnsi" w:hAnsiTheme="minorHAnsi" w:cstheme="minorHAnsi"/>
          <w:b/>
          <w:color w:val="000000"/>
          <w:szCs w:val="22"/>
        </w:rPr>
        <w:t>for Ordinal+, Interval, and Ratio Data</w:t>
      </w:r>
      <w:r w:rsidR="00E237C6" w:rsidRPr="007E55F8">
        <w:rPr>
          <w:rFonts w:asciiTheme="minorHAnsi" w:hAnsiTheme="minorHAnsi" w:cstheme="minorHAnsi"/>
          <w:b/>
          <w:szCs w:val="22"/>
        </w:rPr>
        <w:t>: Professional Learning Communities</w:t>
      </w:r>
    </w:p>
    <w:p w14:paraId="6ED6D224" w14:textId="77777777" w:rsidR="005F5D70" w:rsidRPr="007E55F8" w:rsidRDefault="005F5D70" w:rsidP="007E55F8">
      <w:pPr>
        <w:rPr>
          <w:rFonts w:asciiTheme="minorHAnsi" w:hAnsiTheme="minorHAnsi" w:cstheme="minorHAnsi"/>
          <w:szCs w:val="22"/>
        </w:rPr>
      </w:pPr>
    </w:p>
    <w:p w14:paraId="424890EF" w14:textId="77777777" w:rsidR="001B773A" w:rsidRPr="007E55F8" w:rsidRDefault="00AC6792" w:rsidP="007E55F8">
      <w:pPr>
        <w:rPr>
          <w:rFonts w:asciiTheme="minorHAnsi" w:hAnsiTheme="minorHAnsi" w:cstheme="minorHAnsi"/>
          <w:szCs w:val="22"/>
        </w:rPr>
      </w:pPr>
      <w:r w:rsidRPr="007E55F8">
        <w:rPr>
          <w:rFonts w:asciiTheme="minorHAnsi" w:hAnsiTheme="minorHAnsi" w:cstheme="minorHAnsi"/>
          <w:szCs w:val="22"/>
        </w:rPr>
        <w:t>Suppose two raters are asked to r</w:t>
      </w:r>
      <w:r w:rsidR="00B1407B" w:rsidRPr="007E55F8">
        <w:rPr>
          <w:rFonts w:asciiTheme="minorHAnsi" w:hAnsiTheme="minorHAnsi" w:cstheme="minorHAnsi"/>
          <w:szCs w:val="22"/>
        </w:rPr>
        <w:t>ate</w:t>
      </w:r>
      <w:r w:rsidRPr="007E55F8">
        <w:rPr>
          <w:rFonts w:asciiTheme="minorHAnsi" w:hAnsiTheme="minorHAnsi" w:cstheme="minorHAnsi"/>
          <w:szCs w:val="22"/>
        </w:rPr>
        <w:t xml:space="preserve"> 10 </w:t>
      </w:r>
      <w:r w:rsidR="003608BC" w:rsidRPr="007E55F8">
        <w:rPr>
          <w:rFonts w:asciiTheme="minorHAnsi" w:hAnsiTheme="minorHAnsi" w:cstheme="minorHAnsi"/>
          <w:szCs w:val="22"/>
        </w:rPr>
        <w:t xml:space="preserve">high </w:t>
      </w:r>
      <w:r w:rsidR="00B1407B" w:rsidRPr="007E55F8">
        <w:rPr>
          <w:rFonts w:asciiTheme="minorHAnsi" w:hAnsiTheme="minorHAnsi" w:cstheme="minorHAnsi"/>
          <w:szCs w:val="22"/>
        </w:rPr>
        <w:t>school</w:t>
      </w:r>
      <w:r w:rsidR="003608BC" w:rsidRPr="007E55F8">
        <w:rPr>
          <w:rFonts w:asciiTheme="minorHAnsi" w:hAnsiTheme="minorHAnsi" w:cstheme="minorHAnsi"/>
          <w:szCs w:val="22"/>
        </w:rPr>
        <w:t>s</w:t>
      </w:r>
      <w:r w:rsidR="00B1407B" w:rsidRPr="007E55F8">
        <w:rPr>
          <w:rFonts w:asciiTheme="minorHAnsi" w:hAnsiTheme="minorHAnsi" w:cstheme="minorHAnsi"/>
          <w:szCs w:val="22"/>
        </w:rPr>
        <w:t xml:space="preserve"> in terms of level of</w:t>
      </w:r>
      <w:r w:rsidR="00D856E3" w:rsidRPr="007E55F8">
        <w:rPr>
          <w:rFonts w:asciiTheme="minorHAnsi" w:hAnsiTheme="minorHAnsi" w:cstheme="minorHAnsi"/>
          <w:szCs w:val="22"/>
        </w:rPr>
        <w:t xml:space="preserve"> integration for </w:t>
      </w:r>
      <w:r w:rsidR="003608BC" w:rsidRPr="007E55F8">
        <w:rPr>
          <w:rFonts w:asciiTheme="minorHAnsi" w:hAnsiTheme="minorHAnsi" w:cstheme="minorHAnsi"/>
          <w:szCs w:val="22"/>
        </w:rPr>
        <w:t>P</w:t>
      </w:r>
      <w:r w:rsidR="00B1407B" w:rsidRPr="007E55F8">
        <w:rPr>
          <w:rFonts w:asciiTheme="minorHAnsi" w:hAnsiTheme="minorHAnsi" w:cstheme="minorHAnsi"/>
          <w:szCs w:val="22"/>
        </w:rPr>
        <w:t xml:space="preserve">rofessional </w:t>
      </w:r>
      <w:r w:rsidR="003608BC" w:rsidRPr="007E55F8">
        <w:rPr>
          <w:rFonts w:asciiTheme="minorHAnsi" w:hAnsiTheme="minorHAnsi" w:cstheme="minorHAnsi"/>
          <w:szCs w:val="22"/>
        </w:rPr>
        <w:t>L</w:t>
      </w:r>
      <w:r w:rsidR="00D856E3" w:rsidRPr="007E55F8">
        <w:rPr>
          <w:rFonts w:asciiTheme="minorHAnsi" w:hAnsiTheme="minorHAnsi" w:cstheme="minorHAnsi"/>
          <w:szCs w:val="22"/>
        </w:rPr>
        <w:t xml:space="preserve">earning </w:t>
      </w:r>
      <w:r w:rsidR="003608BC" w:rsidRPr="007E55F8">
        <w:rPr>
          <w:rFonts w:asciiTheme="minorHAnsi" w:hAnsiTheme="minorHAnsi" w:cstheme="minorHAnsi"/>
          <w:szCs w:val="22"/>
        </w:rPr>
        <w:t>Communities (PLC).</w:t>
      </w:r>
      <w:r w:rsidR="00526A53" w:rsidRPr="007E55F8">
        <w:rPr>
          <w:rFonts w:asciiTheme="minorHAnsi" w:hAnsiTheme="minorHAnsi" w:cstheme="minorHAnsi"/>
          <w:szCs w:val="22"/>
        </w:rPr>
        <w:t xml:space="preserve"> The scale ranges from low of 1 to high of 10</w:t>
      </w:r>
      <w:r w:rsidR="00E0708A" w:rsidRPr="007E55F8">
        <w:rPr>
          <w:rFonts w:asciiTheme="minorHAnsi" w:hAnsiTheme="minorHAnsi" w:cstheme="minorHAnsi"/>
          <w:szCs w:val="22"/>
        </w:rPr>
        <w:t xml:space="preserve">. Below are their ratings. </w:t>
      </w:r>
    </w:p>
    <w:p w14:paraId="74ED035A" w14:textId="77777777" w:rsidR="00CE7FEF" w:rsidRPr="007E55F8" w:rsidRDefault="00CE7FEF" w:rsidP="007E55F8">
      <w:pPr>
        <w:rPr>
          <w:rFonts w:asciiTheme="minorHAnsi" w:hAnsiTheme="minorHAnsi" w:cstheme="minorHAnsi"/>
          <w:szCs w:val="22"/>
        </w:rPr>
      </w:pPr>
    </w:p>
    <w:tbl>
      <w:tblPr>
        <w:tblW w:w="4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615"/>
        <w:gridCol w:w="1615"/>
      </w:tblGrid>
      <w:tr w:rsidR="00CE7FEF" w:rsidRPr="007E55F8" w14:paraId="6655C412" w14:textId="77777777" w:rsidTr="00313DC5">
        <w:tc>
          <w:tcPr>
            <w:tcW w:w="1615" w:type="dxa"/>
            <w:shd w:val="clear" w:color="auto" w:fill="auto"/>
          </w:tcPr>
          <w:p w14:paraId="43A68E6E" w14:textId="77777777" w:rsidR="00CE7FEF" w:rsidRPr="007E55F8" w:rsidRDefault="00526A53" w:rsidP="007E55F8">
            <w:pPr>
              <w:jc w:val="center"/>
              <w:rPr>
                <w:rFonts w:asciiTheme="minorHAnsi" w:hAnsiTheme="minorHAnsi" w:cstheme="minorHAnsi"/>
                <w:szCs w:val="22"/>
              </w:rPr>
            </w:pPr>
            <w:r w:rsidRPr="007E55F8">
              <w:rPr>
                <w:rFonts w:asciiTheme="minorHAnsi" w:hAnsiTheme="minorHAnsi" w:cstheme="minorHAnsi"/>
                <w:szCs w:val="22"/>
              </w:rPr>
              <w:t>High School</w:t>
            </w:r>
          </w:p>
        </w:tc>
        <w:tc>
          <w:tcPr>
            <w:tcW w:w="1615" w:type="dxa"/>
            <w:shd w:val="clear" w:color="auto" w:fill="auto"/>
          </w:tcPr>
          <w:p w14:paraId="67B2D9D1" w14:textId="77777777" w:rsidR="00CE7FEF" w:rsidRPr="007E55F8" w:rsidRDefault="00CE7FEF" w:rsidP="007E55F8">
            <w:pPr>
              <w:jc w:val="center"/>
              <w:rPr>
                <w:rFonts w:asciiTheme="minorHAnsi" w:hAnsiTheme="minorHAnsi" w:cstheme="minorHAnsi"/>
                <w:szCs w:val="22"/>
              </w:rPr>
            </w:pPr>
            <w:r w:rsidRPr="007E55F8">
              <w:rPr>
                <w:rFonts w:asciiTheme="minorHAnsi" w:hAnsiTheme="minorHAnsi" w:cstheme="minorHAnsi"/>
                <w:szCs w:val="22"/>
              </w:rPr>
              <w:t>Rater 1</w:t>
            </w:r>
          </w:p>
        </w:tc>
        <w:tc>
          <w:tcPr>
            <w:tcW w:w="1615" w:type="dxa"/>
            <w:shd w:val="clear" w:color="auto" w:fill="auto"/>
          </w:tcPr>
          <w:p w14:paraId="535B082F" w14:textId="77777777" w:rsidR="00CE7FEF" w:rsidRPr="007E55F8" w:rsidRDefault="00CE7FEF" w:rsidP="007E55F8">
            <w:pPr>
              <w:jc w:val="center"/>
              <w:rPr>
                <w:rFonts w:asciiTheme="minorHAnsi" w:hAnsiTheme="minorHAnsi" w:cstheme="minorHAnsi"/>
                <w:szCs w:val="22"/>
              </w:rPr>
            </w:pPr>
            <w:r w:rsidRPr="007E55F8">
              <w:rPr>
                <w:rFonts w:asciiTheme="minorHAnsi" w:hAnsiTheme="minorHAnsi" w:cstheme="minorHAnsi"/>
                <w:szCs w:val="22"/>
              </w:rPr>
              <w:t>Rater 2</w:t>
            </w:r>
          </w:p>
        </w:tc>
      </w:tr>
      <w:tr w:rsidR="00CE7FEF" w:rsidRPr="007E55F8" w14:paraId="25EF9133" w14:textId="77777777" w:rsidTr="00313DC5">
        <w:tc>
          <w:tcPr>
            <w:tcW w:w="1615" w:type="dxa"/>
            <w:shd w:val="clear" w:color="auto" w:fill="auto"/>
          </w:tcPr>
          <w:p w14:paraId="034FCDF2" w14:textId="77777777" w:rsidR="00CE7FEF" w:rsidRPr="007E55F8" w:rsidRDefault="00B1407B" w:rsidP="007E55F8">
            <w:pPr>
              <w:jc w:val="center"/>
              <w:rPr>
                <w:rFonts w:asciiTheme="minorHAnsi" w:hAnsiTheme="minorHAnsi" w:cstheme="minorHAnsi"/>
                <w:szCs w:val="22"/>
              </w:rPr>
            </w:pPr>
            <w:r w:rsidRPr="007E55F8">
              <w:rPr>
                <w:rFonts w:asciiTheme="minorHAnsi" w:hAnsiTheme="minorHAnsi" w:cstheme="minorHAnsi"/>
                <w:szCs w:val="22"/>
              </w:rPr>
              <w:t>1</w:t>
            </w:r>
          </w:p>
        </w:tc>
        <w:tc>
          <w:tcPr>
            <w:tcW w:w="1615" w:type="dxa"/>
            <w:shd w:val="clear" w:color="auto" w:fill="auto"/>
          </w:tcPr>
          <w:p w14:paraId="279C6381" w14:textId="77777777" w:rsidR="00CE7FEF" w:rsidRPr="007E55F8" w:rsidRDefault="0013763C" w:rsidP="007E55F8">
            <w:pPr>
              <w:jc w:val="center"/>
              <w:rPr>
                <w:rFonts w:asciiTheme="minorHAnsi" w:hAnsiTheme="minorHAnsi" w:cstheme="minorHAnsi"/>
                <w:szCs w:val="22"/>
              </w:rPr>
            </w:pPr>
            <w:r w:rsidRPr="007E55F8">
              <w:rPr>
                <w:rFonts w:asciiTheme="minorHAnsi" w:hAnsiTheme="minorHAnsi" w:cstheme="minorHAnsi"/>
                <w:szCs w:val="22"/>
              </w:rPr>
              <w:t>1</w:t>
            </w:r>
          </w:p>
        </w:tc>
        <w:tc>
          <w:tcPr>
            <w:tcW w:w="1615" w:type="dxa"/>
            <w:shd w:val="clear" w:color="auto" w:fill="auto"/>
          </w:tcPr>
          <w:p w14:paraId="35A2143F" w14:textId="77777777" w:rsidR="00CE7FEF" w:rsidRPr="007E55F8" w:rsidRDefault="00B276BE" w:rsidP="007E55F8">
            <w:pPr>
              <w:jc w:val="center"/>
              <w:rPr>
                <w:rFonts w:asciiTheme="minorHAnsi" w:hAnsiTheme="minorHAnsi" w:cstheme="minorHAnsi"/>
                <w:szCs w:val="22"/>
              </w:rPr>
            </w:pPr>
            <w:r w:rsidRPr="007E55F8">
              <w:rPr>
                <w:rFonts w:asciiTheme="minorHAnsi" w:hAnsiTheme="minorHAnsi" w:cstheme="minorHAnsi"/>
                <w:szCs w:val="22"/>
              </w:rPr>
              <w:t>5</w:t>
            </w:r>
          </w:p>
        </w:tc>
      </w:tr>
      <w:tr w:rsidR="00CE7FEF" w:rsidRPr="007E55F8" w14:paraId="7A562D77" w14:textId="77777777" w:rsidTr="00313DC5">
        <w:tc>
          <w:tcPr>
            <w:tcW w:w="1615" w:type="dxa"/>
            <w:shd w:val="clear" w:color="auto" w:fill="auto"/>
          </w:tcPr>
          <w:p w14:paraId="72A222F9" w14:textId="77777777" w:rsidR="00CE7FEF" w:rsidRPr="007E55F8" w:rsidRDefault="00B1407B" w:rsidP="007E55F8">
            <w:pPr>
              <w:jc w:val="center"/>
              <w:rPr>
                <w:rFonts w:asciiTheme="minorHAnsi" w:hAnsiTheme="minorHAnsi" w:cstheme="minorHAnsi"/>
                <w:szCs w:val="22"/>
              </w:rPr>
            </w:pPr>
            <w:r w:rsidRPr="007E55F8">
              <w:rPr>
                <w:rFonts w:asciiTheme="minorHAnsi" w:hAnsiTheme="minorHAnsi" w:cstheme="minorHAnsi"/>
                <w:szCs w:val="22"/>
              </w:rPr>
              <w:t>2</w:t>
            </w:r>
          </w:p>
        </w:tc>
        <w:tc>
          <w:tcPr>
            <w:tcW w:w="1615" w:type="dxa"/>
            <w:shd w:val="clear" w:color="auto" w:fill="auto"/>
          </w:tcPr>
          <w:p w14:paraId="5124954E" w14:textId="77777777" w:rsidR="00CE7FEF" w:rsidRPr="007E55F8" w:rsidRDefault="0013763C" w:rsidP="007E55F8">
            <w:pPr>
              <w:jc w:val="center"/>
              <w:rPr>
                <w:rFonts w:asciiTheme="minorHAnsi" w:hAnsiTheme="minorHAnsi" w:cstheme="minorHAnsi"/>
                <w:szCs w:val="22"/>
              </w:rPr>
            </w:pPr>
            <w:r w:rsidRPr="007E55F8">
              <w:rPr>
                <w:rFonts w:asciiTheme="minorHAnsi" w:hAnsiTheme="minorHAnsi" w:cstheme="minorHAnsi"/>
                <w:szCs w:val="22"/>
              </w:rPr>
              <w:t>3</w:t>
            </w:r>
          </w:p>
        </w:tc>
        <w:tc>
          <w:tcPr>
            <w:tcW w:w="1615" w:type="dxa"/>
            <w:shd w:val="clear" w:color="auto" w:fill="auto"/>
          </w:tcPr>
          <w:p w14:paraId="0380AC14" w14:textId="77777777" w:rsidR="00CE7FEF" w:rsidRPr="007E55F8" w:rsidRDefault="00B276BE" w:rsidP="007E55F8">
            <w:pPr>
              <w:jc w:val="center"/>
              <w:rPr>
                <w:rFonts w:asciiTheme="minorHAnsi" w:hAnsiTheme="minorHAnsi" w:cstheme="minorHAnsi"/>
                <w:szCs w:val="22"/>
              </w:rPr>
            </w:pPr>
            <w:r w:rsidRPr="007E55F8">
              <w:rPr>
                <w:rFonts w:asciiTheme="minorHAnsi" w:hAnsiTheme="minorHAnsi" w:cstheme="minorHAnsi"/>
                <w:szCs w:val="22"/>
              </w:rPr>
              <w:t>7</w:t>
            </w:r>
          </w:p>
        </w:tc>
      </w:tr>
      <w:tr w:rsidR="00CE7FEF" w:rsidRPr="007E55F8" w14:paraId="31D7066F" w14:textId="77777777" w:rsidTr="00313DC5">
        <w:tc>
          <w:tcPr>
            <w:tcW w:w="1615" w:type="dxa"/>
            <w:shd w:val="clear" w:color="auto" w:fill="auto"/>
          </w:tcPr>
          <w:p w14:paraId="571B22E5" w14:textId="77777777" w:rsidR="00CE7FEF" w:rsidRPr="007E55F8" w:rsidRDefault="00B1407B" w:rsidP="007E55F8">
            <w:pPr>
              <w:jc w:val="center"/>
              <w:rPr>
                <w:rFonts w:asciiTheme="minorHAnsi" w:hAnsiTheme="minorHAnsi" w:cstheme="minorHAnsi"/>
                <w:szCs w:val="22"/>
              </w:rPr>
            </w:pPr>
            <w:r w:rsidRPr="007E55F8">
              <w:rPr>
                <w:rFonts w:asciiTheme="minorHAnsi" w:hAnsiTheme="minorHAnsi" w:cstheme="minorHAnsi"/>
                <w:szCs w:val="22"/>
              </w:rPr>
              <w:t>3</w:t>
            </w:r>
          </w:p>
        </w:tc>
        <w:tc>
          <w:tcPr>
            <w:tcW w:w="1615" w:type="dxa"/>
            <w:shd w:val="clear" w:color="auto" w:fill="auto"/>
          </w:tcPr>
          <w:p w14:paraId="47167DFD" w14:textId="77777777" w:rsidR="00CE7FEF" w:rsidRPr="007E55F8" w:rsidRDefault="0013763C" w:rsidP="007E55F8">
            <w:pPr>
              <w:jc w:val="center"/>
              <w:rPr>
                <w:rFonts w:asciiTheme="minorHAnsi" w:hAnsiTheme="minorHAnsi" w:cstheme="minorHAnsi"/>
                <w:szCs w:val="22"/>
              </w:rPr>
            </w:pPr>
            <w:r w:rsidRPr="007E55F8">
              <w:rPr>
                <w:rFonts w:asciiTheme="minorHAnsi" w:hAnsiTheme="minorHAnsi" w:cstheme="minorHAnsi"/>
                <w:szCs w:val="22"/>
              </w:rPr>
              <w:t>4</w:t>
            </w:r>
          </w:p>
        </w:tc>
        <w:tc>
          <w:tcPr>
            <w:tcW w:w="1615" w:type="dxa"/>
            <w:shd w:val="clear" w:color="auto" w:fill="auto"/>
          </w:tcPr>
          <w:p w14:paraId="44EC21BC" w14:textId="77777777" w:rsidR="00CE7FEF" w:rsidRPr="007E55F8" w:rsidRDefault="00B276BE" w:rsidP="007E55F8">
            <w:pPr>
              <w:jc w:val="center"/>
              <w:rPr>
                <w:rFonts w:asciiTheme="minorHAnsi" w:hAnsiTheme="minorHAnsi" w:cstheme="minorHAnsi"/>
                <w:szCs w:val="22"/>
              </w:rPr>
            </w:pPr>
            <w:r w:rsidRPr="007E55F8">
              <w:rPr>
                <w:rFonts w:asciiTheme="minorHAnsi" w:hAnsiTheme="minorHAnsi" w:cstheme="minorHAnsi"/>
                <w:szCs w:val="22"/>
              </w:rPr>
              <w:t>4</w:t>
            </w:r>
          </w:p>
        </w:tc>
      </w:tr>
      <w:tr w:rsidR="00CE7FEF" w:rsidRPr="007E55F8" w14:paraId="34A5F782" w14:textId="77777777" w:rsidTr="00313DC5">
        <w:tc>
          <w:tcPr>
            <w:tcW w:w="1615" w:type="dxa"/>
            <w:shd w:val="clear" w:color="auto" w:fill="auto"/>
          </w:tcPr>
          <w:p w14:paraId="211EA1B3" w14:textId="77777777" w:rsidR="00CE7FEF" w:rsidRPr="007E55F8" w:rsidRDefault="00B1407B" w:rsidP="007E55F8">
            <w:pPr>
              <w:jc w:val="center"/>
              <w:rPr>
                <w:rFonts w:asciiTheme="minorHAnsi" w:hAnsiTheme="minorHAnsi" w:cstheme="minorHAnsi"/>
                <w:szCs w:val="22"/>
              </w:rPr>
            </w:pPr>
            <w:r w:rsidRPr="007E55F8">
              <w:rPr>
                <w:rFonts w:asciiTheme="minorHAnsi" w:hAnsiTheme="minorHAnsi" w:cstheme="minorHAnsi"/>
                <w:szCs w:val="22"/>
              </w:rPr>
              <w:t>4</w:t>
            </w:r>
          </w:p>
        </w:tc>
        <w:tc>
          <w:tcPr>
            <w:tcW w:w="1615" w:type="dxa"/>
            <w:shd w:val="clear" w:color="auto" w:fill="auto"/>
          </w:tcPr>
          <w:p w14:paraId="2F2E0D8B" w14:textId="77777777" w:rsidR="00CE7FEF" w:rsidRPr="007E55F8" w:rsidRDefault="0013763C" w:rsidP="007E55F8">
            <w:pPr>
              <w:jc w:val="center"/>
              <w:rPr>
                <w:rFonts w:asciiTheme="minorHAnsi" w:hAnsiTheme="minorHAnsi" w:cstheme="minorHAnsi"/>
                <w:szCs w:val="22"/>
              </w:rPr>
            </w:pPr>
            <w:r w:rsidRPr="007E55F8">
              <w:rPr>
                <w:rFonts w:asciiTheme="minorHAnsi" w:hAnsiTheme="minorHAnsi" w:cstheme="minorHAnsi"/>
                <w:szCs w:val="22"/>
              </w:rPr>
              <w:t>6</w:t>
            </w:r>
          </w:p>
        </w:tc>
        <w:tc>
          <w:tcPr>
            <w:tcW w:w="1615" w:type="dxa"/>
            <w:shd w:val="clear" w:color="auto" w:fill="auto"/>
          </w:tcPr>
          <w:p w14:paraId="14CA6C35" w14:textId="77777777" w:rsidR="00CE7FEF" w:rsidRPr="007E55F8" w:rsidRDefault="0013763C" w:rsidP="007E55F8">
            <w:pPr>
              <w:jc w:val="center"/>
              <w:rPr>
                <w:rFonts w:asciiTheme="minorHAnsi" w:hAnsiTheme="minorHAnsi" w:cstheme="minorHAnsi"/>
                <w:szCs w:val="22"/>
              </w:rPr>
            </w:pPr>
            <w:r w:rsidRPr="007E55F8">
              <w:rPr>
                <w:rFonts w:asciiTheme="minorHAnsi" w:hAnsiTheme="minorHAnsi" w:cstheme="minorHAnsi"/>
                <w:szCs w:val="22"/>
              </w:rPr>
              <w:t>7</w:t>
            </w:r>
          </w:p>
        </w:tc>
      </w:tr>
      <w:tr w:rsidR="00CE7FEF" w:rsidRPr="007E55F8" w14:paraId="350BC48B" w14:textId="77777777" w:rsidTr="00313DC5">
        <w:tc>
          <w:tcPr>
            <w:tcW w:w="1615" w:type="dxa"/>
            <w:shd w:val="clear" w:color="auto" w:fill="auto"/>
          </w:tcPr>
          <w:p w14:paraId="5E15104A" w14:textId="77777777" w:rsidR="00CE7FEF" w:rsidRPr="007E55F8" w:rsidRDefault="00B1407B" w:rsidP="007E55F8">
            <w:pPr>
              <w:jc w:val="center"/>
              <w:rPr>
                <w:rFonts w:asciiTheme="minorHAnsi" w:hAnsiTheme="minorHAnsi" w:cstheme="minorHAnsi"/>
                <w:szCs w:val="22"/>
              </w:rPr>
            </w:pPr>
            <w:r w:rsidRPr="007E55F8">
              <w:rPr>
                <w:rFonts w:asciiTheme="minorHAnsi" w:hAnsiTheme="minorHAnsi" w:cstheme="minorHAnsi"/>
                <w:szCs w:val="22"/>
              </w:rPr>
              <w:t>5</w:t>
            </w:r>
          </w:p>
        </w:tc>
        <w:tc>
          <w:tcPr>
            <w:tcW w:w="1615" w:type="dxa"/>
            <w:shd w:val="clear" w:color="auto" w:fill="auto"/>
          </w:tcPr>
          <w:p w14:paraId="691ECD75" w14:textId="77777777" w:rsidR="00CE7FEF" w:rsidRPr="007E55F8" w:rsidRDefault="0013763C" w:rsidP="007E55F8">
            <w:pPr>
              <w:jc w:val="center"/>
              <w:rPr>
                <w:rFonts w:asciiTheme="minorHAnsi" w:hAnsiTheme="minorHAnsi" w:cstheme="minorHAnsi"/>
                <w:szCs w:val="22"/>
              </w:rPr>
            </w:pPr>
            <w:r w:rsidRPr="007E55F8">
              <w:rPr>
                <w:rFonts w:asciiTheme="minorHAnsi" w:hAnsiTheme="minorHAnsi" w:cstheme="minorHAnsi"/>
                <w:szCs w:val="22"/>
              </w:rPr>
              <w:t>2</w:t>
            </w:r>
          </w:p>
        </w:tc>
        <w:tc>
          <w:tcPr>
            <w:tcW w:w="1615" w:type="dxa"/>
            <w:shd w:val="clear" w:color="auto" w:fill="auto"/>
          </w:tcPr>
          <w:p w14:paraId="5DBCF4E4" w14:textId="77777777" w:rsidR="00CE7FEF" w:rsidRPr="007E55F8" w:rsidRDefault="00B276BE" w:rsidP="007E55F8">
            <w:pPr>
              <w:jc w:val="center"/>
              <w:rPr>
                <w:rFonts w:asciiTheme="minorHAnsi" w:hAnsiTheme="minorHAnsi" w:cstheme="minorHAnsi"/>
                <w:szCs w:val="22"/>
              </w:rPr>
            </w:pPr>
            <w:r w:rsidRPr="007E55F8">
              <w:rPr>
                <w:rFonts w:asciiTheme="minorHAnsi" w:hAnsiTheme="minorHAnsi" w:cstheme="minorHAnsi"/>
                <w:szCs w:val="22"/>
              </w:rPr>
              <w:t>5</w:t>
            </w:r>
          </w:p>
        </w:tc>
      </w:tr>
      <w:tr w:rsidR="00CE7FEF" w:rsidRPr="007E55F8" w14:paraId="344EC492" w14:textId="77777777" w:rsidTr="00313DC5">
        <w:tc>
          <w:tcPr>
            <w:tcW w:w="1615" w:type="dxa"/>
            <w:shd w:val="clear" w:color="auto" w:fill="auto"/>
          </w:tcPr>
          <w:p w14:paraId="1F7FC9B0" w14:textId="77777777" w:rsidR="00CE7FEF" w:rsidRPr="007E55F8" w:rsidRDefault="00B1407B" w:rsidP="007E55F8">
            <w:pPr>
              <w:jc w:val="center"/>
              <w:rPr>
                <w:rFonts w:asciiTheme="minorHAnsi" w:hAnsiTheme="minorHAnsi" w:cstheme="minorHAnsi"/>
                <w:szCs w:val="22"/>
              </w:rPr>
            </w:pPr>
            <w:r w:rsidRPr="007E55F8">
              <w:rPr>
                <w:rFonts w:asciiTheme="minorHAnsi" w:hAnsiTheme="minorHAnsi" w:cstheme="minorHAnsi"/>
                <w:szCs w:val="22"/>
              </w:rPr>
              <w:t>6</w:t>
            </w:r>
          </w:p>
        </w:tc>
        <w:tc>
          <w:tcPr>
            <w:tcW w:w="1615" w:type="dxa"/>
            <w:shd w:val="clear" w:color="auto" w:fill="auto"/>
          </w:tcPr>
          <w:p w14:paraId="04691977" w14:textId="77777777" w:rsidR="00CE7FEF" w:rsidRPr="007E55F8" w:rsidRDefault="0013763C" w:rsidP="007E55F8">
            <w:pPr>
              <w:jc w:val="center"/>
              <w:rPr>
                <w:rFonts w:asciiTheme="minorHAnsi" w:hAnsiTheme="minorHAnsi" w:cstheme="minorHAnsi"/>
                <w:szCs w:val="22"/>
              </w:rPr>
            </w:pPr>
            <w:r w:rsidRPr="007E55F8">
              <w:rPr>
                <w:rFonts w:asciiTheme="minorHAnsi" w:hAnsiTheme="minorHAnsi" w:cstheme="minorHAnsi"/>
                <w:szCs w:val="22"/>
              </w:rPr>
              <w:t>8</w:t>
            </w:r>
          </w:p>
        </w:tc>
        <w:tc>
          <w:tcPr>
            <w:tcW w:w="1615" w:type="dxa"/>
            <w:shd w:val="clear" w:color="auto" w:fill="auto"/>
          </w:tcPr>
          <w:p w14:paraId="4F02AA5E" w14:textId="77777777" w:rsidR="00CE7FEF" w:rsidRPr="007E55F8" w:rsidRDefault="00B276BE" w:rsidP="007E55F8">
            <w:pPr>
              <w:jc w:val="center"/>
              <w:rPr>
                <w:rFonts w:asciiTheme="minorHAnsi" w:hAnsiTheme="minorHAnsi" w:cstheme="minorHAnsi"/>
                <w:szCs w:val="22"/>
              </w:rPr>
            </w:pPr>
            <w:r w:rsidRPr="007E55F8">
              <w:rPr>
                <w:rFonts w:asciiTheme="minorHAnsi" w:hAnsiTheme="minorHAnsi" w:cstheme="minorHAnsi"/>
                <w:szCs w:val="22"/>
              </w:rPr>
              <w:t>9</w:t>
            </w:r>
          </w:p>
        </w:tc>
      </w:tr>
      <w:tr w:rsidR="00CE7FEF" w:rsidRPr="007E55F8" w14:paraId="60210CC2" w14:textId="77777777" w:rsidTr="00313DC5">
        <w:tc>
          <w:tcPr>
            <w:tcW w:w="1615" w:type="dxa"/>
            <w:shd w:val="clear" w:color="auto" w:fill="auto"/>
          </w:tcPr>
          <w:p w14:paraId="4CD7E882" w14:textId="77777777" w:rsidR="00CE7FEF" w:rsidRPr="007E55F8" w:rsidRDefault="00B1407B" w:rsidP="007E55F8">
            <w:pPr>
              <w:jc w:val="center"/>
              <w:rPr>
                <w:rFonts w:asciiTheme="minorHAnsi" w:hAnsiTheme="minorHAnsi" w:cstheme="minorHAnsi"/>
                <w:szCs w:val="22"/>
              </w:rPr>
            </w:pPr>
            <w:r w:rsidRPr="007E55F8">
              <w:rPr>
                <w:rFonts w:asciiTheme="minorHAnsi" w:hAnsiTheme="minorHAnsi" w:cstheme="minorHAnsi"/>
                <w:szCs w:val="22"/>
              </w:rPr>
              <w:t>7</w:t>
            </w:r>
          </w:p>
        </w:tc>
        <w:tc>
          <w:tcPr>
            <w:tcW w:w="1615" w:type="dxa"/>
            <w:shd w:val="clear" w:color="auto" w:fill="auto"/>
          </w:tcPr>
          <w:p w14:paraId="11FFAA68" w14:textId="77777777" w:rsidR="00CE7FEF" w:rsidRPr="007E55F8" w:rsidRDefault="0013763C" w:rsidP="007E55F8">
            <w:pPr>
              <w:jc w:val="center"/>
              <w:rPr>
                <w:rFonts w:asciiTheme="minorHAnsi" w:hAnsiTheme="minorHAnsi" w:cstheme="minorHAnsi"/>
                <w:szCs w:val="22"/>
              </w:rPr>
            </w:pPr>
            <w:r w:rsidRPr="007E55F8">
              <w:rPr>
                <w:rFonts w:asciiTheme="minorHAnsi" w:hAnsiTheme="minorHAnsi" w:cstheme="minorHAnsi"/>
                <w:szCs w:val="22"/>
              </w:rPr>
              <w:t>10</w:t>
            </w:r>
          </w:p>
        </w:tc>
        <w:tc>
          <w:tcPr>
            <w:tcW w:w="1615" w:type="dxa"/>
            <w:shd w:val="clear" w:color="auto" w:fill="auto"/>
          </w:tcPr>
          <w:p w14:paraId="18390FD5" w14:textId="77777777" w:rsidR="00CE7FEF" w:rsidRPr="007E55F8" w:rsidRDefault="00B276BE" w:rsidP="007E55F8">
            <w:pPr>
              <w:jc w:val="center"/>
              <w:rPr>
                <w:rFonts w:asciiTheme="minorHAnsi" w:hAnsiTheme="minorHAnsi" w:cstheme="minorHAnsi"/>
                <w:szCs w:val="22"/>
              </w:rPr>
            </w:pPr>
            <w:r w:rsidRPr="007E55F8">
              <w:rPr>
                <w:rFonts w:asciiTheme="minorHAnsi" w:hAnsiTheme="minorHAnsi" w:cstheme="minorHAnsi"/>
                <w:szCs w:val="22"/>
              </w:rPr>
              <w:t>10</w:t>
            </w:r>
          </w:p>
        </w:tc>
      </w:tr>
      <w:tr w:rsidR="00CE7FEF" w:rsidRPr="007E55F8" w14:paraId="57ACAA45" w14:textId="77777777" w:rsidTr="00313DC5">
        <w:tc>
          <w:tcPr>
            <w:tcW w:w="1615" w:type="dxa"/>
            <w:shd w:val="clear" w:color="auto" w:fill="auto"/>
          </w:tcPr>
          <w:p w14:paraId="6EF35906" w14:textId="77777777" w:rsidR="00CE7FEF" w:rsidRPr="007E55F8" w:rsidRDefault="00B1407B" w:rsidP="007E55F8">
            <w:pPr>
              <w:jc w:val="center"/>
              <w:rPr>
                <w:rFonts w:asciiTheme="minorHAnsi" w:hAnsiTheme="minorHAnsi" w:cstheme="minorHAnsi"/>
                <w:szCs w:val="22"/>
              </w:rPr>
            </w:pPr>
            <w:r w:rsidRPr="007E55F8">
              <w:rPr>
                <w:rFonts w:asciiTheme="minorHAnsi" w:hAnsiTheme="minorHAnsi" w:cstheme="minorHAnsi"/>
                <w:szCs w:val="22"/>
              </w:rPr>
              <w:t>8</w:t>
            </w:r>
          </w:p>
        </w:tc>
        <w:tc>
          <w:tcPr>
            <w:tcW w:w="1615" w:type="dxa"/>
            <w:shd w:val="clear" w:color="auto" w:fill="auto"/>
          </w:tcPr>
          <w:p w14:paraId="08AB2043" w14:textId="77777777" w:rsidR="00CE7FEF" w:rsidRPr="007E55F8" w:rsidRDefault="0013763C" w:rsidP="007E55F8">
            <w:pPr>
              <w:jc w:val="center"/>
              <w:rPr>
                <w:rFonts w:asciiTheme="minorHAnsi" w:hAnsiTheme="minorHAnsi" w:cstheme="minorHAnsi"/>
                <w:szCs w:val="22"/>
              </w:rPr>
            </w:pPr>
            <w:r w:rsidRPr="007E55F8">
              <w:rPr>
                <w:rFonts w:asciiTheme="minorHAnsi" w:hAnsiTheme="minorHAnsi" w:cstheme="minorHAnsi"/>
                <w:szCs w:val="22"/>
              </w:rPr>
              <w:t>7</w:t>
            </w:r>
          </w:p>
        </w:tc>
        <w:tc>
          <w:tcPr>
            <w:tcW w:w="1615" w:type="dxa"/>
            <w:shd w:val="clear" w:color="auto" w:fill="auto"/>
          </w:tcPr>
          <w:p w14:paraId="28015F2B" w14:textId="77777777" w:rsidR="00CE7FEF" w:rsidRPr="007E55F8" w:rsidRDefault="00B276BE" w:rsidP="007E55F8">
            <w:pPr>
              <w:jc w:val="center"/>
              <w:rPr>
                <w:rFonts w:asciiTheme="minorHAnsi" w:hAnsiTheme="minorHAnsi" w:cstheme="minorHAnsi"/>
                <w:szCs w:val="22"/>
              </w:rPr>
            </w:pPr>
            <w:r w:rsidRPr="007E55F8">
              <w:rPr>
                <w:rFonts w:asciiTheme="minorHAnsi" w:hAnsiTheme="minorHAnsi" w:cstheme="minorHAnsi"/>
                <w:szCs w:val="22"/>
              </w:rPr>
              <w:t>8</w:t>
            </w:r>
          </w:p>
        </w:tc>
      </w:tr>
      <w:tr w:rsidR="00CE7FEF" w:rsidRPr="007E55F8" w14:paraId="53C3FFCF" w14:textId="77777777" w:rsidTr="00313DC5">
        <w:tc>
          <w:tcPr>
            <w:tcW w:w="1615" w:type="dxa"/>
            <w:shd w:val="clear" w:color="auto" w:fill="auto"/>
          </w:tcPr>
          <w:p w14:paraId="160CF502" w14:textId="77777777" w:rsidR="00CE7FEF" w:rsidRPr="007E55F8" w:rsidRDefault="00B1407B" w:rsidP="007E55F8">
            <w:pPr>
              <w:jc w:val="center"/>
              <w:rPr>
                <w:rFonts w:asciiTheme="minorHAnsi" w:hAnsiTheme="minorHAnsi" w:cstheme="minorHAnsi"/>
                <w:szCs w:val="22"/>
              </w:rPr>
            </w:pPr>
            <w:r w:rsidRPr="007E55F8">
              <w:rPr>
                <w:rFonts w:asciiTheme="minorHAnsi" w:hAnsiTheme="minorHAnsi" w:cstheme="minorHAnsi"/>
                <w:szCs w:val="22"/>
              </w:rPr>
              <w:t>9</w:t>
            </w:r>
          </w:p>
        </w:tc>
        <w:tc>
          <w:tcPr>
            <w:tcW w:w="1615" w:type="dxa"/>
            <w:shd w:val="clear" w:color="auto" w:fill="auto"/>
          </w:tcPr>
          <w:p w14:paraId="0A1FFC56" w14:textId="77777777" w:rsidR="00CE7FEF" w:rsidRPr="007E55F8" w:rsidRDefault="0013763C" w:rsidP="007E55F8">
            <w:pPr>
              <w:jc w:val="center"/>
              <w:rPr>
                <w:rFonts w:asciiTheme="minorHAnsi" w:hAnsiTheme="minorHAnsi" w:cstheme="minorHAnsi"/>
                <w:szCs w:val="22"/>
              </w:rPr>
            </w:pPr>
            <w:r w:rsidRPr="007E55F8">
              <w:rPr>
                <w:rFonts w:asciiTheme="minorHAnsi" w:hAnsiTheme="minorHAnsi" w:cstheme="minorHAnsi"/>
                <w:szCs w:val="22"/>
              </w:rPr>
              <w:t>4</w:t>
            </w:r>
          </w:p>
        </w:tc>
        <w:tc>
          <w:tcPr>
            <w:tcW w:w="1615" w:type="dxa"/>
            <w:shd w:val="clear" w:color="auto" w:fill="auto"/>
          </w:tcPr>
          <w:p w14:paraId="082021F9" w14:textId="77777777" w:rsidR="00CE7FEF" w:rsidRPr="007E55F8" w:rsidRDefault="00B276BE" w:rsidP="007E55F8">
            <w:pPr>
              <w:jc w:val="center"/>
              <w:rPr>
                <w:rFonts w:asciiTheme="minorHAnsi" w:hAnsiTheme="minorHAnsi" w:cstheme="minorHAnsi"/>
                <w:szCs w:val="22"/>
              </w:rPr>
            </w:pPr>
            <w:r w:rsidRPr="007E55F8">
              <w:rPr>
                <w:rFonts w:asciiTheme="minorHAnsi" w:hAnsiTheme="minorHAnsi" w:cstheme="minorHAnsi"/>
                <w:szCs w:val="22"/>
              </w:rPr>
              <w:t>7</w:t>
            </w:r>
          </w:p>
        </w:tc>
      </w:tr>
      <w:tr w:rsidR="00CE7FEF" w:rsidRPr="007E55F8" w14:paraId="79AC9C48" w14:textId="77777777" w:rsidTr="00313DC5">
        <w:tc>
          <w:tcPr>
            <w:tcW w:w="1615" w:type="dxa"/>
            <w:shd w:val="clear" w:color="auto" w:fill="auto"/>
          </w:tcPr>
          <w:p w14:paraId="21398470" w14:textId="77777777" w:rsidR="00CE7FEF" w:rsidRPr="007E55F8" w:rsidRDefault="00B1407B" w:rsidP="007E55F8">
            <w:pPr>
              <w:jc w:val="center"/>
              <w:rPr>
                <w:rFonts w:asciiTheme="minorHAnsi" w:hAnsiTheme="minorHAnsi" w:cstheme="minorHAnsi"/>
                <w:szCs w:val="22"/>
              </w:rPr>
            </w:pPr>
            <w:r w:rsidRPr="007E55F8">
              <w:rPr>
                <w:rFonts w:asciiTheme="minorHAnsi" w:hAnsiTheme="minorHAnsi" w:cstheme="minorHAnsi"/>
                <w:szCs w:val="22"/>
              </w:rPr>
              <w:t>10</w:t>
            </w:r>
          </w:p>
        </w:tc>
        <w:tc>
          <w:tcPr>
            <w:tcW w:w="1615" w:type="dxa"/>
            <w:shd w:val="clear" w:color="auto" w:fill="auto"/>
          </w:tcPr>
          <w:p w14:paraId="369A872B" w14:textId="77777777" w:rsidR="00CE7FEF" w:rsidRPr="007E55F8" w:rsidRDefault="0013763C" w:rsidP="007E55F8">
            <w:pPr>
              <w:jc w:val="center"/>
              <w:rPr>
                <w:rFonts w:asciiTheme="minorHAnsi" w:hAnsiTheme="minorHAnsi" w:cstheme="minorHAnsi"/>
                <w:szCs w:val="22"/>
              </w:rPr>
            </w:pPr>
            <w:r w:rsidRPr="007E55F8">
              <w:rPr>
                <w:rFonts w:asciiTheme="minorHAnsi" w:hAnsiTheme="minorHAnsi" w:cstheme="minorHAnsi"/>
                <w:szCs w:val="22"/>
              </w:rPr>
              <w:t>5</w:t>
            </w:r>
          </w:p>
        </w:tc>
        <w:tc>
          <w:tcPr>
            <w:tcW w:w="1615" w:type="dxa"/>
            <w:shd w:val="clear" w:color="auto" w:fill="auto"/>
          </w:tcPr>
          <w:p w14:paraId="6140453A" w14:textId="77777777" w:rsidR="00CE7FEF" w:rsidRPr="007E55F8" w:rsidRDefault="00B276BE" w:rsidP="007E55F8">
            <w:pPr>
              <w:jc w:val="center"/>
              <w:rPr>
                <w:rFonts w:asciiTheme="minorHAnsi" w:hAnsiTheme="minorHAnsi" w:cstheme="minorHAnsi"/>
                <w:szCs w:val="22"/>
              </w:rPr>
            </w:pPr>
            <w:r w:rsidRPr="007E55F8">
              <w:rPr>
                <w:rFonts w:asciiTheme="minorHAnsi" w:hAnsiTheme="minorHAnsi" w:cstheme="minorHAnsi"/>
                <w:szCs w:val="22"/>
              </w:rPr>
              <w:t>8</w:t>
            </w:r>
          </w:p>
        </w:tc>
      </w:tr>
    </w:tbl>
    <w:p w14:paraId="6DF46AAB" w14:textId="77777777" w:rsidR="00CE7FEF" w:rsidRPr="007E55F8" w:rsidRDefault="00CE7FEF" w:rsidP="007E55F8">
      <w:pPr>
        <w:rPr>
          <w:rFonts w:asciiTheme="minorHAnsi" w:hAnsiTheme="minorHAnsi" w:cstheme="minorHAnsi"/>
          <w:szCs w:val="22"/>
        </w:rPr>
      </w:pPr>
    </w:p>
    <w:p w14:paraId="54AD0D58" w14:textId="77777777" w:rsidR="00CF2FDA" w:rsidRPr="007E55F8" w:rsidRDefault="00CF2FDA" w:rsidP="007E55F8">
      <w:pPr>
        <w:rPr>
          <w:rFonts w:asciiTheme="minorHAnsi" w:hAnsiTheme="minorHAnsi" w:cstheme="minorHAnsi"/>
          <w:szCs w:val="22"/>
        </w:rPr>
      </w:pPr>
    </w:p>
    <w:p w14:paraId="0DE5C01D" w14:textId="77777777" w:rsidR="00CF2FDA" w:rsidRPr="007E55F8" w:rsidRDefault="00CF2FDA" w:rsidP="007E55F8">
      <w:pPr>
        <w:rPr>
          <w:rFonts w:asciiTheme="minorHAnsi" w:hAnsiTheme="minorHAnsi" w:cstheme="minorHAnsi"/>
          <w:szCs w:val="22"/>
        </w:rPr>
      </w:pPr>
    </w:p>
    <w:p w14:paraId="4207D587" w14:textId="77777777" w:rsidR="00CF2FDA" w:rsidRPr="007E55F8" w:rsidRDefault="00CF2FDA" w:rsidP="007E55F8">
      <w:pPr>
        <w:rPr>
          <w:rFonts w:asciiTheme="minorHAnsi" w:hAnsiTheme="minorHAnsi" w:cstheme="minorHAnsi"/>
          <w:szCs w:val="22"/>
        </w:rPr>
      </w:pPr>
    </w:p>
    <w:p w14:paraId="41977056" w14:textId="77777777" w:rsidR="00CF2FDA" w:rsidRPr="007E55F8" w:rsidRDefault="00CF2FDA" w:rsidP="007E55F8">
      <w:pPr>
        <w:rPr>
          <w:rFonts w:asciiTheme="minorHAnsi" w:hAnsiTheme="minorHAnsi" w:cstheme="minorHAnsi"/>
          <w:szCs w:val="22"/>
        </w:rPr>
      </w:pPr>
    </w:p>
    <w:p w14:paraId="69BD7A57" w14:textId="77777777" w:rsidR="00CF2FDA" w:rsidRPr="007E55F8" w:rsidRDefault="00CF2FDA" w:rsidP="007E55F8">
      <w:pPr>
        <w:rPr>
          <w:rFonts w:asciiTheme="minorHAnsi" w:hAnsiTheme="minorHAnsi" w:cstheme="minorHAnsi"/>
          <w:szCs w:val="22"/>
        </w:rPr>
      </w:pPr>
    </w:p>
    <w:p w14:paraId="250B5969" w14:textId="77777777" w:rsidR="00CF2FDA" w:rsidRPr="007E55F8" w:rsidRDefault="00CF2FDA" w:rsidP="007E55F8">
      <w:pPr>
        <w:rPr>
          <w:rFonts w:asciiTheme="minorHAnsi" w:hAnsiTheme="minorHAnsi" w:cstheme="minorHAnsi"/>
          <w:szCs w:val="22"/>
        </w:rPr>
      </w:pPr>
    </w:p>
    <w:p w14:paraId="3F71EA03" w14:textId="77777777" w:rsidR="00CF2FDA" w:rsidRPr="007E55F8" w:rsidRDefault="00842223" w:rsidP="007E55F8">
      <w:pPr>
        <w:rPr>
          <w:rFonts w:asciiTheme="minorHAnsi" w:hAnsiTheme="minorHAnsi" w:cstheme="minorHAnsi"/>
          <w:b/>
          <w:szCs w:val="22"/>
        </w:rPr>
      </w:pPr>
      <w:r w:rsidRPr="007E55F8">
        <w:rPr>
          <w:rFonts w:asciiTheme="minorHAnsi" w:hAnsiTheme="minorHAnsi" w:cstheme="minorHAnsi"/>
          <w:b/>
          <w:szCs w:val="22"/>
        </w:rPr>
        <w:lastRenderedPageBreak/>
        <w:t>7</w:t>
      </w:r>
      <w:r w:rsidR="00CF2FDA" w:rsidRPr="007E55F8">
        <w:rPr>
          <w:rFonts w:asciiTheme="minorHAnsi" w:hAnsiTheme="minorHAnsi" w:cstheme="minorHAnsi"/>
          <w:b/>
          <w:szCs w:val="22"/>
        </w:rPr>
        <w:t>.1 Measures of Agreement</w:t>
      </w:r>
    </w:p>
    <w:p w14:paraId="102B38E7" w14:textId="77777777" w:rsidR="000A1393" w:rsidRPr="007E55F8" w:rsidRDefault="000A1393" w:rsidP="007E55F8">
      <w:pPr>
        <w:rPr>
          <w:rFonts w:asciiTheme="minorHAnsi" w:hAnsiTheme="minorHAnsi" w:cstheme="minorHAnsi"/>
          <w:b/>
          <w:szCs w:val="22"/>
        </w:rPr>
      </w:pPr>
    </w:p>
    <w:p w14:paraId="6532B827" w14:textId="77777777" w:rsidR="000A1393" w:rsidRPr="007E55F8" w:rsidRDefault="00842223" w:rsidP="007E55F8">
      <w:pPr>
        <w:rPr>
          <w:rFonts w:asciiTheme="minorHAnsi" w:hAnsiTheme="minorHAnsi" w:cstheme="minorHAnsi"/>
          <w:b/>
          <w:szCs w:val="22"/>
        </w:rPr>
      </w:pPr>
      <w:r w:rsidRPr="007E55F8">
        <w:rPr>
          <w:rFonts w:asciiTheme="minorHAnsi" w:hAnsiTheme="minorHAnsi" w:cstheme="minorHAnsi"/>
          <w:b/>
          <w:szCs w:val="22"/>
        </w:rPr>
        <w:t>7</w:t>
      </w:r>
      <w:r w:rsidR="000A1393" w:rsidRPr="007E55F8">
        <w:rPr>
          <w:rFonts w:asciiTheme="minorHAnsi" w:hAnsiTheme="minorHAnsi" w:cstheme="minorHAnsi"/>
          <w:b/>
          <w:szCs w:val="22"/>
        </w:rPr>
        <w:t>.1</w:t>
      </w:r>
      <w:r w:rsidRPr="007E55F8">
        <w:rPr>
          <w:rFonts w:asciiTheme="minorHAnsi" w:hAnsiTheme="minorHAnsi" w:cstheme="minorHAnsi"/>
          <w:b/>
          <w:szCs w:val="22"/>
        </w:rPr>
        <w:t>a</w:t>
      </w:r>
      <w:r w:rsidR="000A1393" w:rsidRPr="007E55F8">
        <w:rPr>
          <w:rFonts w:asciiTheme="minorHAnsi" w:hAnsiTheme="minorHAnsi" w:cstheme="minorHAnsi"/>
          <w:b/>
          <w:szCs w:val="22"/>
        </w:rPr>
        <w:t xml:space="preserve"> Krippendorff’s Alpha</w:t>
      </w:r>
    </w:p>
    <w:p w14:paraId="65CF9FE2" w14:textId="77777777" w:rsidR="00CF2FDA" w:rsidRPr="007E55F8" w:rsidRDefault="00CF2FDA" w:rsidP="007E55F8">
      <w:pPr>
        <w:rPr>
          <w:rFonts w:asciiTheme="minorHAnsi" w:hAnsiTheme="minorHAnsi" w:cstheme="minorHAnsi"/>
          <w:szCs w:val="22"/>
        </w:rPr>
      </w:pPr>
    </w:p>
    <w:p w14:paraId="69359AA2" w14:textId="77777777" w:rsidR="00CF2FDA" w:rsidRPr="007E55F8" w:rsidRDefault="00CF2FDA" w:rsidP="007E55F8">
      <w:pPr>
        <w:rPr>
          <w:rFonts w:asciiTheme="minorHAnsi" w:hAnsiTheme="minorHAnsi" w:cstheme="minorHAnsi"/>
          <w:szCs w:val="22"/>
        </w:rPr>
      </w:pPr>
      <w:r w:rsidRPr="007E55F8">
        <w:rPr>
          <w:rFonts w:asciiTheme="minorHAnsi" w:hAnsiTheme="minorHAnsi" w:cstheme="minorHAnsi"/>
          <w:szCs w:val="22"/>
        </w:rPr>
        <w:t xml:space="preserve">Krippendorff’s alpha can be calculated for these data. Using the steps outlined above, a CSV file was created for the PLC data and uploaded to Freelon’s site. Results are presented below. </w:t>
      </w:r>
      <w:r w:rsidR="00F21A05">
        <w:rPr>
          <w:rFonts w:asciiTheme="minorHAnsi" w:hAnsiTheme="minorHAnsi" w:cstheme="minorHAnsi"/>
          <w:szCs w:val="22"/>
        </w:rPr>
        <w:t>Perform this analysis yourself to ensure you can replicate the results shown below.</w:t>
      </w:r>
    </w:p>
    <w:p w14:paraId="487A2A85" w14:textId="77777777" w:rsidR="00CF2FDA" w:rsidRPr="007E55F8" w:rsidRDefault="00CF2FDA" w:rsidP="007E55F8">
      <w:pPr>
        <w:rPr>
          <w:rFonts w:asciiTheme="minorHAnsi" w:hAnsiTheme="minorHAnsi" w:cstheme="minorHAnsi"/>
          <w:szCs w:val="22"/>
        </w:rPr>
      </w:pPr>
    </w:p>
    <w:p w14:paraId="11BDF8DA" w14:textId="77777777" w:rsidR="00CF2FDA" w:rsidRPr="007E55F8" w:rsidRDefault="00CF2FDA" w:rsidP="007E55F8">
      <w:pPr>
        <w:ind w:left="720"/>
        <w:rPr>
          <w:rFonts w:asciiTheme="minorHAnsi" w:hAnsiTheme="minorHAnsi" w:cstheme="minorHAnsi"/>
          <w:szCs w:val="22"/>
        </w:rPr>
      </w:pPr>
      <w:r w:rsidRPr="007E55F8">
        <w:rPr>
          <w:rFonts w:asciiTheme="minorHAnsi" w:hAnsiTheme="minorHAnsi" w:cstheme="minorHAnsi"/>
          <w:noProof/>
          <w:szCs w:val="22"/>
        </w:rPr>
        <w:drawing>
          <wp:inline distT="0" distB="0" distL="0" distR="0" wp14:anchorId="2BFCE914" wp14:editId="20866754">
            <wp:extent cx="4996155" cy="3304335"/>
            <wp:effectExtent l="19050" t="19050" r="14605" b="107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06175" cy="3310962"/>
                    </a:xfrm>
                    <a:prstGeom prst="rect">
                      <a:avLst/>
                    </a:prstGeom>
                    <a:ln>
                      <a:solidFill>
                        <a:schemeClr val="tx1"/>
                      </a:solidFill>
                    </a:ln>
                  </pic:spPr>
                </pic:pic>
              </a:graphicData>
            </a:graphic>
          </wp:inline>
        </w:drawing>
      </w:r>
    </w:p>
    <w:p w14:paraId="40007014" w14:textId="77777777" w:rsidR="00CF2FDA" w:rsidRPr="007E55F8" w:rsidRDefault="00CF2FDA" w:rsidP="007E55F8">
      <w:pPr>
        <w:rPr>
          <w:rFonts w:asciiTheme="minorHAnsi" w:hAnsiTheme="minorHAnsi" w:cstheme="minorHAnsi"/>
          <w:szCs w:val="22"/>
        </w:rPr>
      </w:pPr>
    </w:p>
    <w:p w14:paraId="6BD88189" w14:textId="77777777" w:rsidR="00CF2FDA" w:rsidRPr="007E55F8" w:rsidRDefault="00D01360" w:rsidP="007E55F8">
      <w:pPr>
        <w:rPr>
          <w:rFonts w:asciiTheme="minorHAnsi" w:hAnsiTheme="minorHAnsi" w:cstheme="minorHAnsi"/>
          <w:szCs w:val="22"/>
        </w:rPr>
      </w:pPr>
      <w:r w:rsidRPr="007E55F8">
        <w:rPr>
          <w:rFonts w:asciiTheme="minorHAnsi" w:hAnsiTheme="minorHAnsi" w:cstheme="minorHAnsi"/>
          <w:szCs w:val="22"/>
        </w:rPr>
        <w:t xml:space="preserve">The question here is which measure should be use? </w:t>
      </w:r>
      <w:r w:rsidR="001A253A" w:rsidRPr="007E55F8">
        <w:rPr>
          <w:rFonts w:asciiTheme="minorHAnsi" w:hAnsiTheme="minorHAnsi" w:cstheme="minorHAnsi"/>
          <w:szCs w:val="22"/>
        </w:rPr>
        <w:t xml:space="preserve">Since Krippendorff allows one to make a distinction </w:t>
      </w:r>
      <w:r w:rsidR="00045784">
        <w:rPr>
          <w:rFonts w:asciiTheme="minorHAnsi" w:hAnsiTheme="minorHAnsi" w:cstheme="minorHAnsi"/>
          <w:szCs w:val="22"/>
        </w:rPr>
        <w:t>among</w:t>
      </w:r>
      <w:r w:rsidR="001A253A" w:rsidRPr="007E55F8">
        <w:rPr>
          <w:rFonts w:asciiTheme="minorHAnsi" w:hAnsiTheme="minorHAnsi" w:cstheme="minorHAnsi"/>
          <w:szCs w:val="22"/>
        </w:rPr>
        <w:t xml:space="preserve"> ordinal, interval, and ratio data, and since these data were derived, most likely, from an ordinal classification system, that is measure that should be most accurate, and interval would be next. Since the data are less precise tha</w:t>
      </w:r>
      <w:r w:rsidR="00045784">
        <w:rPr>
          <w:rFonts w:asciiTheme="minorHAnsi" w:hAnsiTheme="minorHAnsi" w:cstheme="minorHAnsi"/>
          <w:szCs w:val="22"/>
        </w:rPr>
        <w:t>n</w:t>
      </w:r>
      <w:r w:rsidR="001A253A" w:rsidRPr="007E55F8">
        <w:rPr>
          <w:rFonts w:asciiTheme="minorHAnsi" w:hAnsiTheme="minorHAnsi" w:cstheme="minorHAnsi"/>
          <w:szCs w:val="22"/>
        </w:rPr>
        <w:t xml:space="preserve"> that required for ratio scale, it should not be used. </w:t>
      </w:r>
    </w:p>
    <w:p w14:paraId="6BEE4F8A" w14:textId="77777777" w:rsidR="001A253A" w:rsidRPr="007E55F8" w:rsidRDefault="001A253A" w:rsidP="007E55F8">
      <w:pPr>
        <w:rPr>
          <w:rFonts w:asciiTheme="minorHAnsi" w:hAnsiTheme="minorHAnsi" w:cstheme="minorHAnsi"/>
          <w:szCs w:val="22"/>
        </w:rPr>
      </w:pPr>
    </w:p>
    <w:p w14:paraId="306E5B31" w14:textId="77777777" w:rsidR="001A253A" w:rsidRPr="007E55F8" w:rsidRDefault="001A253A" w:rsidP="007E55F8">
      <w:pPr>
        <w:rPr>
          <w:rFonts w:asciiTheme="minorHAnsi" w:hAnsiTheme="minorHAnsi" w:cstheme="minorHAnsi"/>
          <w:szCs w:val="22"/>
        </w:rPr>
      </w:pPr>
      <w:r w:rsidRPr="007E55F8">
        <w:rPr>
          <w:rFonts w:asciiTheme="minorHAnsi" w:hAnsiTheme="minorHAnsi" w:cstheme="minorHAnsi"/>
          <w:szCs w:val="22"/>
        </w:rPr>
        <w:t xml:space="preserve">According to these results, agreement is not strong with estimates of .538 and .517. </w:t>
      </w:r>
    </w:p>
    <w:p w14:paraId="14AD3C99" w14:textId="77777777" w:rsidR="00CF2FDA" w:rsidRPr="007E55F8" w:rsidRDefault="00CF2FDA" w:rsidP="007E55F8">
      <w:pPr>
        <w:rPr>
          <w:rFonts w:asciiTheme="minorHAnsi" w:hAnsiTheme="minorHAnsi" w:cstheme="minorHAnsi"/>
          <w:szCs w:val="22"/>
        </w:rPr>
      </w:pPr>
    </w:p>
    <w:p w14:paraId="54FA6C3C" w14:textId="77777777" w:rsidR="000A1393" w:rsidRPr="007E55F8" w:rsidRDefault="00842223" w:rsidP="007E55F8">
      <w:pPr>
        <w:rPr>
          <w:rFonts w:asciiTheme="minorHAnsi" w:hAnsiTheme="minorHAnsi" w:cstheme="minorHAnsi"/>
          <w:b/>
          <w:szCs w:val="22"/>
        </w:rPr>
      </w:pPr>
      <w:r w:rsidRPr="007E55F8">
        <w:rPr>
          <w:rFonts w:asciiTheme="minorHAnsi" w:hAnsiTheme="minorHAnsi" w:cstheme="minorHAnsi"/>
          <w:b/>
          <w:szCs w:val="22"/>
        </w:rPr>
        <w:t>7</w:t>
      </w:r>
      <w:r w:rsidR="000A1393" w:rsidRPr="007E55F8">
        <w:rPr>
          <w:rFonts w:asciiTheme="minorHAnsi" w:hAnsiTheme="minorHAnsi" w:cstheme="minorHAnsi"/>
          <w:b/>
          <w:szCs w:val="22"/>
        </w:rPr>
        <w:t>.1</w:t>
      </w:r>
      <w:r w:rsidRPr="007E55F8">
        <w:rPr>
          <w:rFonts w:asciiTheme="minorHAnsi" w:hAnsiTheme="minorHAnsi" w:cstheme="minorHAnsi"/>
          <w:b/>
          <w:szCs w:val="22"/>
        </w:rPr>
        <w:t>b</w:t>
      </w:r>
      <w:r w:rsidR="000A1393" w:rsidRPr="007E55F8">
        <w:rPr>
          <w:rFonts w:asciiTheme="minorHAnsi" w:hAnsiTheme="minorHAnsi" w:cstheme="minorHAnsi"/>
          <w:b/>
          <w:szCs w:val="22"/>
        </w:rPr>
        <w:t xml:space="preserve"> Intraclass Correlation Coefficient, ICC </w:t>
      </w:r>
    </w:p>
    <w:p w14:paraId="26170B8C" w14:textId="77777777" w:rsidR="00CF2FDA" w:rsidRPr="007E55F8" w:rsidRDefault="00CF2FDA" w:rsidP="007E55F8">
      <w:pPr>
        <w:rPr>
          <w:rFonts w:asciiTheme="minorHAnsi" w:hAnsiTheme="minorHAnsi" w:cstheme="minorHAnsi"/>
          <w:szCs w:val="22"/>
        </w:rPr>
      </w:pPr>
    </w:p>
    <w:p w14:paraId="5D22B3DA" w14:textId="77777777" w:rsidR="00D0708C" w:rsidRPr="007E55F8" w:rsidRDefault="00094675" w:rsidP="007E55F8">
      <w:pPr>
        <w:rPr>
          <w:rFonts w:asciiTheme="minorHAnsi" w:hAnsiTheme="minorHAnsi" w:cstheme="minorHAnsi"/>
          <w:szCs w:val="22"/>
        </w:rPr>
      </w:pPr>
      <w:r w:rsidRPr="007E55F8">
        <w:rPr>
          <w:rFonts w:asciiTheme="minorHAnsi" w:hAnsiTheme="minorHAnsi" w:cstheme="minorHAnsi"/>
          <w:szCs w:val="22"/>
        </w:rPr>
        <w:t xml:space="preserve">Recall discussion of the ICC for using with test-retest reliability. </w:t>
      </w:r>
      <w:r w:rsidR="00D0708C" w:rsidRPr="007E55F8">
        <w:rPr>
          <w:rFonts w:asciiTheme="minorHAnsi" w:hAnsiTheme="minorHAnsi" w:cstheme="minorHAnsi"/>
          <w:szCs w:val="22"/>
        </w:rPr>
        <w:t>To use ICC for rater reliability, one must first determine how raters were selected, whether one wishes to assess consistency or agreement, and whether one wishes to know the likely reliability for a single rater or the reliability for several raters w</w:t>
      </w:r>
      <w:r w:rsidR="00C42AD4">
        <w:rPr>
          <w:rFonts w:asciiTheme="minorHAnsi" w:hAnsiTheme="minorHAnsi" w:cstheme="minorHAnsi"/>
          <w:szCs w:val="22"/>
        </w:rPr>
        <w:t>hen</w:t>
      </w:r>
      <w:r w:rsidR="00D0708C" w:rsidRPr="007E55F8">
        <w:rPr>
          <w:rFonts w:asciiTheme="minorHAnsi" w:hAnsiTheme="minorHAnsi" w:cstheme="minorHAnsi"/>
          <w:szCs w:val="22"/>
        </w:rPr>
        <w:t xml:space="preserve"> the rating they provide </w:t>
      </w:r>
      <w:r w:rsidR="00C42AD4">
        <w:rPr>
          <w:rFonts w:asciiTheme="minorHAnsi" w:hAnsiTheme="minorHAnsi" w:cstheme="minorHAnsi"/>
          <w:szCs w:val="22"/>
        </w:rPr>
        <w:t xml:space="preserve">are </w:t>
      </w:r>
      <w:r w:rsidR="00D0708C" w:rsidRPr="007E55F8">
        <w:rPr>
          <w:rFonts w:asciiTheme="minorHAnsi" w:hAnsiTheme="minorHAnsi" w:cstheme="minorHAnsi"/>
          <w:szCs w:val="22"/>
        </w:rPr>
        <w:t xml:space="preserve">averaged. </w:t>
      </w:r>
    </w:p>
    <w:p w14:paraId="175AA2AA" w14:textId="77777777" w:rsidR="00D0708C" w:rsidRPr="007E55F8" w:rsidRDefault="00D0708C" w:rsidP="007E55F8">
      <w:pPr>
        <w:rPr>
          <w:rFonts w:asciiTheme="minorHAnsi" w:hAnsiTheme="minorHAnsi" w:cstheme="minorHAnsi"/>
          <w:szCs w:val="22"/>
        </w:rPr>
      </w:pPr>
    </w:p>
    <w:p w14:paraId="0B1F1FE3" w14:textId="77777777" w:rsidR="00842223" w:rsidRPr="007E55F8" w:rsidRDefault="00842223" w:rsidP="007E55F8">
      <w:pPr>
        <w:rPr>
          <w:rFonts w:asciiTheme="minorHAnsi" w:hAnsiTheme="minorHAnsi" w:cstheme="minorHAnsi"/>
          <w:szCs w:val="22"/>
        </w:rPr>
      </w:pPr>
    </w:p>
    <w:p w14:paraId="44170FEC" w14:textId="77777777" w:rsidR="00842223" w:rsidRPr="007E55F8" w:rsidRDefault="00842223" w:rsidP="007E55F8">
      <w:pPr>
        <w:rPr>
          <w:rFonts w:asciiTheme="minorHAnsi" w:hAnsiTheme="minorHAnsi" w:cstheme="minorHAnsi"/>
          <w:szCs w:val="22"/>
        </w:rPr>
      </w:pPr>
    </w:p>
    <w:p w14:paraId="43CA9D03" w14:textId="77777777" w:rsidR="00842223" w:rsidRPr="007E55F8" w:rsidRDefault="00842223" w:rsidP="007E55F8">
      <w:pPr>
        <w:rPr>
          <w:rFonts w:asciiTheme="minorHAnsi" w:hAnsiTheme="minorHAnsi" w:cstheme="minorHAnsi"/>
          <w:szCs w:val="22"/>
        </w:rPr>
      </w:pPr>
    </w:p>
    <w:p w14:paraId="4EF6527B" w14:textId="77777777" w:rsidR="00842223" w:rsidRPr="007E55F8" w:rsidRDefault="00842223" w:rsidP="007E55F8">
      <w:pPr>
        <w:rPr>
          <w:rFonts w:asciiTheme="minorHAnsi" w:hAnsiTheme="minorHAnsi" w:cstheme="minorHAnsi"/>
          <w:szCs w:val="22"/>
        </w:rPr>
      </w:pPr>
    </w:p>
    <w:p w14:paraId="5AC72315" w14:textId="77777777" w:rsidR="00842223" w:rsidRPr="007E55F8" w:rsidRDefault="00842223" w:rsidP="007E55F8">
      <w:pPr>
        <w:rPr>
          <w:rFonts w:asciiTheme="minorHAnsi" w:hAnsiTheme="minorHAnsi" w:cstheme="minorHAnsi"/>
          <w:szCs w:val="22"/>
        </w:rPr>
      </w:pPr>
    </w:p>
    <w:p w14:paraId="2499B3C6" w14:textId="77777777" w:rsidR="00842223" w:rsidRPr="007E55F8" w:rsidRDefault="00842223" w:rsidP="007E55F8">
      <w:pPr>
        <w:rPr>
          <w:rFonts w:asciiTheme="minorHAnsi" w:hAnsiTheme="minorHAnsi" w:cstheme="minorHAnsi"/>
          <w:szCs w:val="22"/>
        </w:rPr>
      </w:pPr>
    </w:p>
    <w:p w14:paraId="37926FEC" w14:textId="77777777" w:rsidR="00842223" w:rsidRPr="007E55F8" w:rsidRDefault="00842223" w:rsidP="007E55F8">
      <w:pPr>
        <w:rPr>
          <w:rFonts w:asciiTheme="minorHAnsi" w:hAnsiTheme="minorHAnsi" w:cstheme="minorHAnsi"/>
          <w:szCs w:val="22"/>
        </w:rPr>
      </w:pPr>
    </w:p>
    <w:p w14:paraId="07DC8508" w14:textId="77777777" w:rsidR="00842223" w:rsidRPr="007E55F8" w:rsidRDefault="00842223" w:rsidP="007E55F8">
      <w:pPr>
        <w:rPr>
          <w:rFonts w:asciiTheme="minorHAnsi" w:hAnsiTheme="minorHAnsi" w:cstheme="minorHAnsi"/>
          <w:szCs w:val="22"/>
        </w:rPr>
      </w:pPr>
    </w:p>
    <w:p w14:paraId="31E844A5" w14:textId="77777777" w:rsidR="00842223" w:rsidRPr="007E55F8" w:rsidRDefault="00842223" w:rsidP="007E55F8">
      <w:pPr>
        <w:rPr>
          <w:rFonts w:asciiTheme="minorHAnsi" w:hAnsiTheme="minorHAnsi" w:cstheme="minorHAnsi"/>
          <w:szCs w:val="22"/>
        </w:rPr>
      </w:pPr>
    </w:p>
    <w:p w14:paraId="369E4562" w14:textId="77777777" w:rsidR="00842223" w:rsidRPr="007E55F8" w:rsidRDefault="00842223" w:rsidP="007E55F8">
      <w:pPr>
        <w:rPr>
          <w:rFonts w:asciiTheme="minorHAnsi" w:hAnsiTheme="minorHAnsi" w:cstheme="minorHAnsi"/>
          <w:szCs w:val="22"/>
        </w:rPr>
      </w:pPr>
    </w:p>
    <w:p w14:paraId="70D89977" w14:textId="77777777" w:rsidR="00842223" w:rsidRPr="007E55F8" w:rsidRDefault="00842223" w:rsidP="007E55F8">
      <w:pPr>
        <w:rPr>
          <w:rFonts w:asciiTheme="minorHAnsi" w:hAnsiTheme="minorHAnsi" w:cstheme="minorHAnsi"/>
          <w:szCs w:val="22"/>
        </w:rPr>
      </w:pPr>
    </w:p>
    <w:p w14:paraId="40845467" w14:textId="77777777" w:rsidR="00D0708C" w:rsidRPr="007E55F8" w:rsidRDefault="00D0708C" w:rsidP="007E55F8">
      <w:pPr>
        <w:rPr>
          <w:rFonts w:asciiTheme="minorHAnsi" w:hAnsiTheme="minorHAnsi" w:cstheme="minorHAnsi"/>
          <w:b/>
          <w:szCs w:val="22"/>
        </w:rPr>
      </w:pPr>
      <w:r w:rsidRPr="007E55F8">
        <w:rPr>
          <w:rFonts w:asciiTheme="minorHAnsi" w:hAnsiTheme="minorHAnsi" w:cstheme="minorHAnsi"/>
          <w:b/>
          <w:szCs w:val="22"/>
        </w:rPr>
        <w:t>How were raters/judges</w:t>
      </w:r>
      <w:r w:rsidR="00B40529" w:rsidRPr="007E55F8">
        <w:rPr>
          <w:rFonts w:asciiTheme="minorHAnsi" w:hAnsiTheme="minorHAnsi" w:cstheme="minorHAnsi"/>
          <w:b/>
          <w:szCs w:val="22"/>
        </w:rPr>
        <w:t xml:space="preserve"> selected, Which Case?</w:t>
      </w:r>
    </w:p>
    <w:p w14:paraId="2FA6DC18" w14:textId="77777777" w:rsidR="00D0708C" w:rsidRPr="007E55F8" w:rsidRDefault="00D0708C" w:rsidP="007E55F8">
      <w:pPr>
        <w:rPr>
          <w:rFonts w:asciiTheme="minorHAnsi" w:hAnsiTheme="minorHAnsi" w:cstheme="minorHAnsi"/>
          <w:szCs w:val="22"/>
        </w:rPr>
      </w:pPr>
    </w:p>
    <w:p w14:paraId="2F56550B" w14:textId="77777777" w:rsidR="00B623EF" w:rsidRPr="007E55F8" w:rsidRDefault="005D3C97" w:rsidP="007E55F8">
      <w:pPr>
        <w:rPr>
          <w:rFonts w:asciiTheme="minorHAnsi" w:hAnsiTheme="minorHAnsi" w:cstheme="minorHAnsi"/>
          <w:szCs w:val="22"/>
        </w:rPr>
      </w:pPr>
      <w:r w:rsidRPr="007E55F8">
        <w:rPr>
          <w:rFonts w:asciiTheme="minorHAnsi" w:hAnsiTheme="minorHAnsi" w:cstheme="minorHAnsi"/>
          <w:szCs w:val="22"/>
        </w:rPr>
        <w:t>Shrout and Fleiss (1979) explain how to select which ICC to use:</w:t>
      </w:r>
    </w:p>
    <w:p w14:paraId="1E09560C" w14:textId="77777777" w:rsidR="00B623EF" w:rsidRPr="007E55F8" w:rsidRDefault="00B623EF" w:rsidP="007E55F8">
      <w:pPr>
        <w:rPr>
          <w:rFonts w:asciiTheme="minorHAnsi" w:hAnsiTheme="minorHAnsi" w:cstheme="minorHAnsi"/>
          <w:szCs w:val="22"/>
        </w:rPr>
      </w:pPr>
    </w:p>
    <w:tbl>
      <w:tblPr>
        <w:tblStyle w:val="TableGrid"/>
        <w:tblW w:w="0" w:type="auto"/>
        <w:tblLook w:val="04A0" w:firstRow="1" w:lastRow="0" w:firstColumn="1" w:lastColumn="0" w:noHBand="0" w:noVBand="1"/>
      </w:tblPr>
      <w:tblGrid>
        <w:gridCol w:w="3596"/>
        <w:gridCol w:w="3597"/>
        <w:gridCol w:w="3597"/>
      </w:tblGrid>
      <w:tr w:rsidR="00B623EF" w:rsidRPr="007E55F8" w14:paraId="47395246" w14:textId="77777777" w:rsidTr="00992CE5">
        <w:tc>
          <w:tcPr>
            <w:tcW w:w="3596" w:type="dxa"/>
          </w:tcPr>
          <w:p w14:paraId="6736D609" w14:textId="77777777" w:rsidR="00B623EF" w:rsidRPr="007E55F8" w:rsidRDefault="00B623EF" w:rsidP="007E55F8">
            <w:pPr>
              <w:jc w:val="center"/>
              <w:rPr>
                <w:rFonts w:asciiTheme="minorHAnsi" w:hAnsiTheme="minorHAnsi" w:cstheme="minorHAnsi"/>
                <w:b/>
                <w:szCs w:val="22"/>
              </w:rPr>
            </w:pPr>
            <w:r w:rsidRPr="007E55F8">
              <w:rPr>
                <w:rFonts w:asciiTheme="minorHAnsi" w:hAnsiTheme="minorHAnsi" w:cstheme="minorHAnsi"/>
                <w:b/>
                <w:szCs w:val="22"/>
              </w:rPr>
              <w:t>Case</w:t>
            </w:r>
          </w:p>
        </w:tc>
        <w:tc>
          <w:tcPr>
            <w:tcW w:w="3597" w:type="dxa"/>
          </w:tcPr>
          <w:p w14:paraId="3DBE02A4" w14:textId="77777777" w:rsidR="00B623EF" w:rsidRPr="007E55F8" w:rsidRDefault="00B623EF" w:rsidP="007E55F8">
            <w:pPr>
              <w:jc w:val="center"/>
              <w:rPr>
                <w:rFonts w:asciiTheme="minorHAnsi" w:hAnsiTheme="minorHAnsi" w:cstheme="minorHAnsi"/>
                <w:b/>
                <w:szCs w:val="22"/>
              </w:rPr>
            </w:pPr>
            <w:r w:rsidRPr="007E55F8">
              <w:rPr>
                <w:rFonts w:asciiTheme="minorHAnsi" w:hAnsiTheme="minorHAnsi" w:cstheme="minorHAnsi"/>
                <w:b/>
                <w:szCs w:val="22"/>
              </w:rPr>
              <w:t>Example</w:t>
            </w:r>
          </w:p>
        </w:tc>
        <w:tc>
          <w:tcPr>
            <w:tcW w:w="3597" w:type="dxa"/>
          </w:tcPr>
          <w:p w14:paraId="3D783295" w14:textId="77777777" w:rsidR="00B623EF" w:rsidRPr="007E55F8" w:rsidRDefault="00B623EF" w:rsidP="007E55F8">
            <w:pPr>
              <w:jc w:val="center"/>
              <w:rPr>
                <w:rFonts w:asciiTheme="minorHAnsi" w:hAnsiTheme="minorHAnsi" w:cstheme="minorHAnsi"/>
                <w:b/>
                <w:szCs w:val="22"/>
              </w:rPr>
            </w:pPr>
            <w:r w:rsidRPr="007E55F8">
              <w:rPr>
                <w:rFonts w:asciiTheme="minorHAnsi" w:hAnsiTheme="minorHAnsi" w:cstheme="minorHAnsi"/>
                <w:b/>
                <w:szCs w:val="22"/>
              </w:rPr>
              <w:t>ANOVA Model</w:t>
            </w:r>
          </w:p>
        </w:tc>
      </w:tr>
      <w:tr w:rsidR="00B623EF" w:rsidRPr="007E55F8" w14:paraId="1BCCD7FF" w14:textId="77777777" w:rsidTr="00B623EF">
        <w:tc>
          <w:tcPr>
            <w:tcW w:w="3596" w:type="dxa"/>
          </w:tcPr>
          <w:p w14:paraId="7D162097" w14:textId="77777777" w:rsidR="00B623EF" w:rsidRPr="007E55F8" w:rsidRDefault="00B623EF" w:rsidP="007E55F8">
            <w:pPr>
              <w:rPr>
                <w:rFonts w:asciiTheme="minorHAnsi" w:hAnsiTheme="minorHAnsi" w:cstheme="minorHAnsi"/>
                <w:szCs w:val="22"/>
              </w:rPr>
            </w:pPr>
            <w:r w:rsidRPr="007E55F8">
              <w:rPr>
                <w:rFonts w:asciiTheme="minorHAnsi" w:hAnsiTheme="minorHAnsi" w:cstheme="minorHAnsi"/>
                <w:szCs w:val="22"/>
              </w:rPr>
              <w:t>Case 1 = different judges rate different items; not using the same judges every</w:t>
            </w:r>
          </w:p>
        </w:tc>
        <w:tc>
          <w:tcPr>
            <w:tcW w:w="3597" w:type="dxa"/>
          </w:tcPr>
          <w:p w14:paraId="54ED46E7" w14:textId="77777777" w:rsidR="00B623EF" w:rsidRPr="007E55F8" w:rsidRDefault="00B623EF" w:rsidP="007E55F8">
            <w:pPr>
              <w:rPr>
                <w:rFonts w:asciiTheme="minorHAnsi" w:hAnsiTheme="minorHAnsi" w:cstheme="minorHAnsi"/>
                <w:szCs w:val="22"/>
              </w:rPr>
            </w:pPr>
            <w:r w:rsidRPr="007E55F8">
              <w:rPr>
                <w:rFonts w:asciiTheme="minorHAnsi" w:hAnsiTheme="minorHAnsi" w:cstheme="minorHAnsi"/>
                <w:szCs w:val="22"/>
              </w:rPr>
              <w:t>Different locations involved in study has different judges, ratings from different locations are pooled so targets rated may not have the same judges. In short, if you don’t use the same judges every time, this is a Case 1 situation</w:t>
            </w:r>
            <w:r w:rsidR="00AC604A" w:rsidRPr="007E55F8">
              <w:rPr>
                <w:rFonts w:asciiTheme="minorHAnsi" w:hAnsiTheme="minorHAnsi" w:cstheme="minorHAnsi"/>
                <w:szCs w:val="22"/>
              </w:rPr>
              <w:t>.</w:t>
            </w:r>
          </w:p>
        </w:tc>
        <w:tc>
          <w:tcPr>
            <w:tcW w:w="3597" w:type="dxa"/>
          </w:tcPr>
          <w:p w14:paraId="2DC5E41C" w14:textId="77777777" w:rsidR="00B623EF" w:rsidRPr="007E55F8" w:rsidRDefault="00B623EF" w:rsidP="007E55F8">
            <w:pPr>
              <w:rPr>
                <w:rFonts w:asciiTheme="minorHAnsi" w:hAnsiTheme="minorHAnsi" w:cstheme="minorHAnsi"/>
                <w:szCs w:val="22"/>
              </w:rPr>
            </w:pPr>
            <w:r w:rsidRPr="007E55F8">
              <w:rPr>
                <w:rFonts w:asciiTheme="minorHAnsi" w:hAnsiTheme="minorHAnsi" w:cstheme="minorHAnsi"/>
                <w:szCs w:val="22"/>
              </w:rPr>
              <w:t>One-way Random</w:t>
            </w:r>
          </w:p>
        </w:tc>
      </w:tr>
      <w:tr w:rsidR="00B623EF" w:rsidRPr="007E55F8" w14:paraId="455E61AA" w14:textId="77777777" w:rsidTr="00992CE5">
        <w:tc>
          <w:tcPr>
            <w:tcW w:w="3596" w:type="dxa"/>
          </w:tcPr>
          <w:p w14:paraId="1C87129A" w14:textId="77777777" w:rsidR="00B623EF" w:rsidRPr="007E55F8" w:rsidRDefault="00B623EF" w:rsidP="007E55F8">
            <w:pPr>
              <w:rPr>
                <w:rFonts w:asciiTheme="minorHAnsi" w:hAnsiTheme="minorHAnsi" w:cstheme="minorHAnsi"/>
                <w:szCs w:val="22"/>
              </w:rPr>
            </w:pPr>
            <w:r w:rsidRPr="007E55F8">
              <w:rPr>
                <w:rFonts w:asciiTheme="minorHAnsi" w:hAnsiTheme="minorHAnsi" w:cstheme="minorHAnsi"/>
                <w:szCs w:val="22"/>
              </w:rPr>
              <w:t xml:space="preserve">Case 2 = </w:t>
            </w:r>
            <w:r w:rsidR="00AC604A" w:rsidRPr="007E55F8">
              <w:rPr>
                <w:rFonts w:asciiTheme="minorHAnsi" w:hAnsiTheme="minorHAnsi" w:cstheme="minorHAnsi"/>
                <w:szCs w:val="22"/>
              </w:rPr>
              <w:t>use the same judges, but they were random</w:t>
            </w:r>
            <w:r w:rsidR="00134DC1">
              <w:rPr>
                <w:rFonts w:asciiTheme="minorHAnsi" w:hAnsiTheme="minorHAnsi" w:cstheme="minorHAnsi"/>
                <w:szCs w:val="22"/>
              </w:rPr>
              <w:t>ly</w:t>
            </w:r>
            <w:r w:rsidR="00AC604A" w:rsidRPr="007E55F8">
              <w:rPr>
                <w:rFonts w:asciiTheme="minorHAnsi" w:hAnsiTheme="minorHAnsi" w:cstheme="minorHAnsi"/>
                <w:szCs w:val="22"/>
              </w:rPr>
              <w:t xml:space="preserve"> select</w:t>
            </w:r>
            <w:r w:rsidR="00134DC1">
              <w:rPr>
                <w:rFonts w:asciiTheme="minorHAnsi" w:hAnsiTheme="minorHAnsi" w:cstheme="minorHAnsi"/>
                <w:szCs w:val="22"/>
              </w:rPr>
              <w:t>ed</w:t>
            </w:r>
            <w:r w:rsidR="00AC604A" w:rsidRPr="007E55F8">
              <w:rPr>
                <w:rFonts w:asciiTheme="minorHAnsi" w:hAnsiTheme="minorHAnsi" w:cstheme="minorHAnsi"/>
                <w:szCs w:val="22"/>
              </w:rPr>
              <w:t xml:space="preserve"> from a larger group of judges</w:t>
            </w:r>
          </w:p>
        </w:tc>
        <w:tc>
          <w:tcPr>
            <w:tcW w:w="3597" w:type="dxa"/>
          </w:tcPr>
          <w:p w14:paraId="04E163EF" w14:textId="77777777" w:rsidR="00B623EF" w:rsidRPr="007E55F8" w:rsidRDefault="00AC604A" w:rsidP="007E55F8">
            <w:pPr>
              <w:rPr>
                <w:rFonts w:asciiTheme="minorHAnsi" w:hAnsiTheme="minorHAnsi" w:cstheme="minorHAnsi"/>
                <w:szCs w:val="22"/>
              </w:rPr>
            </w:pPr>
            <w:r w:rsidRPr="007E55F8">
              <w:rPr>
                <w:rFonts w:asciiTheme="minorHAnsi" w:hAnsiTheme="minorHAnsi" w:cstheme="minorHAnsi"/>
                <w:szCs w:val="22"/>
              </w:rPr>
              <w:t>There is a pool of 15 individuals who can serve as judges, 5 are randomly selected and those 5 are used to rate all targets.</w:t>
            </w:r>
          </w:p>
        </w:tc>
        <w:tc>
          <w:tcPr>
            <w:tcW w:w="3597" w:type="dxa"/>
          </w:tcPr>
          <w:p w14:paraId="55C36DF6" w14:textId="77777777" w:rsidR="00B623EF" w:rsidRPr="007E55F8" w:rsidRDefault="00B623EF" w:rsidP="007E55F8">
            <w:pPr>
              <w:rPr>
                <w:rFonts w:asciiTheme="minorHAnsi" w:hAnsiTheme="minorHAnsi" w:cstheme="minorHAnsi"/>
                <w:szCs w:val="22"/>
              </w:rPr>
            </w:pPr>
            <w:r w:rsidRPr="007E55F8">
              <w:rPr>
                <w:rFonts w:asciiTheme="minorHAnsi" w:hAnsiTheme="minorHAnsi" w:cstheme="minorHAnsi"/>
                <w:szCs w:val="22"/>
              </w:rPr>
              <w:t>Two-way Random Effects</w:t>
            </w:r>
            <w:r w:rsidR="00CF42CD" w:rsidRPr="007E55F8">
              <w:rPr>
                <w:rFonts w:asciiTheme="minorHAnsi" w:hAnsiTheme="minorHAnsi" w:cstheme="minorHAnsi"/>
                <w:szCs w:val="22"/>
              </w:rPr>
              <w:t xml:space="preserve"> (both judges and targets are random effects)</w:t>
            </w:r>
          </w:p>
        </w:tc>
      </w:tr>
      <w:tr w:rsidR="00B623EF" w:rsidRPr="007E55F8" w14:paraId="561D21F1" w14:textId="77777777" w:rsidTr="00B623EF">
        <w:tc>
          <w:tcPr>
            <w:tcW w:w="3596" w:type="dxa"/>
          </w:tcPr>
          <w:p w14:paraId="50D594CB" w14:textId="77777777" w:rsidR="00B623EF" w:rsidRPr="007E55F8" w:rsidRDefault="00AC604A" w:rsidP="007E55F8">
            <w:pPr>
              <w:rPr>
                <w:rFonts w:asciiTheme="minorHAnsi" w:hAnsiTheme="minorHAnsi" w:cstheme="minorHAnsi"/>
                <w:szCs w:val="22"/>
              </w:rPr>
            </w:pPr>
            <w:r w:rsidRPr="007E55F8">
              <w:rPr>
                <w:rFonts w:asciiTheme="minorHAnsi" w:hAnsiTheme="minorHAnsi" w:cstheme="minorHAnsi"/>
                <w:szCs w:val="22"/>
              </w:rPr>
              <w:t>Case 3 = use the same judges and they were not randomly selected from a larger pool of judges</w:t>
            </w:r>
          </w:p>
        </w:tc>
        <w:tc>
          <w:tcPr>
            <w:tcW w:w="3597" w:type="dxa"/>
          </w:tcPr>
          <w:p w14:paraId="2CBA0803" w14:textId="77777777" w:rsidR="00B623EF" w:rsidRPr="007E55F8" w:rsidRDefault="00134DC1" w:rsidP="007E55F8">
            <w:pPr>
              <w:rPr>
                <w:rFonts w:asciiTheme="minorHAnsi" w:hAnsiTheme="minorHAnsi" w:cstheme="minorHAnsi"/>
                <w:szCs w:val="22"/>
              </w:rPr>
            </w:pPr>
            <w:r>
              <w:rPr>
                <w:rFonts w:asciiTheme="minorHAnsi" w:hAnsiTheme="minorHAnsi" w:cstheme="minorHAnsi"/>
                <w:szCs w:val="22"/>
              </w:rPr>
              <w:t>Three judges volunteered</w:t>
            </w:r>
            <w:r w:rsidR="008944FD" w:rsidRPr="007E55F8">
              <w:rPr>
                <w:rFonts w:asciiTheme="minorHAnsi" w:hAnsiTheme="minorHAnsi" w:cstheme="minorHAnsi"/>
                <w:szCs w:val="22"/>
              </w:rPr>
              <w:t xml:space="preserve"> or were recruited to rate all targets in the study. </w:t>
            </w:r>
          </w:p>
        </w:tc>
        <w:tc>
          <w:tcPr>
            <w:tcW w:w="3597" w:type="dxa"/>
          </w:tcPr>
          <w:p w14:paraId="77D233E0" w14:textId="77777777" w:rsidR="00B623EF" w:rsidRPr="007E55F8" w:rsidRDefault="00B623EF" w:rsidP="007E55F8">
            <w:pPr>
              <w:rPr>
                <w:rFonts w:asciiTheme="minorHAnsi" w:hAnsiTheme="minorHAnsi" w:cstheme="minorHAnsi"/>
                <w:szCs w:val="22"/>
              </w:rPr>
            </w:pPr>
            <w:r w:rsidRPr="007E55F8">
              <w:rPr>
                <w:rFonts w:asciiTheme="minorHAnsi" w:hAnsiTheme="minorHAnsi" w:cstheme="minorHAnsi"/>
                <w:szCs w:val="22"/>
              </w:rPr>
              <w:t>Two-way Mixed (</w:t>
            </w:r>
            <w:r w:rsidR="00CF42CD" w:rsidRPr="007E55F8">
              <w:rPr>
                <w:rFonts w:asciiTheme="minorHAnsi" w:hAnsiTheme="minorHAnsi" w:cstheme="minorHAnsi"/>
                <w:szCs w:val="22"/>
              </w:rPr>
              <w:t xml:space="preserve">judges are a </w:t>
            </w:r>
            <w:r w:rsidRPr="007E55F8">
              <w:rPr>
                <w:rFonts w:asciiTheme="minorHAnsi" w:hAnsiTheme="minorHAnsi" w:cstheme="minorHAnsi"/>
                <w:szCs w:val="22"/>
              </w:rPr>
              <w:t xml:space="preserve">fixed </w:t>
            </w:r>
            <w:r w:rsidR="00CF42CD" w:rsidRPr="007E55F8">
              <w:rPr>
                <w:rFonts w:asciiTheme="minorHAnsi" w:hAnsiTheme="minorHAnsi" w:cstheme="minorHAnsi"/>
                <w:szCs w:val="22"/>
              </w:rPr>
              <w:t xml:space="preserve">effect </w:t>
            </w:r>
            <w:r w:rsidRPr="007E55F8">
              <w:rPr>
                <w:rFonts w:asciiTheme="minorHAnsi" w:hAnsiTheme="minorHAnsi" w:cstheme="minorHAnsi"/>
                <w:szCs w:val="22"/>
              </w:rPr>
              <w:t>and random)</w:t>
            </w:r>
          </w:p>
        </w:tc>
      </w:tr>
    </w:tbl>
    <w:p w14:paraId="36AC0746" w14:textId="77777777" w:rsidR="00B623EF" w:rsidRPr="007E55F8" w:rsidRDefault="00B623EF" w:rsidP="007E55F8">
      <w:pPr>
        <w:rPr>
          <w:rFonts w:asciiTheme="minorHAnsi" w:hAnsiTheme="minorHAnsi" w:cstheme="minorHAnsi"/>
          <w:szCs w:val="22"/>
        </w:rPr>
      </w:pPr>
    </w:p>
    <w:p w14:paraId="009FD16A" w14:textId="77777777" w:rsidR="00B623EF" w:rsidRPr="007E55F8" w:rsidRDefault="00BB74EA" w:rsidP="007E55F8">
      <w:pPr>
        <w:rPr>
          <w:rFonts w:asciiTheme="minorHAnsi" w:hAnsiTheme="minorHAnsi" w:cstheme="minorHAnsi"/>
          <w:szCs w:val="22"/>
        </w:rPr>
      </w:pPr>
      <w:r w:rsidRPr="007E55F8">
        <w:rPr>
          <w:rFonts w:asciiTheme="minorHAnsi" w:hAnsiTheme="minorHAnsi" w:cstheme="minorHAnsi"/>
          <w:szCs w:val="22"/>
        </w:rPr>
        <w:t>(</w:t>
      </w:r>
      <w:r w:rsidR="00134DC1">
        <w:rPr>
          <w:rFonts w:asciiTheme="minorHAnsi" w:hAnsiTheme="minorHAnsi" w:cstheme="minorHAnsi"/>
          <w:szCs w:val="22"/>
          <w:highlight w:val="yellow"/>
        </w:rPr>
        <w:t>Instructor’s n</w:t>
      </w:r>
      <w:r w:rsidRPr="007E55F8">
        <w:rPr>
          <w:rFonts w:asciiTheme="minorHAnsi" w:hAnsiTheme="minorHAnsi" w:cstheme="minorHAnsi"/>
          <w:szCs w:val="22"/>
          <w:highlight w:val="yellow"/>
        </w:rPr>
        <w:t>ote</w:t>
      </w:r>
      <w:r w:rsidRPr="007E55F8">
        <w:rPr>
          <w:rFonts w:asciiTheme="minorHAnsi" w:hAnsiTheme="minorHAnsi" w:cstheme="minorHAnsi"/>
          <w:szCs w:val="22"/>
        </w:rPr>
        <w:t xml:space="preserve"> – add discussion of ICC and use of on</w:t>
      </w:r>
      <w:r w:rsidR="002A20C9">
        <w:rPr>
          <w:rFonts w:asciiTheme="minorHAnsi" w:hAnsiTheme="minorHAnsi" w:cstheme="minorHAnsi"/>
          <w:szCs w:val="22"/>
        </w:rPr>
        <w:t>e</w:t>
      </w:r>
      <w:r w:rsidRPr="007E55F8">
        <w:rPr>
          <w:rFonts w:asciiTheme="minorHAnsi" w:hAnsiTheme="minorHAnsi" w:cstheme="minorHAnsi"/>
          <w:szCs w:val="22"/>
        </w:rPr>
        <w:t xml:space="preserve"> judge who provides multiple ratings per target</w:t>
      </w:r>
      <w:r w:rsidR="00013FEF">
        <w:rPr>
          <w:rFonts w:asciiTheme="minorHAnsi" w:hAnsiTheme="minorHAnsi" w:cstheme="minorHAnsi"/>
          <w:szCs w:val="22"/>
        </w:rPr>
        <w:t>, i.e., intra-judge reliability assessment</w:t>
      </w:r>
      <w:r w:rsidRPr="007E55F8">
        <w:rPr>
          <w:rFonts w:asciiTheme="minorHAnsi" w:hAnsiTheme="minorHAnsi" w:cstheme="minorHAnsi"/>
          <w:szCs w:val="22"/>
        </w:rPr>
        <w:t>)</w:t>
      </w:r>
    </w:p>
    <w:p w14:paraId="0E317FD7" w14:textId="77777777" w:rsidR="005A7303" w:rsidRPr="007E55F8" w:rsidRDefault="005A7303" w:rsidP="007E55F8">
      <w:pPr>
        <w:rPr>
          <w:rFonts w:asciiTheme="minorHAnsi" w:hAnsiTheme="minorHAnsi" w:cstheme="minorHAnsi"/>
          <w:szCs w:val="22"/>
        </w:rPr>
      </w:pPr>
    </w:p>
    <w:p w14:paraId="1C0214A7" w14:textId="77777777" w:rsidR="005A7303" w:rsidRPr="007E55F8" w:rsidRDefault="005A7303" w:rsidP="007E55F8">
      <w:pPr>
        <w:rPr>
          <w:rFonts w:asciiTheme="minorHAnsi" w:hAnsiTheme="minorHAnsi" w:cstheme="minorHAnsi"/>
          <w:szCs w:val="22"/>
        </w:rPr>
      </w:pPr>
      <w:r w:rsidRPr="007E55F8">
        <w:rPr>
          <w:rFonts w:asciiTheme="minorHAnsi" w:hAnsiTheme="minorHAnsi" w:cstheme="minorHAnsi"/>
          <w:szCs w:val="22"/>
        </w:rPr>
        <w:t xml:space="preserve">In most </w:t>
      </w:r>
      <w:r w:rsidR="00AC7E75" w:rsidRPr="007E55F8">
        <w:rPr>
          <w:rFonts w:asciiTheme="minorHAnsi" w:hAnsiTheme="minorHAnsi" w:cstheme="minorHAnsi"/>
          <w:szCs w:val="22"/>
        </w:rPr>
        <w:t xml:space="preserve">cases in educational research, the same judges, or nearly the same judges, will be used to provide ratings, so </w:t>
      </w:r>
      <w:r w:rsidR="00D0708C" w:rsidRPr="007E55F8">
        <w:rPr>
          <w:rFonts w:asciiTheme="minorHAnsi" w:hAnsiTheme="minorHAnsi" w:cstheme="minorHAnsi"/>
          <w:szCs w:val="22"/>
        </w:rPr>
        <w:t>this represents a Case 3 study which uses a two-way mixed ANOVA.</w:t>
      </w:r>
    </w:p>
    <w:p w14:paraId="16DF1CD4" w14:textId="77777777" w:rsidR="005A7303" w:rsidRPr="007E55F8" w:rsidRDefault="005A7303" w:rsidP="007E55F8">
      <w:pPr>
        <w:rPr>
          <w:rFonts w:asciiTheme="minorHAnsi" w:hAnsiTheme="minorHAnsi" w:cstheme="minorHAnsi"/>
          <w:szCs w:val="22"/>
        </w:rPr>
      </w:pPr>
    </w:p>
    <w:p w14:paraId="0861BE28" w14:textId="77777777" w:rsidR="00B623EF" w:rsidRPr="007E55F8" w:rsidRDefault="00513ECA" w:rsidP="007E55F8">
      <w:pPr>
        <w:rPr>
          <w:rFonts w:asciiTheme="minorHAnsi" w:hAnsiTheme="minorHAnsi" w:cstheme="minorHAnsi"/>
          <w:b/>
          <w:szCs w:val="22"/>
        </w:rPr>
      </w:pPr>
      <w:r w:rsidRPr="007E55F8">
        <w:rPr>
          <w:rFonts w:asciiTheme="minorHAnsi" w:hAnsiTheme="minorHAnsi" w:cstheme="minorHAnsi"/>
          <w:b/>
          <w:szCs w:val="22"/>
        </w:rPr>
        <w:t>Agreement or consistency?</w:t>
      </w:r>
    </w:p>
    <w:p w14:paraId="28C8CB27" w14:textId="77777777" w:rsidR="00513ECA" w:rsidRPr="007E55F8" w:rsidRDefault="00513ECA" w:rsidP="007E55F8">
      <w:pPr>
        <w:rPr>
          <w:rFonts w:asciiTheme="minorHAnsi" w:hAnsiTheme="minorHAnsi" w:cstheme="minorHAnsi"/>
          <w:szCs w:val="22"/>
        </w:rPr>
      </w:pPr>
    </w:p>
    <w:p w14:paraId="3A26655B" w14:textId="77777777" w:rsidR="00513ECA" w:rsidRPr="007E55F8" w:rsidRDefault="00513ECA" w:rsidP="007E55F8">
      <w:pPr>
        <w:rPr>
          <w:rFonts w:asciiTheme="minorHAnsi" w:hAnsiTheme="minorHAnsi" w:cstheme="minorHAnsi"/>
          <w:szCs w:val="22"/>
        </w:rPr>
      </w:pPr>
      <w:r w:rsidRPr="007E55F8">
        <w:rPr>
          <w:rFonts w:asciiTheme="minorHAnsi" w:hAnsiTheme="minorHAnsi" w:cstheme="minorHAnsi"/>
          <w:szCs w:val="22"/>
        </w:rPr>
        <w:t xml:space="preserve">If raters used the same rating scale when judging their targets, most likely a measure of agreement is sought. If raters did not use the same scales, then consistency will be sought. </w:t>
      </w:r>
    </w:p>
    <w:p w14:paraId="6E0B2F82" w14:textId="77777777" w:rsidR="00513ECA" w:rsidRPr="007E55F8" w:rsidRDefault="00513ECA" w:rsidP="007E55F8">
      <w:pPr>
        <w:rPr>
          <w:rFonts w:asciiTheme="minorHAnsi" w:hAnsiTheme="minorHAnsi" w:cstheme="minorHAnsi"/>
          <w:szCs w:val="22"/>
        </w:rPr>
      </w:pPr>
    </w:p>
    <w:p w14:paraId="3E2A6F7C" w14:textId="77777777" w:rsidR="00513ECA" w:rsidRPr="007E55F8" w:rsidRDefault="001B027F" w:rsidP="007E55F8">
      <w:pPr>
        <w:rPr>
          <w:rFonts w:asciiTheme="minorHAnsi" w:hAnsiTheme="minorHAnsi" w:cstheme="minorHAnsi"/>
          <w:b/>
          <w:szCs w:val="22"/>
        </w:rPr>
      </w:pPr>
      <w:r w:rsidRPr="007E55F8">
        <w:rPr>
          <w:rFonts w:asciiTheme="minorHAnsi" w:hAnsiTheme="minorHAnsi" w:cstheme="minorHAnsi"/>
          <w:b/>
          <w:szCs w:val="22"/>
        </w:rPr>
        <w:t>One Rating or Mean Ratings?</w:t>
      </w:r>
    </w:p>
    <w:p w14:paraId="7D03B931" w14:textId="77777777" w:rsidR="001B027F" w:rsidRPr="007E55F8" w:rsidRDefault="001B027F" w:rsidP="007E55F8">
      <w:pPr>
        <w:rPr>
          <w:rFonts w:asciiTheme="minorHAnsi" w:hAnsiTheme="minorHAnsi" w:cstheme="minorHAnsi"/>
          <w:szCs w:val="22"/>
        </w:rPr>
      </w:pPr>
    </w:p>
    <w:p w14:paraId="12E48224" w14:textId="77777777" w:rsidR="001B027F" w:rsidRPr="007E55F8" w:rsidRDefault="001B027F" w:rsidP="007E55F8">
      <w:pPr>
        <w:rPr>
          <w:rFonts w:asciiTheme="minorHAnsi" w:hAnsiTheme="minorHAnsi" w:cstheme="minorHAnsi"/>
          <w:szCs w:val="22"/>
        </w:rPr>
      </w:pPr>
      <w:r w:rsidRPr="007E55F8">
        <w:rPr>
          <w:rFonts w:asciiTheme="minorHAnsi" w:hAnsiTheme="minorHAnsi" w:cstheme="minorHAnsi"/>
          <w:szCs w:val="22"/>
        </w:rPr>
        <w:t xml:space="preserve">If the goal is to learn how well one rater can evaluate data and produce a reliable score, then </w:t>
      </w:r>
      <w:r w:rsidRPr="007E55F8">
        <w:rPr>
          <w:rFonts w:asciiTheme="minorHAnsi" w:hAnsiTheme="minorHAnsi" w:cstheme="minorHAnsi"/>
          <w:b/>
          <w:szCs w:val="22"/>
        </w:rPr>
        <w:t>single</w:t>
      </w:r>
      <w:r w:rsidR="00774D42">
        <w:rPr>
          <w:rFonts w:asciiTheme="minorHAnsi" w:hAnsiTheme="minorHAnsi" w:cstheme="minorHAnsi"/>
          <w:b/>
          <w:szCs w:val="22"/>
        </w:rPr>
        <w:t xml:space="preserve"> judge or single</w:t>
      </w:r>
      <w:r w:rsidRPr="007E55F8">
        <w:rPr>
          <w:rFonts w:asciiTheme="minorHAnsi" w:hAnsiTheme="minorHAnsi" w:cstheme="minorHAnsi"/>
          <w:b/>
          <w:szCs w:val="22"/>
        </w:rPr>
        <w:t xml:space="preserve"> </w:t>
      </w:r>
      <w:r w:rsidR="00FA2583" w:rsidRPr="007E55F8">
        <w:rPr>
          <w:rFonts w:asciiTheme="minorHAnsi" w:hAnsiTheme="minorHAnsi" w:cstheme="minorHAnsi"/>
          <w:b/>
          <w:szCs w:val="22"/>
        </w:rPr>
        <w:t>measure</w:t>
      </w:r>
      <w:r w:rsidR="00FA2583" w:rsidRPr="007E55F8">
        <w:rPr>
          <w:rFonts w:asciiTheme="minorHAnsi" w:hAnsiTheme="minorHAnsi" w:cstheme="minorHAnsi"/>
          <w:szCs w:val="22"/>
        </w:rPr>
        <w:t xml:space="preserve"> </w:t>
      </w:r>
      <w:r w:rsidRPr="007E55F8">
        <w:rPr>
          <w:rFonts w:asciiTheme="minorHAnsi" w:hAnsiTheme="minorHAnsi" w:cstheme="minorHAnsi"/>
          <w:szCs w:val="22"/>
        </w:rPr>
        <w:t xml:space="preserve">should be used (even when the data were evaluated from multiple raters). </w:t>
      </w:r>
      <w:r w:rsidR="00FA2583" w:rsidRPr="007E55F8">
        <w:rPr>
          <w:rFonts w:asciiTheme="minorHAnsi" w:hAnsiTheme="minorHAnsi" w:cstheme="minorHAnsi"/>
          <w:szCs w:val="22"/>
        </w:rPr>
        <w:t xml:space="preserve">If the goal is use a mean score from multiple raters, use the </w:t>
      </w:r>
      <w:r w:rsidR="00FA2583" w:rsidRPr="007E55F8">
        <w:rPr>
          <w:rFonts w:asciiTheme="minorHAnsi" w:hAnsiTheme="minorHAnsi" w:cstheme="minorHAnsi"/>
          <w:b/>
          <w:szCs w:val="22"/>
        </w:rPr>
        <w:t>average measures</w:t>
      </w:r>
      <w:r w:rsidR="00FA2583" w:rsidRPr="007E55F8">
        <w:rPr>
          <w:rFonts w:asciiTheme="minorHAnsi" w:hAnsiTheme="minorHAnsi" w:cstheme="minorHAnsi"/>
          <w:szCs w:val="22"/>
        </w:rPr>
        <w:t xml:space="preserve"> should be used. </w:t>
      </w:r>
    </w:p>
    <w:p w14:paraId="636163EF" w14:textId="77777777" w:rsidR="00513ECA" w:rsidRPr="007E55F8" w:rsidRDefault="00513ECA" w:rsidP="007E55F8">
      <w:pPr>
        <w:rPr>
          <w:rFonts w:asciiTheme="minorHAnsi" w:hAnsiTheme="minorHAnsi" w:cstheme="minorHAnsi"/>
          <w:szCs w:val="22"/>
        </w:rPr>
      </w:pPr>
    </w:p>
    <w:p w14:paraId="2A43C541" w14:textId="77777777" w:rsidR="005A7303" w:rsidRPr="007E55F8" w:rsidRDefault="005A7303" w:rsidP="007E55F8">
      <w:pPr>
        <w:rPr>
          <w:rFonts w:asciiTheme="minorHAnsi" w:hAnsiTheme="minorHAnsi" w:cstheme="minorHAnsi"/>
          <w:b/>
          <w:szCs w:val="22"/>
        </w:rPr>
      </w:pPr>
      <w:r w:rsidRPr="007E55F8">
        <w:rPr>
          <w:rFonts w:asciiTheme="minorHAnsi" w:hAnsiTheme="minorHAnsi" w:cstheme="minorHAnsi"/>
          <w:b/>
          <w:szCs w:val="22"/>
        </w:rPr>
        <w:t>ICC with SPSS</w:t>
      </w:r>
    </w:p>
    <w:p w14:paraId="04F32B01" w14:textId="77777777" w:rsidR="005A7303" w:rsidRPr="007E55F8" w:rsidRDefault="005A7303" w:rsidP="007E55F8">
      <w:pPr>
        <w:rPr>
          <w:rFonts w:asciiTheme="minorHAnsi" w:hAnsiTheme="minorHAnsi" w:cstheme="minorHAnsi"/>
          <w:szCs w:val="22"/>
        </w:rPr>
      </w:pPr>
    </w:p>
    <w:p w14:paraId="7FC57769" w14:textId="77777777" w:rsidR="00094675" w:rsidRPr="007E55F8" w:rsidRDefault="00741CCF" w:rsidP="007E55F8">
      <w:pPr>
        <w:rPr>
          <w:rFonts w:asciiTheme="minorHAnsi" w:hAnsiTheme="minorHAnsi" w:cstheme="minorHAnsi"/>
          <w:szCs w:val="22"/>
        </w:rPr>
      </w:pPr>
      <w:r w:rsidRPr="007E55F8">
        <w:rPr>
          <w:rFonts w:asciiTheme="minorHAnsi" w:hAnsiTheme="minorHAnsi" w:cstheme="minorHAnsi"/>
          <w:szCs w:val="22"/>
        </w:rPr>
        <w:t>Below is an illustrated example of ICC with SPSS.</w:t>
      </w:r>
    </w:p>
    <w:p w14:paraId="5583043C" w14:textId="77777777" w:rsidR="00741CCF" w:rsidRPr="007E55F8" w:rsidRDefault="00741CCF" w:rsidP="007E55F8">
      <w:pPr>
        <w:rPr>
          <w:rFonts w:asciiTheme="minorHAnsi" w:hAnsiTheme="minorHAnsi" w:cstheme="minorHAnsi"/>
          <w:szCs w:val="22"/>
        </w:rPr>
      </w:pPr>
    </w:p>
    <w:p w14:paraId="1E464CD6" w14:textId="77777777" w:rsidR="00741CCF" w:rsidRPr="007E55F8" w:rsidRDefault="00741CCF" w:rsidP="007E55F8">
      <w:pPr>
        <w:rPr>
          <w:rFonts w:asciiTheme="minorHAnsi" w:hAnsiTheme="minorHAnsi" w:cstheme="minorHAnsi"/>
          <w:b/>
          <w:szCs w:val="22"/>
        </w:rPr>
      </w:pPr>
      <w:r w:rsidRPr="007E55F8">
        <w:rPr>
          <w:rFonts w:asciiTheme="minorHAnsi" w:hAnsiTheme="minorHAnsi" w:cstheme="minorHAnsi"/>
          <w:b/>
          <w:szCs w:val="22"/>
        </w:rPr>
        <w:t>(a) Enter Data in SPSS</w:t>
      </w:r>
    </w:p>
    <w:p w14:paraId="09FE7BD2" w14:textId="77777777" w:rsidR="000A1393" w:rsidRPr="007E55F8" w:rsidRDefault="000A1393" w:rsidP="007E55F8">
      <w:pPr>
        <w:rPr>
          <w:rFonts w:asciiTheme="minorHAnsi" w:hAnsiTheme="minorHAnsi" w:cstheme="minorHAnsi"/>
          <w:szCs w:val="22"/>
        </w:rPr>
      </w:pPr>
    </w:p>
    <w:p w14:paraId="02E0E51C" w14:textId="77777777" w:rsidR="000A1393" w:rsidRPr="007E55F8" w:rsidRDefault="00741CCF" w:rsidP="007E55F8">
      <w:pPr>
        <w:rPr>
          <w:rFonts w:asciiTheme="minorHAnsi" w:hAnsiTheme="minorHAnsi" w:cstheme="minorHAnsi"/>
          <w:szCs w:val="22"/>
        </w:rPr>
      </w:pPr>
      <w:r w:rsidRPr="007E55F8">
        <w:rPr>
          <w:rFonts w:asciiTheme="minorHAnsi" w:hAnsiTheme="minorHAnsi" w:cstheme="minorHAnsi"/>
          <w:szCs w:val="22"/>
        </w:rPr>
        <w:t xml:space="preserve">The image below shows the PLC data in SPSS. </w:t>
      </w:r>
    </w:p>
    <w:p w14:paraId="08C21108" w14:textId="77777777" w:rsidR="000A1393" w:rsidRPr="007E55F8" w:rsidRDefault="00741CCF" w:rsidP="007E55F8">
      <w:pPr>
        <w:ind w:left="720"/>
        <w:rPr>
          <w:rFonts w:asciiTheme="minorHAnsi" w:hAnsiTheme="minorHAnsi" w:cstheme="minorHAnsi"/>
          <w:szCs w:val="22"/>
        </w:rPr>
      </w:pPr>
      <w:r w:rsidRPr="007E55F8">
        <w:rPr>
          <w:rFonts w:asciiTheme="minorHAnsi" w:hAnsiTheme="minorHAnsi" w:cstheme="minorHAnsi"/>
          <w:noProof/>
          <w:szCs w:val="22"/>
        </w:rPr>
        <w:lastRenderedPageBreak/>
        <w:drawing>
          <wp:inline distT="0" distB="0" distL="0" distR="0" wp14:anchorId="5F36CACB" wp14:editId="540EC050">
            <wp:extent cx="2313184" cy="2771775"/>
            <wp:effectExtent l="19050" t="19050" r="1143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22164" cy="2782535"/>
                    </a:xfrm>
                    <a:prstGeom prst="rect">
                      <a:avLst/>
                    </a:prstGeom>
                    <a:ln>
                      <a:solidFill>
                        <a:schemeClr val="tx1"/>
                      </a:solidFill>
                    </a:ln>
                  </pic:spPr>
                </pic:pic>
              </a:graphicData>
            </a:graphic>
          </wp:inline>
        </w:drawing>
      </w:r>
    </w:p>
    <w:p w14:paraId="181419AE" w14:textId="77777777" w:rsidR="000A1393" w:rsidRPr="007E55F8" w:rsidRDefault="000A1393" w:rsidP="007E55F8">
      <w:pPr>
        <w:rPr>
          <w:rFonts w:asciiTheme="minorHAnsi" w:hAnsiTheme="minorHAnsi" w:cstheme="minorHAnsi"/>
          <w:szCs w:val="22"/>
        </w:rPr>
      </w:pPr>
    </w:p>
    <w:p w14:paraId="5629F467" w14:textId="77777777" w:rsidR="000A1393" w:rsidRPr="007E55F8" w:rsidRDefault="00A15DE4" w:rsidP="007E55F8">
      <w:pPr>
        <w:rPr>
          <w:rFonts w:asciiTheme="minorHAnsi" w:hAnsiTheme="minorHAnsi" w:cstheme="minorHAnsi"/>
          <w:b/>
          <w:szCs w:val="22"/>
        </w:rPr>
      </w:pPr>
      <w:r w:rsidRPr="007E55F8">
        <w:rPr>
          <w:rFonts w:asciiTheme="minorHAnsi" w:hAnsiTheme="minorHAnsi" w:cstheme="minorHAnsi"/>
          <w:b/>
          <w:szCs w:val="22"/>
        </w:rPr>
        <w:t>(b) SPSS Commands</w:t>
      </w:r>
    </w:p>
    <w:p w14:paraId="2291F9F6" w14:textId="77777777" w:rsidR="000A1393" w:rsidRPr="007E55F8" w:rsidRDefault="000A1393" w:rsidP="007E55F8">
      <w:pPr>
        <w:rPr>
          <w:rFonts w:asciiTheme="minorHAnsi" w:hAnsiTheme="minorHAnsi" w:cstheme="minorHAnsi"/>
          <w:szCs w:val="22"/>
        </w:rPr>
      </w:pPr>
    </w:p>
    <w:p w14:paraId="552F08C4" w14:textId="77777777" w:rsidR="00A15DE4" w:rsidRPr="007E55F8" w:rsidRDefault="00A15DE4" w:rsidP="007E55F8">
      <w:pPr>
        <w:rPr>
          <w:rFonts w:asciiTheme="minorHAnsi" w:hAnsiTheme="minorHAnsi" w:cstheme="minorHAnsi"/>
          <w:szCs w:val="22"/>
        </w:rPr>
      </w:pPr>
      <w:r w:rsidRPr="007E55F8">
        <w:rPr>
          <w:rFonts w:asciiTheme="minorHAnsi" w:hAnsiTheme="minorHAnsi" w:cstheme="minorHAnsi"/>
          <w:szCs w:val="22"/>
        </w:rPr>
        <w:t>Commands are</w:t>
      </w:r>
    </w:p>
    <w:p w14:paraId="08701C1A" w14:textId="77777777" w:rsidR="00A15DE4" w:rsidRPr="007E55F8" w:rsidRDefault="00A15DE4" w:rsidP="007E55F8">
      <w:pPr>
        <w:rPr>
          <w:rFonts w:asciiTheme="minorHAnsi" w:hAnsiTheme="minorHAnsi" w:cstheme="minorHAnsi"/>
          <w:szCs w:val="22"/>
        </w:rPr>
      </w:pPr>
    </w:p>
    <w:p w14:paraId="4FF2BD34" w14:textId="77777777" w:rsidR="00A15DE4" w:rsidRPr="007E55F8" w:rsidRDefault="00A15DE4" w:rsidP="007E55F8">
      <w:pPr>
        <w:rPr>
          <w:rFonts w:asciiTheme="minorHAnsi" w:hAnsiTheme="minorHAnsi" w:cstheme="minorHAnsi"/>
          <w:b/>
          <w:szCs w:val="22"/>
        </w:rPr>
      </w:pPr>
      <w:r w:rsidRPr="007E55F8">
        <w:rPr>
          <w:rFonts w:asciiTheme="minorHAnsi" w:hAnsiTheme="minorHAnsi" w:cstheme="minorHAnsi"/>
          <w:b/>
          <w:szCs w:val="22"/>
        </w:rPr>
        <w:t>Analyze -&gt; Scale -&gt; Reliability Analysis</w:t>
      </w:r>
    </w:p>
    <w:p w14:paraId="2E5150BA" w14:textId="77777777" w:rsidR="000A1393" w:rsidRPr="007E55F8" w:rsidRDefault="000A1393" w:rsidP="007E55F8">
      <w:pPr>
        <w:rPr>
          <w:rFonts w:asciiTheme="minorHAnsi" w:hAnsiTheme="minorHAnsi" w:cstheme="minorHAnsi"/>
          <w:szCs w:val="22"/>
        </w:rPr>
      </w:pPr>
    </w:p>
    <w:p w14:paraId="0092CB70" w14:textId="77777777" w:rsidR="000A1393" w:rsidRPr="007E55F8" w:rsidRDefault="00A15DE4" w:rsidP="007E55F8">
      <w:pPr>
        <w:ind w:left="720"/>
        <w:rPr>
          <w:rFonts w:asciiTheme="minorHAnsi" w:hAnsiTheme="minorHAnsi" w:cstheme="minorHAnsi"/>
          <w:szCs w:val="22"/>
        </w:rPr>
      </w:pPr>
      <w:r w:rsidRPr="007E55F8">
        <w:rPr>
          <w:rFonts w:asciiTheme="minorHAnsi" w:hAnsiTheme="minorHAnsi" w:cstheme="minorHAnsi"/>
          <w:noProof/>
          <w:szCs w:val="22"/>
        </w:rPr>
        <w:drawing>
          <wp:inline distT="0" distB="0" distL="0" distR="0" wp14:anchorId="54F48C7C" wp14:editId="44BE5F91">
            <wp:extent cx="4000098" cy="3075305"/>
            <wp:effectExtent l="19050" t="19050" r="19685" b="107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09784" cy="3082751"/>
                    </a:xfrm>
                    <a:prstGeom prst="rect">
                      <a:avLst/>
                    </a:prstGeom>
                    <a:ln>
                      <a:solidFill>
                        <a:schemeClr val="tx1"/>
                      </a:solidFill>
                    </a:ln>
                  </pic:spPr>
                </pic:pic>
              </a:graphicData>
            </a:graphic>
          </wp:inline>
        </w:drawing>
      </w:r>
    </w:p>
    <w:p w14:paraId="1A932F54" w14:textId="77777777" w:rsidR="000A1393" w:rsidRPr="007E55F8" w:rsidRDefault="000A1393" w:rsidP="007E55F8">
      <w:pPr>
        <w:rPr>
          <w:rFonts w:asciiTheme="minorHAnsi" w:hAnsiTheme="minorHAnsi" w:cstheme="minorHAnsi"/>
          <w:szCs w:val="22"/>
        </w:rPr>
      </w:pPr>
    </w:p>
    <w:p w14:paraId="1B8B605E" w14:textId="77777777" w:rsidR="000A1393" w:rsidRPr="007E55F8" w:rsidRDefault="00A15DE4" w:rsidP="007E55F8">
      <w:pPr>
        <w:rPr>
          <w:rFonts w:asciiTheme="minorHAnsi" w:hAnsiTheme="minorHAnsi" w:cstheme="minorHAnsi"/>
          <w:szCs w:val="22"/>
        </w:rPr>
      </w:pPr>
      <w:r w:rsidRPr="007E55F8">
        <w:rPr>
          <w:rFonts w:asciiTheme="minorHAnsi" w:hAnsiTheme="minorHAnsi" w:cstheme="minorHAnsi"/>
          <w:szCs w:val="22"/>
        </w:rPr>
        <w:t xml:space="preserve">Move raters’ scores from the variable box on the left to the </w:t>
      </w:r>
      <w:r w:rsidRPr="007E55F8">
        <w:rPr>
          <w:rFonts w:asciiTheme="minorHAnsi" w:hAnsiTheme="minorHAnsi" w:cstheme="minorHAnsi"/>
          <w:b/>
          <w:szCs w:val="22"/>
        </w:rPr>
        <w:t>Items</w:t>
      </w:r>
      <w:r w:rsidRPr="007E55F8">
        <w:rPr>
          <w:rFonts w:asciiTheme="minorHAnsi" w:hAnsiTheme="minorHAnsi" w:cstheme="minorHAnsi"/>
          <w:szCs w:val="22"/>
        </w:rPr>
        <w:t xml:space="preserve"> box on the right, see below.</w:t>
      </w:r>
    </w:p>
    <w:p w14:paraId="4CFCB3A0" w14:textId="77777777" w:rsidR="00A15DE4" w:rsidRPr="007E55F8" w:rsidRDefault="00A15DE4" w:rsidP="007E55F8">
      <w:pPr>
        <w:rPr>
          <w:rFonts w:asciiTheme="minorHAnsi" w:hAnsiTheme="minorHAnsi" w:cstheme="minorHAnsi"/>
          <w:szCs w:val="22"/>
        </w:rPr>
      </w:pPr>
    </w:p>
    <w:p w14:paraId="1583EF89" w14:textId="77777777" w:rsidR="00A15DE4" w:rsidRPr="007E55F8" w:rsidRDefault="00DE62B7" w:rsidP="007E55F8">
      <w:pPr>
        <w:ind w:left="720"/>
        <w:rPr>
          <w:rFonts w:asciiTheme="minorHAnsi" w:hAnsiTheme="minorHAnsi" w:cstheme="minorHAnsi"/>
          <w:szCs w:val="22"/>
        </w:rPr>
      </w:pPr>
      <w:r w:rsidRPr="007E55F8">
        <w:rPr>
          <w:rFonts w:asciiTheme="minorHAnsi" w:hAnsiTheme="minorHAnsi" w:cstheme="minorHAnsi"/>
          <w:noProof/>
          <w:szCs w:val="22"/>
        </w:rPr>
        <w:lastRenderedPageBreak/>
        <w:drawing>
          <wp:inline distT="0" distB="0" distL="0" distR="0" wp14:anchorId="56651471" wp14:editId="7ECE19EC">
            <wp:extent cx="3344688" cy="1990090"/>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47684" cy="1991873"/>
                    </a:xfrm>
                    <a:prstGeom prst="rect">
                      <a:avLst/>
                    </a:prstGeom>
                  </pic:spPr>
                </pic:pic>
              </a:graphicData>
            </a:graphic>
          </wp:inline>
        </w:drawing>
      </w:r>
    </w:p>
    <w:p w14:paraId="018913DE" w14:textId="77777777" w:rsidR="000A1393" w:rsidRPr="007E55F8" w:rsidRDefault="000A1393" w:rsidP="007E55F8">
      <w:pPr>
        <w:rPr>
          <w:rFonts w:asciiTheme="minorHAnsi" w:hAnsiTheme="minorHAnsi" w:cstheme="minorHAnsi"/>
          <w:szCs w:val="22"/>
        </w:rPr>
      </w:pPr>
    </w:p>
    <w:p w14:paraId="02CBEEDD" w14:textId="77777777" w:rsidR="00DE62B7" w:rsidRPr="007E55F8" w:rsidRDefault="00B52067" w:rsidP="007E55F8">
      <w:pPr>
        <w:rPr>
          <w:rFonts w:asciiTheme="minorHAnsi" w:hAnsiTheme="minorHAnsi" w:cstheme="minorHAnsi"/>
          <w:szCs w:val="22"/>
        </w:rPr>
      </w:pPr>
      <w:r w:rsidRPr="007E55F8">
        <w:rPr>
          <w:rFonts w:asciiTheme="minorHAnsi" w:hAnsiTheme="minorHAnsi" w:cstheme="minorHAnsi"/>
          <w:szCs w:val="22"/>
        </w:rPr>
        <w:t xml:space="preserve">Select </w:t>
      </w:r>
      <w:r w:rsidRPr="007E55F8">
        <w:rPr>
          <w:rFonts w:asciiTheme="minorHAnsi" w:hAnsiTheme="minorHAnsi" w:cstheme="minorHAnsi"/>
          <w:b/>
          <w:szCs w:val="22"/>
        </w:rPr>
        <w:t>Statistics</w:t>
      </w:r>
      <w:r w:rsidRPr="007E55F8">
        <w:rPr>
          <w:rFonts w:asciiTheme="minorHAnsi" w:hAnsiTheme="minorHAnsi" w:cstheme="minorHAnsi"/>
          <w:szCs w:val="22"/>
        </w:rPr>
        <w:t xml:space="preserve"> to access the ICC menu</w:t>
      </w:r>
      <w:r w:rsidR="00DE62B7" w:rsidRPr="007E55F8">
        <w:rPr>
          <w:rFonts w:asciiTheme="minorHAnsi" w:hAnsiTheme="minorHAnsi" w:cstheme="minorHAnsi"/>
          <w:szCs w:val="22"/>
        </w:rPr>
        <w:t xml:space="preserve">, see arrow above. </w:t>
      </w:r>
      <w:r w:rsidR="00BC7292" w:rsidRPr="007E55F8">
        <w:rPr>
          <w:rFonts w:asciiTheme="minorHAnsi" w:hAnsiTheme="minorHAnsi" w:cstheme="minorHAnsi"/>
          <w:szCs w:val="22"/>
        </w:rPr>
        <w:t xml:space="preserve"> Next, place a mark next to </w:t>
      </w:r>
      <w:r w:rsidR="00BC7292" w:rsidRPr="007E55F8">
        <w:rPr>
          <w:rFonts w:asciiTheme="minorHAnsi" w:hAnsiTheme="minorHAnsi" w:cstheme="minorHAnsi"/>
          <w:b/>
          <w:szCs w:val="22"/>
        </w:rPr>
        <w:t>Intraclass correlation coefficient</w:t>
      </w:r>
      <w:r w:rsidR="00BC7292" w:rsidRPr="007E55F8">
        <w:rPr>
          <w:rFonts w:asciiTheme="minorHAnsi" w:hAnsiTheme="minorHAnsi" w:cstheme="minorHAnsi"/>
          <w:szCs w:val="22"/>
        </w:rPr>
        <w:t xml:space="preserve">, then select the </w:t>
      </w:r>
      <w:r w:rsidR="00BC7292" w:rsidRPr="007E55F8">
        <w:rPr>
          <w:rFonts w:asciiTheme="minorHAnsi" w:hAnsiTheme="minorHAnsi" w:cstheme="minorHAnsi"/>
          <w:b/>
          <w:szCs w:val="22"/>
        </w:rPr>
        <w:t>down arrow button</w:t>
      </w:r>
      <w:r w:rsidR="00BC7292" w:rsidRPr="007E55F8">
        <w:rPr>
          <w:rFonts w:asciiTheme="minorHAnsi" w:hAnsiTheme="minorHAnsi" w:cstheme="minorHAnsi"/>
          <w:szCs w:val="22"/>
        </w:rPr>
        <w:t xml:space="preserve"> </w:t>
      </w:r>
      <w:r w:rsidR="00AE2EB8" w:rsidRPr="007E55F8">
        <w:rPr>
          <w:rFonts w:asciiTheme="minorHAnsi" w:hAnsiTheme="minorHAnsi" w:cstheme="minorHAnsi"/>
          <w:szCs w:val="22"/>
        </w:rPr>
        <w:t xml:space="preserve">next to </w:t>
      </w:r>
      <w:r w:rsidR="00AE2EB8" w:rsidRPr="007E55F8">
        <w:rPr>
          <w:rFonts w:asciiTheme="minorHAnsi" w:hAnsiTheme="minorHAnsi" w:cstheme="minorHAnsi"/>
          <w:b/>
          <w:szCs w:val="22"/>
        </w:rPr>
        <w:t>Model</w:t>
      </w:r>
      <w:r w:rsidR="00AE2EB8" w:rsidRPr="007E55F8">
        <w:rPr>
          <w:rFonts w:asciiTheme="minorHAnsi" w:hAnsiTheme="minorHAnsi" w:cstheme="minorHAnsi"/>
          <w:szCs w:val="22"/>
        </w:rPr>
        <w:t xml:space="preserve"> </w:t>
      </w:r>
      <w:r w:rsidR="00BC7292" w:rsidRPr="007E55F8">
        <w:rPr>
          <w:rFonts w:asciiTheme="minorHAnsi" w:hAnsiTheme="minorHAnsi" w:cstheme="minorHAnsi"/>
          <w:szCs w:val="22"/>
        </w:rPr>
        <w:t xml:space="preserve">to access the three model types. </w:t>
      </w:r>
    </w:p>
    <w:p w14:paraId="64974523" w14:textId="77777777" w:rsidR="00DE62B7" w:rsidRPr="007E55F8" w:rsidRDefault="00DE62B7" w:rsidP="007E55F8">
      <w:pPr>
        <w:rPr>
          <w:rFonts w:asciiTheme="minorHAnsi" w:hAnsiTheme="minorHAnsi" w:cstheme="minorHAnsi"/>
          <w:szCs w:val="22"/>
        </w:rPr>
      </w:pPr>
    </w:p>
    <w:p w14:paraId="1A44458A" w14:textId="77777777" w:rsidR="00BC7292" w:rsidRPr="007E55F8" w:rsidRDefault="00BC7292" w:rsidP="007E55F8">
      <w:pPr>
        <w:ind w:left="720"/>
        <w:rPr>
          <w:rFonts w:asciiTheme="minorHAnsi" w:hAnsiTheme="minorHAnsi" w:cstheme="minorHAnsi"/>
          <w:szCs w:val="22"/>
        </w:rPr>
      </w:pPr>
      <w:r w:rsidRPr="007E55F8">
        <w:rPr>
          <w:rFonts w:asciiTheme="minorHAnsi" w:hAnsiTheme="minorHAnsi" w:cstheme="minorHAnsi"/>
          <w:noProof/>
          <w:szCs w:val="22"/>
        </w:rPr>
        <w:drawing>
          <wp:inline distT="0" distB="0" distL="0" distR="0" wp14:anchorId="43C581FF" wp14:editId="0B18F8DE">
            <wp:extent cx="3533333" cy="330476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33333" cy="3304762"/>
                    </a:xfrm>
                    <a:prstGeom prst="rect">
                      <a:avLst/>
                    </a:prstGeom>
                  </pic:spPr>
                </pic:pic>
              </a:graphicData>
            </a:graphic>
          </wp:inline>
        </w:drawing>
      </w:r>
    </w:p>
    <w:p w14:paraId="482C86FD" w14:textId="77777777" w:rsidR="00DE62B7" w:rsidRPr="007E55F8" w:rsidRDefault="00DE62B7" w:rsidP="007E55F8">
      <w:pPr>
        <w:rPr>
          <w:rFonts w:asciiTheme="minorHAnsi" w:hAnsiTheme="minorHAnsi" w:cstheme="minorHAnsi"/>
          <w:szCs w:val="22"/>
        </w:rPr>
      </w:pPr>
    </w:p>
    <w:p w14:paraId="6F43792A" w14:textId="77777777" w:rsidR="00DE62B7" w:rsidRPr="007E55F8" w:rsidRDefault="00EF6A02" w:rsidP="007E55F8">
      <w:pPr>
        <w:rPr>
          <w:rFonts w:asciiTheme="minorHAnsi" w:hAnsiTheme="minorHAnsi" w:cstheme="minorHAnsi"/>
          <w:szCs w:val="22"/>
        </w:rPr>
      </w:pPr>
      <w:r w:rsidRPr="007E55F8">
        <w:rPr>
          <w:rFonts w:asciiTheme="minorHAnsi" w:hAnsiTheme="minorHAnsi" w:cstheme="minorHAnsi"/>
          <w:szCs w:val="22"/>
        </w:rPr>
        <w:t xml:space="preserve">In this example we used the same raters for each school, and we will assume the raters were recruited and are therefore not a random selection from a pool of raters. </w:t>
      </w:r>
      <w:r w:rsidR="00CC36B7" w:rsidRPr="007E55F8">
        <w:rPr>
          <w:rFonts w:asciiTheme="minorHAnsi" w:hAnsiTheme="minorHAnsi" w:cstheme="minorHAnsi"/>
          <w:szCs w:val="22"/>
        </w:rPr>
        <w:t xml:space="preserve">This is likely the case for most research and evaluation situations. Given this, we will use the </w:t>
      </w:r>
      <w:r w:rsidR="00CC36B7" w:rsidRPr="007E55F8">
        <w:rPr>
          <w:rFonts w:asciiTheme="minorHAnsi" w:hAnsiTheme="minorHAnsi" w:cstheme="minorHAnsi"/>
          <w:b/>
          <w:szCs w:val="22"/>
        </w:rPr>
        <w:t>Two-way Mixed</w:t>
      </w:r>
      <w:r w:rsidR="00CC36B7" w:rsidRPr="007E55F8">
        <w:rPr>
          <w:rFonts w:asciiTheme="minorHAnsi" w:hAnsiTheme="minorHAnsi" w:cstheme="minorHAnsi"/>
          <w:szCs w:val="22"/>
        </w:rPr>
        <w:t xml:space="preserve"> model. </w:t>
      </w:r>
    </w:p>
    <w:p w14:paraId="0A8C379F" w14:textId="77777777" w:rsidR="00992CE5" w:rsidRPr="007E55F8" w:rsidRDefault="00992CE5" w:rsidP="007E55F8">
      <w:pPr>
        <w:rPr>
          <w:rFonts w:asciiTheme="minorHAnsi" w:hAnsiTheme="minorHAnsi" w:cstheme="minorHAnsi"/>
          <w:szCs w:val="22"/>
        </w:rPr>
      </w:pPr>
    </w:p>
    <w:p w14:paraId="403E8FE0" w14:textId="77777777" w:rsidR="00992CE5" w:rsidRPr="007E55F8" w:rsidRDefault="00992CE5" w:rsidP="007E55F8">
      <w:pPr>
        <w:rPr>
          <w:rFonts w:asciiTheme="minorHAnsi" w:hAnsiTheme="minorHAnsi" w:cstheme="minorHAnsi"/>
          <w:szCs w:val="22"/>
        </w:rPr>
      </w:pPr>
      <w:r w:rsidRPr="007E55F8">
        <w:rPr>
          <w:rFonts w:asciiTheme="minorHAnsi" w:hAnsiTheme="minorHAnsi" w:cstheme="minorHAnsi"/>
          <w:szCs w:val="22"/>
        </w:rPr>
        <w:t xml:space="preserve">Next, </w:t>
      </w:r>
      <w:r w:rsidR="00AE2EB8" w:rsidRPr="007E55F8">
        <w:rPr>
          <w:rFonts w:asciiTheme="minorHAnsi" w:hAnsiTheme="minorHAnsi" w:cstheme="minorHAnsi"/>
          <w:szCs w:val="22"/>
        </w:rPr>
        <w:t xml:space="preserve">select the </w:t>
      </w:r>
      <w:r w:rsidR="00AE2EB8" w:rsidRPr="007E55F8">
        <w:rPr>
          <w:rFonts w:asciiTheme="minorHAnsi" w:hAnsiTheme="minorHAnsi" w:cstheme="minorHAnsi"/>
          <w:b/>
          <w:szCs w:val="22"/>
        </w:rPr>
        <w:t>down arrow button</w:t>
      </w:r>
      <w:r w:rsidR="00AE2EB8" w:rsidRPr="007E55F8">
        <w:rPr>
          <w:rFonts w:asciiTheme="minorHAnsi" w:hAnsiTheme="minorHAnsi" w:cstheme="minorHAnsi"/>
          <w:szCs w:val="22"/>
        </w:rPr>
        <w:t xml:space="preserve"> next to Type </w:t>
      </w:r>
      <w:r w:rsidR="004E0305" w:rsidRPr="007E55F8">
        <w:rPr>
          <w:rFonts w:asciiTheme="minorHAnsi" w:hAnsiTheme="minorHAnsi" w:cstheme="minorHAnsi"/>
          <w:szCs w:val="22"/>
        </w:rPr>
        <w:t xml:space="preserve">to access the option between </w:t>
      </w:r>
      <w:r w:rsidR="004E0305" w:rsidRPr="007E55F8">
        <w:rPr>
          <w:rFonts w:asciiTheme="minorHAnsi" w:hAnsiTheme="minorHAnsi" w:cstheme="minorHAnsi"/>
          <w:b/>
          <w:szCs w:val="22"/>
        </w:rPr>
        <w:t>Consistency</w:t>
      </w:r>
      <w:r w:rsidR="004E0305" w:rsidRPr="007E55F8">
        <w:rPr>
          <w:rFonts w:asciiTheme="minorHAnsi" w:hAnsiTheme="minorHAnsi" w:cstheme="minorHAnsi"/>
          <w:szCs w:val="22"/>
        </w:rPr>
        <w:t xml:space="preserve"> and </w:t>
      </w:r>
      <w:r w:rsidR="004E0305" w:rsidRPr="007E55F8">
        <w:rPr>
          <w:rFonts w:asciiTheme="minorHAnsi" w:hAnsiTheme="minorHAnsi" w:cstheme="minorHAnsi"/>
          <w:b/>
          <w:szCs w:val="22"/>
        </w:rPr>
        <w:t>A</w:t>
      </w:r>
      <w:r w:rsidR="00FD3071" w:rsidRPr="007E55F8">
        <w:rPr>
          <w:rFonts w:asciiTheme="minorHAnsi" w:hAnsiTheme="minorHAnsi" w:cstheme="minorHAnsi"/>
          <w:b/>
          <w:szCs w:val="22"/>
        </w:rPr>
        <w:t>bsolute A</w:t>
      </w:r>
      <w:r w:rsidR="004E0305" w:rsidRPr="007E55F8">
        <w:rPr>
          <w:rFonts w:asciiTheme="minorHAnsi" w:hAnsiTheme="minorHAnsi" w:cstheme="minorHAnsi"/>
          <w:b/>
          <w:szCs w:val="22"/>
        </w:rPr>
        <w:t>greement</w:t>
      </w:r>
      <w:r w:rsidR="004E0305" w:rsidRPr="007E55F8">
        <w:rPr>
          <w:rFonts w:asciiTheme="minorHAnsi" w:hAnsiTheme="minorHAnsi" w:cstheme="minorHAnsi"/>
          <w:szCs w:val="22"/>
        </w:rPr>
        <w:t xml:space="preserve">; here we want to know level of Agreement. </w:t>
      </w:r>
      <w:r w:rsidR="00335BC6" w:rsidRPr="007E55F8">
        <w:rPr>
          <w:rFonts w:asciiTheme="minorHAnsi" w:hAnsiTheme="minorHAnsi" w:cstheme="minorHAnsi"/>
          <w:szCs w:val="22"/>
        </w:rPr>
        <w:t xml:space="preserve">See below. </w:t>
      </w:r>
    </w:p>
    <w:p w14:paraId="3B22584C" w14:textId="77777777" w:rsidR="00DE62B7" w:rsidRPr="007E55F8" w:rsidRDefault="00DE62B7" w:rsidP="007E55F8">
      <w:pPr>
        <w:rPr>
          <w:rFonts w:asciiTheme="minorHAnsi" w:hAnsiTheme="minorHAnsi" w:cstheme="minorHAnsi"/>
          <w:szCs w:val="22"/>
        </w:rPr>
      </w:pPr>
    </w:p>
    <w:p w14:paraId="2FA21FDF" w14:textId="77777777" w:rsidR="00DE62B7" w:rsidRPr="007E55F8" w:rsidRDefault="00DE62B7" w:rsidP="007E55F8">
      <w:pPr>
        <w:rPr>
          <w:rFonts w:asciiTheme="minorHAnsi" w:hAnsiTheme="minorHAnsi" w:cstheme="minorHAnsi"/>
          <w:szCs w:val="22"/>
        </w:rPr>
      </w:pPr>
    </w:p>
    <w:p w14:paraId="79AD73B1" w14:textId="77777777" w:rsidR="00DE62B7" w:rsidRPr="007E55F8" w:rsidRDefault="00992CE5" w:rsidP="007E55F8">
      <w:pPr>
        <w:ind w:left="720"/>
        <w:rPr>
          <w:rFonts w:asciiTheme="minorHAnsi" w:hAnsiTheme="minorHAnsi" w:cstheme="minorHAnsi"/>
          <w:szCs w:val="22"/>
        </w:rPr>
      </w:pPr>
      <w:r w:rsidRPr="007E55F8">
        <w:rPr>
          <w:rFonts w:asciiTheme="minorHAnsi" w:hAnsiTheme="minorHAnsi" w:cstheme="minorHAnsi"/>
          <w:noProof/>
          <w:szCs w:val="22"/>
        </w:rPr>
        <w:lastRenderedPageBreak/>
        <w:drawing>
          <wp:inline distT="0" distB="0" distL="0" distR="0" wp14:anchorId="58101F55" wp14:editId="7D8EF30A">
            <wp:extent cx="3054458" cy="28568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62768" cy="2864638"/>
                    </a:xfrm>
                    <a:prstGeom prst="rect">
                      <a:avLst/>
                    </a:prstGeom>
                  </pic:spPr>
                </pic:pic>
              </a:graphicData>
            </a:graphic>
          </wp:inline>
        </w:drawing>
      </w:r>
    </w:p>
    <w:p w14:paraId="0E3C4AA9" w14:textId="77777777" w:rsidR="00DE62B7" w:rsidRPr="007E55F8" w:rsidRDefault="00DE62B7" w:rsidP="007E55F8">
      <w:pPr>
        <w:rPr>
          <w:rFonts w:asciiTheme="minorHAnsi" w:hAnsiTheme="minorHAnsi" w:cstheme="minorHAnsi"/>
          <w:szCs w:val="22"/>
        </w:rPr>
      </w:pPr>
    </w:p>
    <w:p w14:paraId="3A08E486" w14:textId="77777777" w:rsidR="00DE62B7" w:rsidRPr="007E55F8" w:rsidRDefault="00DE62B7" w:rsidP="007E55F8">
      <w:pPr>
        <w:rPr>
          <w:rFonts w:asciiTheme="minorHAnsi" w:hAnsiTheme="minorHAnsi" w:cstheme="minorHAnsi"/>
          <w:szCs w:val="22"/>
        </w:rPr>
      </w:pPr>
    </w:p>
    <w:p w14:paraId="0233CC30" w14:textId="77777777" w:rsidR="004534FB" w:rsidRPr="007E55F8" w:rsidRDefault="0063536F" w:rsidP="007E55F8">
      <w:pPr>
        <w:rPr>
          <w:rFonts w:asciiTheme="minorHAnsi" w:hAnsiTheme="minorHAnsi" w:cstheme="minorHAnsi"/>
          <w:szCs w:val="22"/>
        </w:rPr>
      </w:pPr>
      <w:r w:rsidRPr="007E55F8">
        <w:rPr>
          <w:rFonts w:asciiTheme="minorHAnsi" w:hAnsiTheme="minorHAnsi" w:cstheme="minorHAnsi"/>
          <w:szCs w:val="22"/>
        </w:rPr>
        <w:t xml:space="preserve">To obtain results, click on </w:t>
      </w:r>
      <w:r w:rsidRPr="007E55F8">
        <w:rPr>
          <w:rFonts w:asciiTheme="minorHAnsi" w:hAnsiTheme="minorHAnsi" w:cstheme="minorHAnsi"/>
          <w:b/>
          <w:szCs w:val="22"/>
        </w:rPr>
        <w:t>Continue</w:t>
      </w:r>
      <w:r w:rsidRPr="007E55F8">
        <w:rPr>
          <w:rFonts w:asciiTheme="minorHAnsi" w:hAnsiTheme="minorHAnsi" w:cstheme="minorHAnsi"/>
          <w:szCs w:val="22"/>
        </w:rPr>
        <w:t xml:space="preserve"> and </w:t>
      </w:r>
      <w:r w:rsidRPr="007E55F8">
        <w:rPr>
          <w:rFonts w:asciiTheme="minorHAnsi" w:hAnsiTheme="minorHAnsi" w:cstheme="minorHAnsi"/>
          <w:b/>
          <w:szCs w:val="22"/>
        </w:rPr>
        <w:t>Ok</w:t>
      </w:r>
      <w:r w:rsidRPr="007E55F8">
        <w:rPr>
          <w:rFonts w:asciiTheme="minorHAnsi" w:hAnsiTheme="minorHAnsi" w:cstheme="minorHAnsi"/>
          <w:szCs w:val="22"/>
        </w:rPr>
        <w:t xml:space="preserve">. </w:t>
      </w:r>
    </w:p>
    <w:p w14:paraId="182D094F" w14:textId="77777777" w:rsidR="00592B6C" w:rsidRPr="007E55F8" w:rsidRDefault="00592B6C" w:rsidP="007E55F8">
      <w:pPr>
        <w:rPr>
          <w:rFonts w:asciiTheme="minorHAnsi" w:hAnsiTheme="minorHAnsi" w:cstheme="minorHAnsi"/>
          <w:szCs w:val="22"/>
        </w:rPr>
      </w:pPr>
    </w:p>
    <w:p w14:paraId="12CAD433" w14:textId="77777777" w:rsidR="00592B6C" w:rsidRPr="007E55F8" w:rsidRDefault="00435025" w:rsidP="007E55F8">
      <w:pPr>
        <w:ind w:left="720"/>
        <w:rPr>
          <w:rFonts w:asciiTheme="minorHAnsi" w:hAnsiTheme="minorHAnsi" w:cstheme="minorHAnsi"/>
          <w:szCs w:val="22"/>
        </w:rPr>
      </w:pPr>
      <w:r w:rsidRPr="007E55F8">
        <w:rPr>
          <w:rFonts w:asciiTheme="minorHAnsi" w:hAnsiTheme="minorHAnsi" w:cstheme="minorHAnsi"/>
          <w:noProof/>
          <w:szCs w:val="22"/>
        </w:rPr>
        <w:drawing>
          <wp:inline distT="0" distB="0" distL="0" distR="0" wp14:anchorId="700ECDCD" wp14:editId="02FA2564">
            <wp:extent cx="6058553" cy="2885440"/>
            <wp:effectExtent l="19050" t="19050" r="18415"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63152" cy="2887630"/>
                    </a:xfrm>
                    <a:prstGeom prst="rect">
                      <a:avLst/>
                    </a:prstGeom>
                    <a:ln>
                      <a:solidFill>
                        <a:schemeClr val="tx1"/>
                      </a:solidFill>
                    </a:ln>
                  </pic:spPr>
                </pic:pic>
              </a:graphicData>
            </a:graphic>
          </wp:inline>
        </w:drawing>
      </w:r>
    </w:p>
    <w:p w14:paraId="0A3B715C" w14:textId="77777777" w:rsidR="00435025" w:rsidRPr="007E55F8" w:rsidRDefault="00435025" w:rsidP="007E55F8">
      <w:pPr>
        <w:rPr>
          <w:rFonts w:asciiTheme="minorHAnsi" w:hAnsiTheme="minorHAnsi" w:cstheme="minorHAnsi"/>
          <w:szCs w:val="22"/>
        </w:rPr>
      </w:pPr>
    </w:p>
    <w:p w14:paraId="25789F2E" w14:textId="77777777" w:rsidR="00435025" w:rsidRPr="007E55F8" w:rsidRDefault="00435025" w:rsidP="007E55F8">
      <w:pPr>
        <w:rPr>
          <w:rFonts w:asciiTheme="minorHAnsi" w:hAnsiTheme="minorHAnsi" w:cstheme="minorHAnsi"/>
          <w:szCs w:val="22"/>
        </w:rPr>
      </w:pPr>
      <w:r w:rsidRPr="007E55F8">
        <w:rPr>
          <w:rFonts w:asciiTheme="minorHAnsi" w:hAnsiTheme="minorHAnsi" w:cstheme="minorHAnsi"/>
          <w:szCs w:val="22"/>
        </w:rPr>
        <w:t>Results are shown above. There are two ICC</w:t>
      </w:r>
      <w:r w:rsidR="003D59F5">
        <w:rPr>
          <w:rFonts w:asciiTheme="minorHAnsi" w:hAnsiTheme="minorHAnsi" w:cstheme="minorHAnsi"/>
          <w:szCs w:val="22"/>
        </w:rPr>
        <w:t xml:space="preserve"> values</w:t>
      </w:r>
      <w:r w:rsidRPr="007E55F8">
        <w:rPr>
          <w:rFonts w:asciiTheme="minorHAnsi" w:hAnsiTheme="minorHAnsi" w:cstheme="minorHAnsi"/>
          <w:szCs w:val="22"/>
        </w:rPr>
        <w:t xml:space="preserve"> reported, one for </w:t>
      </w:r>
      <w:r w:rsidRPr="007E55F8">
        <w:rPr>
          <w:rFonts w:asciiTheme="minorHAnsi" w:hAnsiTheme="minorHAnsi" w:cstheme="minorHAnsi"/>
          <w:b/>
          <w:szCs w:val="22"/>
        </w:rPr>
        <w:t>Single Measures</w:t>
      </w:r>
      <w:r w:rsidRPr="007E55F8">
        <w:rPr>
          <w:rFonts w:asciiTheme="minorHAnsi" w:hAnsiTheme="minorHAnsi" w:cstheme="minorHAnsi"/>
          <w:szCs w:val="22"/>
        </w:rPr>
        <w:t xml:space="preserve">, .589, and one for </w:t>
      </w:r>
      <w:r w:rsidRPr="007E55F8">
        <w:rPr>
          <w:rFonts w:asciiTheme="minorHAnsi" w:hAnsiTheme="minorHAnsi" w:cstheme="minorHAnsi"/>
          <w:b/>
          <w:szCs w:val="22"/>
        </w:rPr>
        <w:t>Average Measures</w:t>
      </w:r>
      <w:r w:rsidRPr="007E55F8">
        <w:rPr>
          <w:rFonts w:asciiTheme="minorHAnsi" w:hAnsiTheme="minorHAnsi" w:cstheme="minorHAnsi"/>
          <w:szCs w:val="22"/>
        </w:rPr>
        <w:t xml:space="preserve">, .741. </w:t>
      </w:r>
      <w:r w:rsidR="00C712B1" w:rsidRPr="007E55F8">
        <w:rPr>
          <w:rFonts w:asciiTheme="minorHAnsi" w:hAnsiTheme="minorHAnsi" w:cstheme="minorHAnsi"/>
          <w:szCs w:val="22"/>
        </w:rPr>
        <w:t xml:space="preserve">In this case the single measure tells us if we used just one rater, the reliability would be low, which is similar to the Krippendorff alpha of .538. </w:t>
      </w:r>
    </w:p>
    <w:p w14:paraId="1F7F6980" w14:textId="77777777" w:rsidR="00C712B1" w:rsidRPr="007E55F8" w:rsidRDefault="00C712B1" w:rsidP="007E55F8">
      <w:pPr>
        <w:rPr>
          <w:rFonts w:asciiTheme="minorHAnsi" w:hAnsiTheme="minorHAnsi" w:cstheme="minorHAnsi"/>
          <w:szCs w:val="22"/>
        </w:rPr>
      </w:pPr>
    </w:p>
    <w:p w14:paraId="75FF1968" w14:textId="77777777" w:rsidR="00C712B1" w:rsidRPr="007E55F8" w:rsidRDefault="00C712B1" w:rsidP="007E55F8">
      <w:pPr>
        <w:rPr>
          <w:rFonts w:asciiTheme="minorHAnsi" w:hAnsiTheme="minorHAnsi" w:cstheme="minorHAnsi"/>
          <w:szCs w:val="22"/>
        </w:rPr>
      </w:pPr>
      <w:r w:rsidRPr="007E55F8">
        <w:rPr>
          <w:rFonts w:asciiTheme="minorHAnsi" w:hAnsiTheme="minorHAnsi" w:cstheme="minorHAnsi"/>
          <w:szCs w:val="22"/>
        </w:rPr>
        <w:t xml:space="preserve">If we planned to take the average of ratings from multiple judges, the reliability would be .741, which is higher, but still shows too little agreement among judges. </w:t>
      </w:r>
    </w:p>
    <w:p w14:paraId="567E96AD" w14:textId="77777777" w:rsidR="006B78FD" w:rsidRPr="007E55F8" w:rsidRDefault="006B78FD" w:rsidP="007E55F8">
      <w:pPr>
        <w:rPr>
          <w:rFonts w:asciiTheme="minorHAnsi" w:hAnsiTheme="minorHAnsi" w:cstheme="minorHAnsi"/>
          <w:szCs w:val="22"/>
        </w:rPr>
      </w:pPr>
    </w:p>
    <w:p w14:paraId="51675A44" w14:textId="77777777" w:rsidR="006B78FD" w:rsidRPr="007E55F8" w:rsidRDefault="006B78FD" w:rsidP="007E55F8">
      <w:pPr>
        <w:rPr>
          <w:rFonts w:asciiTheme="minorHAnsi" w:hAnsiTheme="minorHAnsi" w:cstheme="minorHAnsi"/>
          <w:szCs w:val="22"/>
        </w:rPr>
      </w:pPr>
    </w:p>
    <w:p w14:paraId="04FEC05E" w14:textId="77777777" w:rsidR="006B78FD" w:rsidRPr="007E55F8" w:rsidRDefault="006B78FD" w:rsidP="007E55F8">
      <w:pPr>
        <w:rPr>
          <w:rFonts w:asciiTheme="minorHAnsi" w:hAnsiTheme="minorHAnsi" w:cstheme="minorHAnsi"/>
          <w:szCs w:val="22"/>
        </w:rPr>
      </w:pPr>
    </w:p>
    <w:p w14:paraId="3C268B93" w14:textId="77777777" w:rsidR="006B78FD" w:rsidRPr="007E55F8" w:rsidRDefault="006B78FD" w:rsidP="007E55F8">
      <w:pPr>
        <w:rPr>
          <w:rFonts w:asciiTheme="minorHAnsi" w:hAnsiTheme="minorHAnsi" w:cstheme="minorHAnsi"/>
          <w:szCs w:val="22"/>
        </w:rPr>
      </w:pPr>
    </w:p>
    <w:p w14:paraId="2DC54D70" w14:textId="77777777" w:rsidR="006B78FD" w:rsidRPr="007E55F8" w:rsidRDefault="006B78FD" w:rsidP="007E55F8">
      <w:pPr>
        <w:rPr>
          <w:rFonts w:asciiTheme="minorHAnsi" w:hAnsiTheme="minorHAnsi" w:cstheme="minorHAnsi"/>
          <w:szCs w:val="22"/>
        </w:rPr>
      </w:pPr>
    </w:p>
    <w:p w14:paraId="05387CA9" w14:textId="77777777" w:rsidR="006B78FD" w:rsidRPr="007E55F8" w:rsidRDefault="006B78FD" w:rsidP="007E55F8">
      <w:pPr>
        <w:rPr>
          <w:rFonts w:asciiTheme="minorHAnsi" w:hAnsiTheme="minorHAnsi" w:cstheme="minorHAnsi"/>
          <w:szCs w:val="22"/>
        </w:rPr>
      </w:pPr>
    </w:p>
    <w:p w14:paraId="631310FF" w14:textId="77777777" w:rsidR="006B78FD" w:rsidRPr="007E55F8" w:rsidRDefault="006B78FD" w:rsidP="007E55F8">
      <w:pPr>
        <w:rPr>
          <w:rFonts w:asciiTheme="minorHAnsi" w:hAnsiTheme="minorHAnsi" w:cstheme="minorHAnsi"/>
          <w:b/>
          <w:szCs w:val="22"/>
        </w:rPr>
      </w:pPr>
      <w:r w:rsidRPr="007E55F8">
        <w:rPr>
          <w:rFonts w:asciiTheme="minorHAnsi" w:hAnsiTheme="minorHAnsi" w:cstheme="minorHAnsi"/>
          <w:b/>
          <w:szCs w:val="22"/>
        </w:rPr>
        <w:lastRenderedPageBreak/>
        <w:t xml:space="preserve">Interpretation of ICC </w:t>
      </w:r>
    </w:p>
    <w:p w14:paraId="6D7FE9EA" w14:textId="77777777" w:rsidR="006B78FD" w:rsidRPr="007E55F8" w:rsidRDefault="006B78FD" w:rsidP="007E55F8">
      <w:pPr>
        <w:ind w:left="720"/>
        <w:rPr>
          <w:rFonts w:asciiTheme="minorHAnsi" w:hAnsiTheme="minorHAnsi" w:cstheme="minorHAnsi"/>
          <w:szCs w:val="22"/>
        </w:rPr>
      </w:pPr>
    </w:p>
    <w:p w14:paraId="5F3DA9B2" w14:textId="77777777" w:rsidR="006B78FD" w:rsidRPr="007E55F8" w:rsidRDefault="006B78FD" w:rsidP="007E55F8">
      <w:pPr>
        <w:rPr>
          <w:rFonts w:asciiTheme="minorHAnsi" w:hAnsiTheme="minorHAnsi" w:cstheme="minorHAnsi"/>
          <w:szCs w:val="22"/>
        </w:rPr>
      </w:pPr>
      <w:r w:rsidRPr="007E55F8">
        <w:rPr>
          <w:rFonts w:asciiTheme="minorHAnsi" w:hAnsiTheme="minorHAnsi" w:cstheme="minorHAnsi"/>
          <w:szCs w:val="22"/>
        </w:rPr>
        <w:t>Koo and Li (2016)</w:t>
      </w:r>
      <w:r w:rsidR="00F52FE7" w:rsidRPr="007E55F8">
        <w:rPr>
          <w:rFonts w:asciiTheme="minorHAnsi" w:hAnsiTheme="minorHAnsi" w:cstheme="minorHAnsi"/>
          <w:szCs w:val="22"/>
        </w:rPr>
        <w:t xml:space="preserve"> suggest not relying upon the single ICC value, but instead</w:t>
      </w:r>
      <w:r w:rsidR="00E5117D" w:rsidRPr="007E55F8">
        <w:rPr>
          <w:rFonts w:asciiTheme="minorHAnsi" w:hAnsiTheme="minorHAnsi" w:cstheme="minorHAnsi"/>
          <w:szCs w:val="22"/>
        </w:rPr>
        <w:t xml:space="preserve"> offer the following</w:t>
      </w:r>
      <w:r w:rsidR="00976C11" w:rsidRPr="007E55F8">
        <w:rPr>
          <w:rFonts w:asciiTheme="minorHAnsi" w:hAnsiTheme="minorHAnsi" w:cstheme="minorHAnsi"/>
          <w:szCs w:val="22"/>
        </w:rPr>
        <w:t xml:space="preserve"> guide for interpreting the ICC 95% confidence </w:t>
      </w:r>
      <w:r w:rsidR="00456D31" w:rsidRPr="007E55F8">
        <w:rPr>
          <w:rFonts w:asciiTheme="minorHAnsi" w:hAnsiTheme="minorHAnsi" w:cstheme="minorHAnsi"/>
          <w:szCs w:val="22"/>
        </w:rPr>
        <w:t>interval (CI)</w:t>
      </w:r>
      <w:r w:rsidR="00DA4E99" w:rsidRPr="007E55F8">
        <w:rPr>
          <w:rFonts w:asciiTheme="minorHAnsi" w:hAnsiTheme="minorHAnsi" w:cstheme="minorHAnsi"/>
          <w:szCs w:val="22"/>
        </w:rPr>
        <w:t>.</w:t>
      </w:r>
      <w:r w:rsidR="00F52FE7" w:rsidRPr="007E55F8">
        <w:rPr>
          <w:rFonts w:asciiTheme="minorHAnsi" w:hAnsiTheme="minorHAnsi" w:cstheme="minorHAnsi"/>
          <w:szCs w:val="22"/>
        </w:rPr>
        <w:t xml:space="preserve"> </w:t>
      </w:r>
    </w:p>
    <w:p w14:paraId="5BA3FCE3" w14:textId="77777777" w:rsidR="006B78FD" w:rsidRPr="007E55F8" w:rsidRDefault="006B78FD" w:rsidP="007E55F8">
      <w:pPr>
        <w:rPr>
          <w:rFonts w:asciiTheme="minorHAnsi" w:hAnsiTheme="minorHAnsi" w:cstheme="minorHAnsi"/>
          <w:szCs w:val="22"/>
        </w:rPr>
      </w:pPr>
    </w:p>
    <w:tbl>
      <w:tblPr>
        <w:tblStyle w:val="TableGrid"/>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1985"/>
      </w:tblGrid>
      <w:tr w:rsidR="00976C11" w:rsidRPr="007E55F8" w14:paraId="7875A8CA" w14:textId="77777777" w:rsidTr="00976C11">
        <w:tc>
          <w:tcPr>
            <w:tcW w:w="4235" w:type="dxa"/>
            <w:gridSpan w:val="2"/>
          </w:tcPr>
          <w:p w14:paraId="3D296788" w14:textId="77777777" w:rsidR="00976C11" w:rsidRPr="007E55F8" w:rsidRDefault="00976C11" w:rsidP="007E55F8">
            <w:pPr>
              <w:jc w:val="center"/>
              <w:rPr>
                <w:rFonts w:asciiTheme="minorHAnsi" w:hAnsiTheme="minorHAnsi" w:cstheme="minorHAnsi"/>
                <w:b/>
                <w:szCs w:val="22"/>
              </w:rPr>
            </w:pPr>
            <w:r w:rsidRPr="007E55F8">
              <w:rPr>
                <w:rFonts w:asciiTheme="minorHAnsi" w:hAnsiTheme="minorHAnsi" w:cstheme="minorHAnsi"/>
                <w:b/>
                <w:szCs w:val="22"/>
              </w:rPr>
              <w:t>Use of 95% CI</w:t>
            </w:r>
          </w:p>
        </w:tc>
      </w:tr>
      <w:tr w:rsidR="006B78FD" w:rsidRPr="007E55F8" w14:paraId="046A59BB" w14:textId="77777777" w:rsidTr="00976C11">
        <w:tc>
          <w:tcPr>
            <w:tcW w:w="2250" w:type="dxa"/>
          </w:tcPr>
          <w:p w14:paraId="54D94C29" w14:textId="77777777" w:rsidR="006B78FD" w:rsidRPr="007E55F8" w:rsidRDefault="000330C1" w:rsidP="007E55F8">
            <w:pPr>
              <w:rPr>
                <w:rFonts w:asciiTheme="minorHAnsi" w:hAnsiTheme="minorHAnsi" w:cstheme="minorHAnsi"/>
                <w:b/>
                <w:szCs w:val="22"/>
              </w:rPr>
            </w:pPr>
            <w:r w:rsidRPr="007E55F8">
              <w:rPr>
                <w:rFonts w:asciiTheme="minorHAnsi" w:hAnsiTheme="minorHAnsi" w:cstheme="minorHAnsi"/>
                <w:b/>
                <w:szCs w:val="22"/>
              </w:rPr>
              <w:t>.9</w:t>
            </w:r>
            <w:r w:rsidR="006B78FD" w:rsidRPr="007E55F8">
              <w:rPr>
                <w:rFonts w:asciiTheme="minorHAnsi" w:hAnsiTheme="minorHAnsi" w:cstheme="minorHAnsi"/>
                <w:b/>
                <w:szCs w:val="22"/>
              </w:rPr>
              <w:t>0 or higher</w:t>
            </w:r>
          </w:p>
        </w:tc>
        <w:tc>
          <w:tcPr>
            <w:tcW w:w="1985" w:type="dxa"/>
          </w:tcPr>
          <w:p w14:paraId="2F4BA79F" w14:textId="77777777" w:rsidR="006B78FD" w:rsidRPr="007E55F8" w:rsidRDefault="000330C1" w:rsidP="007E55F8">
            <w:pPr>
              <w:rPr>
                <w:rFonts w:asciiTheme="minorHAnsi" w:hAnsiTheme="minorHAnsi" w:cstheme="minorHAnsi"/>
                <w:szCs w:val="22"/>
              </w:rPr>
            </w:pPr>
            <w:r w:rsidRPr="007E55F8">
              <w:rPr>
                <w:rFonts w:asciiTheme="minorHAnsi" w:hAnsiTheme="minorHAnsi" w:cstheme="minorHAnsi"/>
                <w:szCs w:val="22"/>
              </w:rPr>
              <w:t>excellent</w:t>
            </w:r>
          </w:p>
        </w:tc>
      </w:tr>
      <w:tr w:rsidR="000330C1" w:rsidRPr="007E55F8" w14:paraId="71DFF9A6" w14:textId="77777777" w:rsidTr="00976C11">
        <w:tc>
          <w:tcPr>
            <w:tcW w:w="2250" w:type="dxa"/>
          </w:tcPr>
          <w:p w14:paraId="7F00FBAC" w14:textId="77777777" w:rsidR="000330C1" w:rsidRPr="007E55F8" w:rsidRDefault="000330C1" w:rsidP="007E55F8">
            <w:pPr>
              <w:rPr>
                <w:rFonts w:asciiTheme="minorHAnsi" w:hAnsiTheme="minorHAnsi" w:cstheme="minorHAnsi"/>
                <w:b/>
                <w:szCs w:val="22"/>
              </w:rPr>
            </w:pPr>
            <w:r w:rsidRPr="007E55F8">
              <w:rPr>
                <w:rFonts w:asciiTheme="minorHAnsi" w:hAnsiTheme="minorHAnsi" w:cstheme="minorHAnsi"/>
                <w:b/>
                <w:szCs w:val="22"/>
              </w:rPr>
              <w:t>.75 to .90</w:t>
            </w:r>
          </w:p>
        </w:tc>
        <w:tc>
          <w:tcPr>
            <w:tcW w:w="1985" w:type="dxa"/>
          </w:tcPr>
          <w:p w14:paraId="63C40425" w14:textId="77777777" w:rsidR="000330C1" w:rsidRPr="007E55F8" w:rsidRDefault="000330C1" w:rsidP="007E55F8">
            <w:pPr>
              <w:rPr>
                <w:rFonts w:asciiTheme="minorHAnsi" w:hAnsiTheme="minorHAnsi" w:cstheme="minorHAnsi"/>
                <w:szCs w:val="22"/>
              </w:rPr>
            </w:pPr>
            <w:r w:rsidRPr="007E55F8">
              <w:rPr>
                <w:rFonts w:asciiTheme="minorHAnsi" w:hAnsiTheme="minorHAnsi" w:cstheme="minorHAnsi"/>
                <w:szCs w:val="22"/>
              </w:rPr>
              <w:t>good</w:t>
            </w:r>
          </w:p>
        </w:tc>
      </w:tr>
      <w:tr w:rsidR="00E5117D" w:rsidRPr="007E55F8" w14:paraId="7871D157" w14:textId="77777777" w:rsidTr="00976C11">
        <w:tc>
          <w:tcPr>
            <w:tcW w:w="2250" w:type="dxa"/>
          </w:tcPr>
          <w:p w14:paraId="387938F6" w14:textId="77777777" w:rsidR="00E5117D" w:rsidRPr="007E55F8" w:rsidRDefault="00E5117D" w:rsidP="007E55F8">
            <w:pPr>
              <w:rPr>
                <w:rFonts w:asciiTheme="minorHAnsi" w:hAnsiTheme="minorHAnsi" w:cstheme="minorHAnsi"/>
                <w:b/>
                <w:szCs w:val="22"/>
              </w:rPr>
            </w:pPr>
            <w:r w:rsidRPr="007E55F8">
              <w:rPr>
                <w:rFonts w:asciiTheme="minorHAnsi" w:hAnsiTheme="minorHAnsi" w:cstheme="minorHAnsi"/>
                <w:b/>
                <w:szCs w:val="22"/>
              </w:rPr>
              <w:t>.</w:t>
            </w:r>
            <w:r w:rsidR="000330C1" w:rsidRPr="007E55F8">
              <w:rPr>
                <w:rFonts w:asciiTheme="minorHAnsi" w:hAnsiTheme="minorHAnsi" w:cstheme="minorHAnsi"/>
                <w:b/>
                <w:szCs w:val="22"/>
              </w:rPr>
              <w:t>50 to .75</w:t>
            </w:r>
          </w:p>
        </w:tc>
        <w:tc>
          <w:tcPr>
            <w:tcW w:w="1985" w:type="dxa"/>
          </w:tcPr>
          <w:p w14:paraId="1D8AFF53" w14:textId="77777777" w:rsidR="00E5117D" w:rsidRPr="007E55F8" w:rsidRDefault="000330C1" w:rsidP="007E55F8">
            <w:pPr>
              <w:rPr>
                <w:rFonts w:asciiTheme="minorHAnsi" w:hAnsiTheme="minorHAnsi" w:cstheme="minorHAnsi"/>
                <w:szCs w:val="22"/>
              </w:rPr>
            </w:pPr>
            <w:r w:rsidRPr="007E55F8">
              <w:rPr>
                <w:rFonts w:asciiTheme="minorHAnsi" w:hAnsiTheme="minorHAnsi" w:cstheme="minorHAnsi"/>
                <w:szCs w:val="22"/>
              </w:rPr>
              <w:t>moderate</w:t>
            </w:r>
          </w:p>
        </w:tc>
      </w:tr>
      <w:tr w:rsidR="006B78FD" w:rsidRPr="007E55F8" w14:paraId="2DEA919D" w14:textId="77777777" w:rsidTr="00976C11">
        <w:tc>
          <w:tcPr>
            <w:tcW w:w="2250" w:type="dxa"/>
          </w:tcPr>
          <w:p w14:paraId="4178EDAB" w14:textId="77777777" w:rsidR="006B78FD" w:rsidRPr="007E55F8" w:rsidRDefault="00E5117D" w:rsidP="007E55F8">
            <w:pPr>
              <w:rPr>
                <w:rFonts w:asciiTheme="minorHAnsi" w:hAnsiTheme="minorHAnsi" w:cstheme="minorHAnsi"/>
                <w:b/>
                <w:szCs w:val="22"/>
              </w:rPr>
            </w:pPr>
            <w:r w:rsidRPr="007E55F8">
              <w:rPr>
                <w:rFonts w:asciiTheme="minorHAnsi" w:hAnsiTheme="minorHAnsi" w:cstheme="minorHAnsi"/>
                <w:b/>
                <w:szCs w:val="22"/>
              </w:rPr>
              <w:t>.50 or less</w:t>
            </w:r>
          </w:p>
        </w:tc>
        <w:tc>
          <w:tcPr>
            <w:tcW w:w="1985" w:type="dxa"/>
          </w:tcPr>
          <w:p w14:paraId="574284B9" w14:textId="77777777" w:rsidR="006B78FD" w:rsidRPr="007E55F8" w:rsidRDefault="00E5117D" w:rsidP="007E55F8">
            <w:pPr>
              <w:rPr>
                <w:rFonts w:asciiTheme="minorHAnsi" w:hAnsiTheme="minorHAnsi" w:cstheme="minorHAnsi"/>
                <w:szCs w:val="22"/>
              </w:rPr>
            </w:pPr>
            <w:r w:rsidRPr="007E55F8">
              <w:rPr>
                <w:rFonts w:asciiTheme="minorHAnsi" w:hAnsiTheme="minorHAnsi" w:cstheme="minorHAnsi"/>
                <w:szCs w:val="22"/>
              </w:rPr>
              <w:t>poor</w:t>
            </w:r>
          </w:p>
        </w:tc>
      </w:tr>
    </w:tbl>
    <w:p w14:paraId="1AE0F6CD" w14:textId="77777777" w:rsidR="006B78FD" w:rsidRPr="007E55F8" w:rsidRDefault="006B78FD" w:rsidP="007E55F8">
      <w:pPr>
        <w:rPr>
          <w:rFonts w:asciiTheme="minorHAnsi" w:hAnsiTheme="minorHAnsi" w:cstheme="minorHAnsi"/>
          <w:szCs w:val="22"/>
        </w:rPr>
      </w:pPr>
    </w:p>
    <w:p w14:paraId="4368C3E1" w14:textId="77777777" w:rsidR="008E0B53" w:rsidRPr="007E55F8" w:rsidRDefault="00456D31" w:rsidP="007E55F8">
      <w:pPr>
        <w:rPr>
          <w:rFonts w:asciiTheme="minorHAnsi" w:hAnsiTheme="minorHAnsi" w:cstheme="minorHAnsi"/>
          <w:szCs w:val="22"/>
        </w:rPr>
      </w:pPr>
      <w:r w:rsidRPr="007E55F8">
        <w:rPr>
          <w:rFonts w:asciiTheme="minorHAnsi" w:hAnsiTheme="minorHAnsi" w:cstheme="minorHAnsi"/>
          <w:szCs w:val="22"/>
        </w:rPr>
        <w:t xml:space="preserve">Consider the range of possible values provided by the CI since it is more telling than the single point estimate of the ICC. </w:t>
      </w:r>
    </w:p>
    <w:p w14:paraId="252F6B6D" w14:textId="77777777" w:rsidR="00456D31" w:rsidRPr="007E55F8" w:rsidRDefault="00456D31" w:rsidP="007E55F8">
      <w:pPr>
        <w:rPr>
          <w:rFonts w:asciiTheme="minorHAnsi" w:hAnsiTheme="minorHAnsi" w:cstheme="minorHAnsi"/>
          <w:szCs w:val="22"/>
        </w:rPr>
      </w:pPr>
    </w:p>
    <w:p w14:paraId="27390286" w14:textId="77777777" w:rsidR="008B2589" w:rsidRPr="007E55F8" w:rsidRDefault="00456D31" w:rsidP="007E55F8">
      <w:pPr>
        <w:rPr>
          <w:rFonts w:asciiTheme="minorHAnsi" w:hAnsiTheme="minorHAnsi" w:cstheme="minorHAnsi"/>
          <w:szCs w:val="22"/>
        </w:rPr>
      </w:pPr>
      <w:r w:rsidRPr="007E55F8">
        <w:rPr>
          <w:rFonts w:asciiTheme="minorHAnsi" w:hAnsiTheme="minorHAnsi" w:cstheme="minorHAnsi"/>
          <w:szCs w:val="22"/>
        </w:rPr>
        <w:t xml:space="preserve">For example, </w:t>
      </w:r>
      <w:r w:rsidR="008B2589" w:rsidRPr="007E55F8">
        <w:rPr>
          <w:rFonts w:asciiTheme="minorHAnsi" w:hAnsiTheme="minorHAnsi" w:cstheme="minorHAnsi"/>
          <w:szCs w:val="22"/>
        </w:rPr>
        <w:t xml:space="preserve">SPSS reports the </w:t>
      </w:r>
      <w:r w:rsidR="008E0B53" w:rsidRPr="007E55F8">
        <w:rPr>
          <w:rFonts w:asciiTheme="minorHAnsi" w:hAnsiTheme="minorHAnsi" w:cstheme="minorHAnsi"/>
          <w:b/>
          <w:szCs w:val="22"/>
        </w:rPr>
        <w:t>95% Confidence Interval</w:t>
      </w:r>
      <w:r w:rsidR="008E0B53" w:rsidRPr="007E55F8">
        <w:rPr>
          <w:rFonts w:asciiTheme="minorHAnsi" w:hAnsiTheme="minorHAnsi" w:cstheme="minorHAnsi"/>
          <w:szCs w:val="22"/>
        </w:rPr>
        <w:t xml:space="preserve"> for </w:t>
      </w:r>
      <w:r w:rsidR="008E0B53" w:rsidRPr="007E55F8">
        <w:rPr>
          <w:rFonts w:asciiTheme="minorHAnsi" w:hAnsiTheme="minorHAnsi" w:cstheme="minorHAnsi"/>
          <w:b/>
          <w:szCs w:val="22"/>
        </w:rPr>
        <w:t>single measure</w:t>
      </w:r>
      <w:r w:rsidR="008E0B53" w:rsidRPr="007E55F8">
        <w:rPr>
          <w:rFonts w:asciiTheme="minorHAnsi" w:hAnsiTheme="minorHAnsi" w:cstheme="minorHAnsi"/>
          <w:szCs w:val="22"/>
        </w:rPr>
        <w:t xml:space="preserve"> the 95% CI is -.099 to .891. This tells that agr</w:t>
      </w:r>
      <w:r w:rsidR="008B2589" w:rsidRPr="007E55F8">
        <w:rPr>
          <w:rFonts w:asciiTheme="minorHAnsi" w:hAnsiTheme="minorHAnsi" w:cstheme="minorHAnsi"/>
          <w:szCs w:val="22"/>
        </w:rPr>
        <w:t xml:space="preserve">eement could be as low as -.09 which is clearly a poor fit, or as high as .891, a good fit. </w:t>
      </w:r>
    </w:p>
    <w:p w14:paraId="5122A4EC" w14:textId="77777777" w:rsidR="008B2589" w:rsidRPr="007E55F8" w:rsidRDefault="008B2589" w:rsidP="007E55F8">
      <w:pPr>
        <w:rPr>
          <w:rFonts w:asciiTheme="minorHAnsi" w:hAnsiTheme="minorHAnsi" w:cstheme="minorHAnsi"/>
          <w:szCs w:val="22"/>
        </w:rPr>
      </w:pPr>
    </w:p>
    <w:p w14:paraId="391DCE32" w14:textId="77777777" w:rsidR="008B2589" w:rsidRPr="007E55F8" w:rsidRDefault="008E0B53" w:rsidP="007E55F8">
      <w:pPr>
        <w:rPr>
          <w:rFonts w:asciiTheme="minorHAnsi" w:hAnsiTheme="minorHAnsi" w:cstheme="minorHAnsi"/>
          <w:szCs w:val="22"/>
        </w:rPr>
      </w:pPr>
      <w:r w:rsidRPr="007E55F8">
        <w:rPr>
          <w:rFonts w:asciiTheme="minorHAnsi" w:hAnsiTheme="minorHAnsi" w:cstheme="minorHAnsi"/>
          <w:szCs w:val="22"/>
        </w:rPr>
        <w:t xml:space="preserve">A similar result was obtained for the </w:t>
      </w:r>
      <w:r w:rsidRPr="007E55F8">
        <w:rPr>
          <w:rFonts w:asciiTheme="minorHAnsi" w:hAnsiTheme="minorHAnsi" w:cstheme="minorHAnsi"/>
          <w:b/>
          <w:szCs w:val="22"/>
        </w:rPr>
        <w:t>average measure</w:t>
      </w:r>
      <w:r w:rsidRPr="007E55F8">
        <w:rPr>
          <w:rFonts w:asciiTheme="minorHAnsi" w:hAnsiTheme="minorHAnsi" w:cstheme="minorHAnsi"/>
          <w:szCs w:val="22"/>
        </w:rPr>
        <w:t>, with the CI ranging from -.291 to .944.</w:t>
      </w:r>
      <w:r w:rsidR="008B2589" w:rsidRPr="007E55F8">
        <w:rPr>
          <w:rFonts w:asciiTheme="minorHAnsi" w:hAnsiTheme="minorHAnsi" w:cstheme="minorHAnsi"/>
          <w:szCs w:val="22"/>
        </w:rPr>
        <w:t xml:space="preserve"> The low of -0.291 suggests no agreement, the high value of .944 suggests excellent fit. </w:t>
      </w:r>
    </w:p>
    <w:p w14:paraId="477C338C" w14:textId="77777777" w:rsidR="008B2589" w:rsidRPr="007E55F8" w:rsidRDefault="008B2589" w:rsidP="007E55F8">
      <w:pPr>
        <w:rPr>
          <w:rFonts w:asciiTheme="minorHAnsi" w:hAnsiTheme="minorHAnsi" w:cstheme="minorHAnsi"/>
          <w:szCs w:val="22"/>
        </w:rPr>
      </w:pPr>
    </w:p>
    <w:p w14:paraId="02D26478" w14:textId="77777777" w:rsidR="008E0B53" w:rsidRPr="007E55F8" w:rsidRDefault="008E0B53" w:rsidP="007E55F8">
      <w:pPr>
        <w:rPr>
          <w:rFonts w:asciiTheme="minorHAnsi" w:hAnsiTheme="minorHAnsi" w:cstheme="minorHAnsi"/>
          <w:szCs w:val="22"/>
        </w:rPr>
      </w:pPr>
      <w:r w:rsidRPr="007E55F8">
        <w:rPr>
          <w:rFonts w:asciiTheme="minorHAnsi" w:hAnsiTheme="minorHAnsi" w:cstheme="minorHAnsi"/>
          <w:szCs w:val="22"/>
        </w:rPr>
        <w:t>If one of the interval</w:t>
      </w:r>
      <w:r w:rsidR="00FC3C02">
        <w:rPr>
          <w:rFonts w:asciiTheme="minorHAnsi" w:hAnsiTheme="minorHAnsi" w:cstheme="minorHAnsi"/>
          <w:szCs w:val="22"/>
        </w:rPr>
        <w:t xml:space="preserve"> values</w:t>
      </w:r>
      <w:r w:rsidRPr="007E55F8">
        <w:rPr>
          <w:rFonts w:asciiTheme="minorHAnsi" w:hAnsiTheme="minorHAnsi" w:cstheme="minorHAnsi"/>
          <w:szCs w:val="22"/>
        </w:rPr>
        <w:t xml:space="preserve"> is negative, that is </w:t>
      </w:r>
      <w:r w:rsidR="00FC3C02">
        <w:rPr>
          <w:rFonts w:asciiTheme="minorHAnsi" w:hAnsiTheme="minorHAnsi" w:cstheme="minorHAnsi"/>
          <w:szCs w:val="22"/>
        </w:rPr>
        <w:t>a</w:t>
      </w:r>
      <w:r w:rsidRPr="007E55F8">
        <w:rPr>
          <w:rFonts w:asciiTheme="minorHAnsi" w:hAnsiTheme="minorHAnsi" w:cstheme="minorHAnsi"/>
          <w:szCs w:val="22"/>
        </w:rPr>
        <w:t xml:space="preserve"> clear sign that agreement is lacking. The confidence intervals should not contain 0.00, and typically should be much tighter around the ICC estimate. </w:t>
      </w:r>
    </w:p>
    <w:p w14:paraId="5C650491" w14:textId="77777777" w:rsidR="003C2A8A" w:rsidRPr="007E55F8" w:rsidRDefault="003C2A8A" w:rsidP="007E55F8">
      <w:pPr>
        <w:rPr>
          <w:rFonts w:asciiTheme="minorHAnsi" w:hAnsiTheme="minorHAnsi" w:cstheme="minorHAnsi"/>
          <w:szCs w:val="22"/>
        </w:rPr>
      </w:pPr>
    </w:p>
    <w:p w14:paraId="2A6D18A1" w14:textId="77777777" w:rsidR="00590C19" w:rsidRPr="007E55F8" w:rsidRDefault="00590C19" w:rsidP="007E55F8">
      <w:pPr>
        <w:rPr>
          <w:rFonts w:asciiTheme="minorHAnsi" w:hAnsiTheme="minorHAnsi" w:cstheme="minorHAnsi"/>
          <w:szCs w:val="22"/>
        </w:rPr>
      </w:pPr>
      <w:r w:rsidRPr="007E55F8">
        <w:rPr>
          <w:rFonts w:asciiTheme="minorHAnsi" w:hAnsiTheme="minorHAnsi" w:cstheme="minorHAnsi"/>
          <w:szCs w:val="22"/>
        </w:rPr>
        <w:t>(</w:t>
      </w:r>
      <w:r w:rsidR="00FC3C02">
        <w:rPr>
          <w:rFonts w:asciiTheme="minorHAnsi" w:hAnsiTheme="minorHAnsi" w:cstheme="minorHAnsi"/>
          <w:szCs w:val="22"/>
          <w:highlight w:val="yellow"/>
        </w:rPr>
        <w:t>Instructor’s n</w:t>
      </w:r>
      <w:r w:rsidRPr="007E55F8">
        <w:rPr>
          <w:rFonts w:asciiTheme="minorHAnsi" w:hAnsiTheme="minorHAnsi" w:cstheme="minorHAnsi"/>
          <w:szCs w:val="22"/>
          <w:highlight w:val="yellow"/>
        </w:rPr>
        <w:t>ote</w:t>
      </w:r>
      <w:r w:rsidRPr="007E55F8">
        <w:rPr>
          <w:rFonts w:asciiTheme="minorHAnsi" w:hAnsiTheme="minorHAnsi" w:cstheme="minorHAnsi"/>
          <w:szCs w:val="22"/>
        </w:rPr>
        <w:t xml:space="preserve"> – </w:t>
      </w:r>
      <w:r w:rsidR="008B2589" w:rsidRPr="007E55F8">
        <w:rPr>
          <w:rFonts w:asciiTheme="minorHAnsi" w:hAnsiTheme="minorHAnsi" w:cstheme="minorHAnsi"/>
          <w:szCs w:val="22"/>
        </w:rPr>
        <w:t xml:space="preserve">review other </w:t>
      </w:r>
      <w:r w:rsidRPr="007E55F8">
        <w:rPr>
          <w:rFonts w:asciiTheme="minorHAnsi" w:hAnsiTheme="minorHAnsi" w:cstheme="minorHAnsi"/>
          <w:szCs w:val="22"/>
        </w:rPr>
        <w:t>recommended</w:t>
      </w:r>
      <w:r w:rsidR="008B2589" w:rsidRPr="007E55F8">
        <w:rPr>
          <w:rFonts w:asciiTheme="minorHAnsi" w:hAnsiTheme="minorHAnsi" w:cstheme="minorHAnsi"/>
          <w:szCs w:val="22"/>
        </w:rPr>
        <w:t xml:space="preserve"> interpretations</w:t>
      </w:r>
      <w:r w:rsidRPr="007E55F8">
        <w:rPr>
          <w:rFonts w:asciiTheme="minorHAnsi" w:hAnsiTheme="minorHAnsi" w:cstheme="minorHAnsi"/>
          <w:szCs w:val="22"/>
        </w:rPr>
        <w:t xml:space="preserve"> for ICC</w:t>
      </w:r>
      <w:r w:rsidR="00FC3C02">
        <w:rPr>
          <w:rFonts w:asciiTheme="minorHAnsi" w:hAnsiTheme="minorHAnsi" w:cstheme="minorHAnsi"/>
          <w:szCs w:val="22"/>
        </w:rPr>
        <w:t>.</w:t>
      </w:r>
      <w:r w:rsidRPr="007E55F8">
        <w:rPr>
          <w:rFonts w:asciiTheme="minorHAnsi" w:hAnsiTheme="minorHAnsi" w:cstheme="minorHAnsi"/>
          <w:szCs w:val="22"/>
        </w:rPr>
        <w:t>)</w:t>
      </w:r>
    </w:p>
    <w:p w14:paraId="36569CD3" w14:textId="77777777" w:rsidR="00592B6C" w:rsidRPr="007E55F8" w:rsidRDefault="00592B6C" w:rsidP="007E55F8">
      <w:pPr>
        <w:rPr>
          <w:rFonts w:asciiTheme="minorHAnsi" w:hAnsiTheme="minorHAnsi" w:cstheme="minorHAnsi"/>
          <w:szCs w:val="22"/>
        </w:rPr>
      </w:pPr>
    </w:p>
    <w:p w14:paraId="33CB174E" w14:textId="77777777" w:rsidR="00592B6C" w:rsidRPr="007E55F8" w:rsidRDefault="00742128" w:rsidP="007E55F8">
      <w:pPr>
        <w:rPr>
          <w:rFonts w:asciiTheme="minorHAnsi" w:hAnsiTheme="minorHAnsi" w:cstheme="minorHAnsi"/>
          <w:b/>
          <w:szCs w:val="22"/>
        </w:rPr>
      </w:pPr>
      <w:r w:rsidRPr="007E55F8">
        <w:rPr>
          <w:rFonts w:asciiTheme="minorHAnsi" w:hAnsiTheme="minorHAnsi" w:cstheme="minorHAnsi"/>
          <w:b/>
          <w:szCs w:val="22"/>
        </w:rPr>
        <w:t>7.1c Agreement Among Three Raters</w:t>
      </w:r>
    </w:p>
    <w:p w14:paraId="1149DE36" w14:textId="77777777" w:rsidR="00742128" w:rsidRPr="007E55F8" w:rsidRDefault="00742128" w:rsidP="007E55F8">
      <w:pPr>
        <w:rPr>
          <w:rFonts w:asciiTheme="minorHAnsi" w:hAnsiTheme="minorHAnsi" w:cstheme="minorHAnsi"/>
          <w:szCs w:val="22"/>
        </w:rPr>
      </w:pPr>
    </w:p>
    <w:p w14:paraId="59DE6D0C" w14:textId="77777777" w:rsidR="009C24ED" w:rsidRPr="007E55F8" w:rsidRDefault="009C24ED" w:rsidP="007E55F8">
      <w:pPr>
        <w:rPr>
          <w:rFonts w:asciiTheme="minorHAnsi" w:hAnsiTheme="minorHAnsi" w:cstheme="minorHAnsi"/>
          <w:szCs w:val="22"/>
        </w:rPr>
      </w:pPr>
      <w:r w:rsidRPr="007E55F8">
        <w:rPr>
          <w:rFonts w:asciiTheme="minorHAnsi" w:hAnsiTheme="minorHAnsi" w:cstheme="minorHAnsi"/>
          <w:szCs w:val="22"/>
        </w:rPr>
        <w:t xml:space="preserve">Extend the Professional Learning Communities (PLC) scenario. Assume there are now three raters as presented below.  </w:t>
      </w:r>
    </w:p>
    <w:p w14:paraId="450A3E60" w14:textId="77777777" w:rsidR="009C24ED" w:rsidRPr="007E55F8" w:rsidRDefault="009C24ED" w:rsidP="007E55F8">
      <w:pPr>
        <w:rPr>
          <w:rFonts w:asciiTheme="minorHAnsi" w:hAnsiTheme="minorHAnsi" w:cstheme="minorHAnsi"/>
          <w:szCs w:val="22"/>
        </w:rPr>
      </w:pP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615"/>
        <w:gridCol w:w="1615"/>
        <w:gridCol w:w="1615"/>
      </w:tblGrid>
      <w:tr w:rsidR="009C24ED" w:rsidRPr="007E55F8" w14:paraId="19870B40" w14:textId="77777777" w:rsidTr="00386A52">
        <w:tc>
          <w:tcPr>
            <w:tcW w:w="1615" w:type="dxa"/>
            <w:shd w:val="clear" w:color="auto" w:fill="auto"/>
          </w:tcPr>
          <w:p w14:paraId="3507BA9F"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High School</w:t>
            </w:r>
          </w:p>
        </w:tc>
        <w:tc>
          <w:tcPr>
            <w:tcW w:w="1615" w:type="dxa"/>
            <w:shd w:val="clear" w:color="auto" w:fill="auto"/>
          </w:tcPr>
          <w:p w14:paraId="048F4620"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Rater 1</w:t>
            </w:r>
          </w:p>
        </w:tc>
        <w:tc>
          <w:tcPr>
            <w:tcW w:w="1615" w:type="dxa"/>
            <w:shd w:val="clear" w:color="auto" w:fill="auto"/>
          </w:tcPr>
          <w:p w14:paraId="0781DD5F"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Rater 2</w:t>
            </w:r>
          </w:p>
        </w:tc>
        <w:tc>
          <w:tcPr>
            <w:tcW w:w="1615" w:type="dxa"/>
            <w:shd w:val="clear" w:color="auto" w:fill="auto"/>
          </w:tcPr>
          <w:p w14:paraId="1C162B47"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Rater 3</w:t>
            </w:r>
          </w:p>
        </w:tc>
      </w:tr>
      <w:tr w:rsidR="009C24ED" w:rsidRPr="007E55F8" w14:paraId="222E3694" w14:textId="77777777" w:rsidTr="00386A52">
        <w:tc>
          <w:tcPr>
            <w:tcW w:w="1615" w:type="dxa"/>
            <w:shd w:val="clear" w:color="auto" w:fill="auto"/>
          </w:tcPr>
          <w:p w14:paraId="6CC76286"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1</w:t>
            </w:r>
          </w:p>
        </w:tc>
        <w:tc>
          <w:tcPr>
            <w:tcW w:w="1615" w:type="dxa"/>
            <w:shd w:val="clear" w:color="auto" w:fill="auto"/>
          </w:tcPr>
          <w:p w14:paraId="381BAB70"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1</w:t>
            </w:r>
          </w:p>
        </w:tc>
        <w:tc>
          <w:tcPr>
            <w:tcW w:w="1615" w:type="dxa"/>
            <w:shd w:val="clear" w:color="auto" w:fill="auto"/>
          </w:tcPr>
          <w:p w14:paraId="188CABCD"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5</w:t>
            </w:r>
          </w:p>
        </w:tc>
        <w:tc>
          <w:tcPr>
            <w:tcW w:w="1615" w:type="dxa"/>
            <w:shd w:val="clear" w:color="auto" w:fill="auto"/>
          </w:tcPr>
          <w:p w14:paraId="67A78F38"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1</w:t>
            </w:r>
          </w:p>
        </w:tc>
      </w:tr>
      <w:tr w:rsidR="009C24ED" w:rsidRPr="007E55F8" w14:paraId="27F2D2C8" w14:textId="77777777" w:rsidTr="00386A52">
        <w:tc>
          <w:tcPr>
            <w:tcW w:w="1615" w:type="dxa"/>
            <w:shd w:val="clear" w:color="auto" w:fill="auto"/>
          </w:tcPr>
          <w:p w14:paraId="61F0A06F"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2</w:t>
            </w:r>
          </w:p>
        </w:tc>
        <w:tc>
          <w:tcPr>
            <w:tcW w:w="1615" w:type="dxa"/>
            <w:shd w:val="clear" w:color="auto" w:fill="auto"/>
          </w:tcPr>
          <w:p w14:paraId="6747A5E7"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3</w:t>
            </w:r>
          </w:p>
        </w:tc>
        <w:tc>
          <w:tcPr>
            <w:tcW w:w="1615" w:type="dxa"/>
            <w:shd w:val="clear" w:color="auto" w:fill="auto"/>
          </w:tcPr>
          <w:p w14:paraId="42B4781E"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7</w:t>
            </w:r>
          </w:p>
        </w:tc>
        <w:tc>
          <w:tcPr>
            <w:tcW w:w="1615" w:type="dxa"/>
            <w:shd w:val="clear" w:color="auto" w:fill="auto"/>
          </w:tcPr>
          <w:p w14:paraId="2070F1A4"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4</w:t>
            </w:r>
          </w:p>
        </w:tc>
      </w:tr>
      <w:tr w:rsidR="009C24ED" w:rsidRPr="007E55F8" w14:paraId="0D9E1C8F" w14:textId="77777777" w:rsidTr="00386A52">
        <w:tc>
          <w:tcPr>
            <w:tcW w:w="1615" w:type="dxa"/>
            <w:shd w:val="clear" w:color="auto" w:fill="auto"/>
          </w:tcPr>
          <w:p w14:paraId="298D10F5"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3</w:t>
            </w:r>
          </w:p>
        </w:tc>
        <w:tc>
          <w:tcPr>
            <w:tcW w:w="1615" w:type="dxa"/>
            <w:shd w:val="clear" w:color="auto" w:fill="auto"/>
          </w:tcPr>
          <w:p w14:paraId="23D059BA"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4</w:t>
            </w:r>
          </w:p>
        </w:tc>
        <w:tc>
          <w:tcPr>
            <w:tcW w:w="1615" w:type="dxa"/>
            <w:shd w:val="clear" w:color="auto" w:fill="auto"/>
          </w:tcPr>
          <w:p w14:paraId="0B0EFC6E"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4</w:t>
            </w:r>
          </w:p>
        </w:tc>
        <w:tc>
          <w:tcPr>
            <w:tcW w:w="1615" w:type="dxa"/>
            <w:shd w:val="clear" w:color="auto" w:fill="auto"/>
          </w:tcPr>
          <w:p w14:paraId="58F6C2DA"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4</w:t>
            </w:r>
          </w:p>
        </w:tc>
      </w:tr>
      <w:tr w:rsidR="009C24ED" w:rsidRPr="007E55F8" w14:paraId="0E6CA57A" w14:textId="77777777" w:rsidTr="00386A52">
        <w:tc>
          <w:tcPr>
            <w:tcW w:w="1615" w:type="dxa"/>
            <w:shd w:val="clear" w:color="auto" w:fill="auto"/>
          </w:tcPr>
          <w:p w14:paraId="05BA5AFE"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4</w:t>
            </w:r>
          </w:p>
        </w:tc>
        <w:tc>
          <w:tcPr>
            <w:tcW w:w="1615" w:type="dxa"/>
            <w:shd w:val="clear" w:color="auto" w:fill="auto"/>
          </w:tcPr>
          <w:p w14:paraId="594168DC"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6</w:t>
            </w:r>
          </w:p>
        </w:tc>
        <w:tc>
          <w:tcPr>
            <w:tcW w:w="1615" w:type="dxa"/>
            <w:shd w:val="clear" w:color="auto" w:fill="auto"/>
          </w:tcPr>
          <w:p w14:paraId="3D60AEAB"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7</w:t>
            </w:r>
          </w:p>
        </w:tc>
        <w:tc>
          <w:tcPr>
            <w:tcW w:w="1615" w:type="dxa"/>
            <w:shd w:val="clear" w:color="auto" w:fill="auto"/>
          </w:tcPr>
          <w:p w14:paraId="41199B6E"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9</w:t>
            </w:r>
          </w:p>
        </w:tc>
      </w:tr>
      <w:tr w:rsidR="009C24ED" w:rsidRPr="007E55F8" w14:paraId="797240BA" w14:textId="77777777" w:rsidTr="00386A52">
        <w:tc>
          <w:tcPr>
            <w:tcW w:w="1615" w:type="dxa"/>
            <w:shd w:val="clear" w:color="auto" w:fill="auto"/>
          </w:tcPr>
          <w:p w14:paraId="7914FCFA"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5</w:t>
            </w:r>
          </w:p>
        </w:tc>
        <w:tc>
          <w:tcPr>
            <w:tcW w:w="1615" w:type="dxa"/>
            <w:shd w:val="clear" w:color="auto" w:fill="auto"/>
          </w:tcPr>
          <w:p w14:paraId="353A03D9"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2</w:t>
            </w:r>
          </w:p>
        </w:tc>
        <w:tc>
          <w:tcPr>
            <w:tcW w:w="1615" w:type="dxa"/>
            <w:shd w:val="clear" w:color="auto" w:fill="auto"/>
          </w:tcPr>
          <w:p w14:paraId="0DB26D95"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5</w:t>
            </w:r>
          </w:p>
        </w:tc>
        <w:tc>
          <w:tcPr>
            <w:tcW w:w="1615" w:type="dxa"/>
            <w:shd w:val="clear" w:color="auto" w:fill="auto"/>
          </w:tcPr>
          <w:p w14:paraId="1122A720"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4</w:t>
            </w:r>
          </w:p>
        </w:tc>
      </w:tr>
      <w:tr w:rsidR="009C24ED" w:rsidRPr="007E55F8" w14:paraId="434CB490" w14:textId="77777777" w:rsidTr="00386A52">
        <w:tc>
          <w:tcPr>
            <w:tcW w:w="1615" w:type="dxa"/>
            <w:shd w:val="clear" w:color="auto" w:fill="auto"/>
          </w:tcPr>
          <w:p w14:paraId="2F2A1210"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6</w:t>
            </w:r>
          </w:p>
        </w:tc>
        <w:tc>
          <w:tcPr>
            <w:tcW w:w="1615" w:type="dxa"/>
            <w:shd w:val="clear" w:color="auto" w:fill="auto"/>
          </w:tcPr>
          <w:p w14:paraId="7C03B844"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8</w:t>
            </w:r>
          </w:p>
        </w:tc>
        <w:tc>
          <w:tcPr>
            <w:tcW w:w="1615" w:type="dxa"/>
            <w:shd w:val="clear" w:color="auto" w:fill="auto"/>
          </w:tcPr>
          <w:p w14:paraId="35C0FB58"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9</w:t>
            </w:r>
          </w:p>
        </w:tc>
        <w:tc>
          <w:tcPr>
            <w:tcW w:w="1615" w:type="dxa"/>
            <w:shd w:val="clear" w:color="auto" w:fill="auto"/>
          </w:tcPr>
          <w:p w14:paraId="47773583"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8</w:t>
            </w:r>
          </w:p>
        </w:tc>
      </w:tr>
      <w:tr w:rsidR="009C24ED" w:rsidRPr="007E55F8" w14:paraId="5499BDAA" w14:textId="77777777" w:rsidTr="00386A52">
        <w:tc>
          <w:tcPr>
            <w:tcW w:w="1615" w:type="dxa"/>
            <w:shd w:val="clear" w:color="auto" w:fill="auto"/>
          </w:tcPr>
          <w:p w14:paraId="70B7C736"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7</w:t>
            </w:r>
          </w:p>
        </w:tc>
        <w:tc>
          <w:tcPr>
            <w:tcW w:w="1615" w:type="dxa"/>
            <w:shd w:val="clear" w:color="auto" w:fill="auto"/>
          </w:tcPr>
          <w:p w14:paraId="556246B8"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10</w:t>
            </w:r>
          </w:p>
        </w:tc>
        <w:tc>
          <w:tcPr>
            <w:tcW w:w="1615" w:type="dxa"/>
            <w:shd w:val="clear" w:color="auto" w:fill="auto"/>
          </w:tcPr>
          <w:p w14:paraId="363FF476"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10</w:t>
            </w:r>
          </w:p>
        </w:tc>
        <w:tc>
          <w:tcPr>
            <w:tcW w:w="1615" w:type="dxa"/>
            <w:shd w:val="clear" w:color="auto" w:fill="auto"/>
          </w:tcPr>
          <w:p w14:paraId="4E9210C2"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6</w:t>
            </w:r>
          </w:p>
        </w:tc>
      </w:tr>
      <w:tr w:rsidR="009C24ED" w:rsidRPr="007E55F8" w14:paraId="3D397C4F" w14:textId="77777777" w:rsidTr="00386A52">
        <w:tc>
          <w:tcPr>
            <w:tcW w:w="1615" w:type="dxa"/>
            <w:shd w:val="clear" w:color="auto" w:fill="auto"/>
          </w:tcPr>
          <w:p w14:paraId="290DFEC5"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8</w:t>
            </w:r>
          </w:p>
        </w:tc>
        <w:tc>
          <w:tcPr>
            <w:tcW w:w="1615" w:type="dxa"/>
            <w:shd w:val="clear" w:color="auto" w:fill="auto"/>
          </w:tcPr>
          <w:p w14:paraId="18F3A782"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7</w:t>
            </w:r>
          </w:p>
        </w:tc>
        <w:tc>
          <w:tcPr>
            <w:tcW w:w="1615" w:type="dxa"/>
            <w:shd w:val="clear" w:color="auto" w:fill="auto"/>
          </w:tcPr>
          <w:p w14:paraId="566DD4D5"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8</w:t>
            </w:r>
          </w:p>
        </w:tc>
        <w:tc>
          <w:tcPr>
            <w:tcW w:w="1615" w:type="dxa"/>
            <w:shd w:val="clear" w:color="auto" w:fill="auto"/>
          </w:tcPr>
          <w:p w14:paraId="4E8AC878"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4</w:t>
            </w:r>
          </w:p>
        </w:tc>
      </w:tr>
      <w:tr w:rsidR="009C24ED" w:rsidRPr="007E55F8" w14:paraId="7626AD2B" w14:textId="77777777" w:rsidTr="00386A52">
        <w:tc>
          <w:tcPr>
            <w:tcW w:w="1615" w:type="dxa"/>
            <w:shd w:val="clear" w:color="auto" w:fill="auto"/>
          </w:tcPr>
          <w:p w14:paraId="6162BEEF"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9</w:t>
            </w:r>
          </w:p>
        </w:tc>
        <w:tc>
          <w:tcPr>
            <w:tcW w:w="1615" w:type="dxa"/>
            <w:shd w:val="clear" w:color="auto" w:fill="auto"/>
          </w:tcPr>
          <w:p w14:paraId="2443C7AB"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4</w:t>
            </w:r>
          </w:p>
        </w:tc>
        <w:tc>
          <w:tcPr>
            <w:tcW w:w="1615" w:type="dxa"/>
            <w:shd w:val="clear" w:color="auto" w:fill="auto"/>
          </w:tcPr>
          <w:p w14:paraId="574FB3BA"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7</w:t>
            </w:r>
          </w:p>
        </w:tc>
        <w:tc>
          <w:tcPr>
            <w:tcW w:w="1615" w:type="dxa"/>
            <w:shd w:val="clear" w:color="auto" w:fill="auto"/>
          </w:tcPr>
          <w:p w14:paraId="27AEC0C9"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6</w:t>
            </w:r>
          </w:p>
        </w:tc>
      </w:tr>
      <w:tr w:rsidR="009C24ED" w:rsidRPr="007E55F8" w14:paraId="18C683AE" w14:textId="77777777" w:rsidTr="00386A52">
        <w:tc>
          <w:tcPr>
            <w:tcW w:w="1615" w:type="dxa"/>
            <w:shd w:val="clear" w:color="auto" w:fill="auto"/>
          </w:tcPr>
          <w:p w14:paraId="44CE35C5"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10</w:t>
            </w:r>
          </w:p>
        </w:tc>
        <w:tc>
          <w:tcPr>
            <w:tcW w:w="1615" w:type="dxa"/>
            <w:shd w:val="clear" w:color="auto" w:fill="auto"/>
          </w:tcPr>
          <w:p w14:paraId="35F196D1"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5</w:t>
            </w:r>
          </w:p>
        </w:tc>
        <w:tc>
          <w:tcPr>
            <w:tcW w:w="1615" w:type="dxa"/>
            <w:shd w:val="clear" w:color="auto" w:fill="auto"/>
          </w:tcPr>
          <w:p w14:paraId="10339803"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8</w:t>
            </w:r>
          </w:p>
        </w:tc>
        <w:tc>
          <w:tcPr>
            <w:tcW w:w="1615" w:type="dxa"/>
            <w:shd w:val="clear" w:color="auto" w:fill="auto"/>
          </w:tcPr>
          <w:p w14:paraId="265B5487" w14:textId="77777777" w:rsidR="009C24ED" w:rsidRPr="007E55F8" w:rsidRDefault="009C24ED" w:rsidP="007E55F8">
            <w:pPr>
              <w:jc w:val="center"/>
              <w:rPr>
                <w:rFonts w:asciiTheme="minorHAnsi" w:hAnsiTheme="minorHAnsi" w:cstheme="minorHAnsi"/>
                <w:szCs w:val="22"/>
              </w:rPr>
            </w:pPr>
            <w:r w:rsidRPr="007E55F8">
              <w:rPr>
                <w:rFonts w:asciiTheme="minorHAnsi" w:hAnsiTheme="minorHAnsi" w:cstheme="minorHAnsi"/>
                <w:szCs w:val="22"/>
              </w:rPr>
              <w:t>6</w:t>
            </w:r>
          </w:p>
        </w:tc>
      </w:tr>
    </w:tbl>
    <w:p w14:paraId="12B66C60" w14:textId="77777777" w:rsidR="009C24ED" w:rsidRPr="007E55F8" w:rsidRDefault="009C24ED" w:rsidP="007E55F8">
      <w:pPr>
        <w:rPr>
          <w:rFonts w:asciiTheme="minorHAnsi" w:hAnsiTheme="minorHAnsi" w:cstheme="minorHAnsi"/>
          <w:szCs w:val="22"/>
        </w:rPr>
      </w:pPr>
    </w:p>
    <w:p w14:paraId="7B686142" w14:textId="77777777" w:rsidR="009C24ED" w:rsidRPr="007E55F8" w:rsidRDefault="009C24ED" w:rsidP="007E55F8">
      <w:pPr>
        <w:rPr>
          <w:rFonts w:asciiTheme="minorHAnsi" w:hAnsiTheme="minorHAnsi" w:cstheme="minorHAnsi"/>
          <w:szCs w:val="22"/>
        </w:rPr>
      </w:pPr>
      <w:r w:rsidRPr="007E55F8">
        <w:rPr>
          <w:rFonts w:asciiTheme="minorHAnsi" w:hAnsiTheme="minorHAnsi" w:cstheme="minorHAnsi"/>
          <w:szCs w:val="22"/>
        </w:rPr>
        <w:t>What are the values for Krippendorff’s alpha and ICC?</w:t>
      </w:r>
      <w:r w:rsidR="00944641">
        <w:rPr>
          <w:rFonts w:asciiTheme="minorHAnsi" w:hAnsiTheme="minorHAnsi" w:cstheme="minorHAnsi"/>
          <w:szCs w:val="22"/>
        </w:rPr>
        <w:t xml:space="preserve"> Enter these data to determine whether you can replicate the results I show below.</w:t>
      </w:r>
    </w:p>
    <w:p w14:paraId="6E681EA1" w14:textId="77777777" w:rsidR="009C24ED" w:rsidRPr="007E55F8" w:rsidRDefault="009C24ED" w:rsidP="007E55F8">
      <w:pPr>
        <w:rPr>
          <w:rFonts w:asciiTheme="minorHAnsi" w:hAnsiTheme="minorHAnsi" w:cstheme="minorHAnsi"/>
          <w:szCs w:val="22"/>
        </w:rPr>
      </w:pPr>
    </w:p>
    <w:p w14:paraId="2B6BF7DB" w14:textId="77777777" w:rsidR="00742128" w:rsidRPr="007E55F8" w:rsidRDefault="00AD6ED9" w:rsidP="007E55F8">
      <w:pPr>
        <w:ind w:left="720"/>
        <w:rPr>
          <w:rFonts w:asciiTheme="minorHAnsi" w:hAnsiTheme="minorHAnsi" w:cstheme="minorHAnsi"/>
          <w:szCs w:val="22"/>
        </w:rPr>
      </w:pPr>
      <w:r w:rsidRPr="007E55F8">
        <w:rPr>
          <w:rFonts w:asciiTheme="minorHAnsi" w:hAnsiTheme="minorHAnsi" w:cstheme="minorHAnsi"/>
          <w:noProof/>
          <w:szCs w:val="22"/>
        </w:rPr>
        <w:drawing>
          <wp:inline distT="0" distB="0" distL="0" distR="0" wp14:anchorId="517920CE" wp14:editId="2EEC5083">
            <wp:extent cx="2662042" cy="921151"/>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68946" cy="923540"/>
                    </a:xfrm>
                    <a:prstGeom prst="rect">
                      <a:avLst/>
                    </a:prstGeom>
                  </pic:spPr>
                </pic:pic>
              </a:graphicData>
            </a:graphic>
          </wp:inline>
        </w:drawing>
      </w:r>
    </w:p>
    <w:p w14:paraId="68105FA7" w14:textId="77777777" w:rsidR="00AD6ED9" w:rsidRPr="007E55F8" w:rsidRDefault="00AD6ED9" w:rsidP="007E55F8">
      <w:pPr>
        <w:rPr>
          <w:rFonts w:asciiTheme="minorHAnsi" w:hAnsiTheme="minorHAnsi" w:cstheme="minorHAnsi"/>
          <w:szCs w:val="22"/>
        </w:rPr>
      </w:pPr>
    </w:p>
    <w:p w14:paraId="5732745D" w14:textId="77777777" w:rsidR="00AD6ED9" w:rsidRPr="007E55F8" w:rsidRDefault="001A7860" w:rsidP="007E55F8">
      <w:pPr>
        <w:ind w:left="720"/>
        <w:rPr>
          <w:rFonts w:asciiTheme="minorHAnsi" w:hAnsiTheme="minorHAnsi" w:cstheme="minorHAnsi"/>
          <w:szCs w:val="22"/>
        </w:rPr>
      </w:pPr>
      <w:r w:rsidRPr="007E55F8">
        <w:rPr>
          <w:rFonts w:asciiTheme="minorHAnsi" w:hAnsiTheme="minorHAnsi" w:cstheme="minorHAnsi"/>
          <w:noProof/>
          <w:szCs w:val="22"/>
        </w:rPr>
        <w:lastRenderedPageBreak/>
        <w:drawing>
          <wp:inline distT="0" distB="0" distL="0" distR="0" wp14:anchorId="3AD97B9F" wp14:editId="446847EC">
            <wp:extent cx="6100876" cy="1829387"/>
            <wp:effectExtent l="19050" t="19050" r="1460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1311" cy="1832516"/>
                    </a:xfrm>
                    <a:prstGeom prst="rect">
                      <a:avLst/>
                    </a:prstGeom>
                    <a:ln>
                      <a:solidFill>
                        <a:schemeClr val="tx1"/>
                      </a:solidFill>
                    </a:ln>
                  </pic:spPr>
                </pic:pic>
              </a:graphicData>
            </a:graphic>
          </wp:inline>
        </w:drawing>
      </w:r>
    </w:p>
    <w:p w14:paraId="45A706CD" w14:textId="77777777" w:rsidR="001A7860" w:rsidRPr="007E55F8" w:rsidRDefault="001A7860" w:rsidP="007E55F8">
      <w:pPr>
        <w:rPr>
          <w:rFonts w:asciiTheme="minorHAnsi" w:hAnsiTheme="minorHAnsi" w:cstheme="minorHAnsi"/>
          <w:szCs w:val="22"/>
        </w:rPr>
      </w:pPr>
    </w:p>
    <w:p w14:paraId="33BCB958" w14:textId="77777777" w:rsidR="000B0CF7" w:rsidRPr="007E55F8" w:rsidRDefault="000B0CF7" w:rsidP="007E55F8">
      <w:pPr>
        <w:rPr>
          <w:rFonts w:asciiTheme="minorHAnsi" w:hAnsiTheme="minorHAnsi" w:cstheme="minorHAnsi"/>
          <w:b/>
          <w:szCs w:val="22"/>
        </w:rPr>
      </w:pPr>
      <w:r w:rsidRPr="007E55F8">
        <w:rPr>
          <w:rFonts w:asciiTheme="minorHAnsi" w:hAnsiTheme="minorHAnsi" w:cstheme="minorHAnsi"/>
          <w:b/>
          <w:szCs w:val="22"/>
        </w:rPr>
        <w:t>7.1d Agreement Among Three Raters with Missing Data</w:t>
      </w:r>
    </w:p>
    <w:p w14:paraId="6A1F3AC2" w14:textId="77777777" w:rsidR="00742128" w:rsidRPr="007E55F8" w:rsidRDefault="00742128" w:rsidP="007E55F8">
      <w:pPr>
        <w:rPr>
          <w:rFonts w:asciiTheme="minorHAnsi" w:hAnsiTheme="minorHAnsi" w:cstheme="minorHAnsi"/>
          <w:szCs w:val="22"/>
        </w:rPr>
      </w:pP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615"/>
        <w:gridCol w:w="1615"/>
        <w:gridCol w:w="1615"/>
      </w:tblGrid>
      <w:tr w:rsidR="00EA4CDD" w:rsidRPr="007E55F8" w14:paraId="088901B2" w14:textId="77777777" w:rsidTr="00386A52">
        <w:tc>
          <w:tcPr>
            <w:tcW w:w="1615" w:type="dxa"/>
            <w:shd w:val="clear" w:color="auto" w:fill="auto"/>
          </w:tcPr>
          <w:p w14:paraId="4B1E23DB"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High School</w:t>
            </w:r>
          </w:p>
        </w:tc>
        <w:tc>
          <w:tcPr>
            <w:tcW w:w="1615" w:type="dxa"/>
            <w:shd w:val="clear" w:color="auto" w:fill="auto"/>
          </w:tcPr>
          <w:p w14:paraId="5E525A4E"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Rater 1</w:t>
            </w:r>
          </w:p>
        </w:tc>
        <w:tc>
          <w:tcPr>
            <w:tcW w:w="1615" w:type="dxa"/>
            <w:shd w:val="clear" w:color="auto" w:fill="auto"/>
          </w:tcPr>
          <w:p w14:paraId="185F42B2"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Rater 2</w:t>
            </w:r>
          </w:p>
        </w:tc>
        <w:tc>
          <w:tcPr>
            <w:tcW w:w="1615" w:type="dxa"/>
            <w:shd w:val="clear" w:color="auto" w:fill="auto"/>
          </w:tcPr>
          <w:p w14:paraId="198E70C5"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Rater 3</w:t>
            </w:r>
          </w:p>
        </w:tc>
      </w:tr>
      <w:tr w:rsidR="00EA4CDD" w:rsidRPr="007E55F8" w14:paraId="0B28A448" w14:textId="77777777" w:rsidTr="00386A52">
        <w:tc>
          <w:tcPr>
            <w:tcW w:w="1615" w:type="dxa"/>
            <w:shd w:val="clear" w:color="auto" w:fill="auto"/>
          </w:tcPr>
          <w:p w14:paraId="0B12D220"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1</w:t>
            </w:r>
          </w:p>
        </w:tc>
        <w:tc>
          <w:tcPr>
            <w:tcW w:w="1615" w:type="dxa"/>
            <w:shd w:val="clear" w:color="auto" w:fill="auto"/>
          </w:tcPr>
          <w:p w14:paraId="6C13BB89"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1</w:t>
            </w:r>
          </w:p>
        </w:tc>
        <w:tc>
          <w:tcPr>
            <w:tcW w:w="1615" w:type="dxa"/>
            <w:shd w:val="clear" w:color="auto" w:fill="auto"/>
          </w:tcPr>
          <w:p w14:paraId="4C0E7386"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5</w:t>
            </w:r>
          </w:p>
        </w:tc>
        <w:tc>
          <w:tcPr>
            <w:tcW w:w="1615" w:type="dxa"/>
            <w:shd w:val="clear" w:color="auto" w:fill="auto"/>
          </w:tcPr>
          <w:p w14:paraId="6172C627"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1</w:t>
            </w:r>
          </w:p>
        </w:tc>
      </w:tr>
      <w:tr w:rsidR="00EA4CDD" w:rsidRPr="007E55F8" w14:paraId="699A7486" w14:textId="77777777" w:rsidTr="00386A52">
        <w:tc>
          <w:tcPr>
            <w:tcW w:w="1615" w:type="dxa"/>
            <w:shd w:val="clear" w:color="auto" w:fill="auto"/>
          </w:tcPr>
          <w:p w14:paraId="31331707"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2</w:t>
            </w:r>
          </w:p>
        </w:tc>
        <w:tc>
          <w:tcPr>
            <w:tcW w:w="1615" w:type="dxa"/>
            <w:shd w:val="clear" w:color="auto" w:fill="auto"/>
          </w:tcPr>
          <w:p w14:paraId="10073C37"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3</w:t>
            </w:r>
          </w:p>
        </w:tc>
        <w:tc>
          <w:tcPr>
            <w:tcW w:w="1615" w:type="dxa"/>
            <w:shd w:val="clear" w:color="auto" w:fill="auto"/>
          </w:tcPr>
          <w:p w14:paraId="009DC733"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7</w:t>
            </w:r>
          </w:p>
        </w:tc>
        <w:tc>
          <w:tcPr>
            <w:tcW w:w="1615" w:type="dxa"/>
            <w:shd w:val="clear" w:color="auto" w:fill="auto"/>
          </w:tcPr>
          <w:p w14:paraId="3FEFB25D"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4</w:t>
            </w:r>
          </w:p>
        </w:tc>
      </w:tr>
      <w:tr w:rsidR="00EA4CDD" w:rsidRPr="007E55F8" w14:paraId="1FEE5A77" w14:textId="77777777" w:rsidTr="00386A52">
        <w:tc>
          <w:tcPr>
            <w:tcW w:w="1615" w:type="dxa"/>
            <w:shd w:val="clear" w:color="auto" w:fill="auto"/>
          </w:tcPr>
          <w:p w14:paraId="65751CB5"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3</w:t>
            </w:r>
          </w:p>
        </w:tc>
        <w:tc>
          <w:tcPr>
            <w:tcW w:w="1615" w:type="dxa"/>
            <w:shd w:val="clear" w:color="auto" w:fill="auto"/>
          </w:tcPr>
          <w:p w14:paraId="58DB3866"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4</w:t>
            </w:r>
          </w:p>
        </w:tc>
        <w:tc>
          <w:tcPr>
            <w:tcW w:w="1615" w:type="dxa"/>
            <w:shd w:val="clear" w:color="auto" w:fill="auto"/>
          </w:tcPr>
          <w:p w14:paraId="6D0F896D"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4</w:t>
            </w:r>
          </w:p>
        </w:tc>
        <w:tc>
          <w:tcPr>
            <w:tcW w:w="1615" w:type="dxa"/>
            <w:shd w:val="clear" w:color="auto" w:fill="auto"/>
          </w:tcPr>
          <w:p w14:paraId="08181BC7" w14:textId="77777777" w:rsidR="00EA4CDD" w:rsidRPr="007E55F8" w:rsidRDefault="00EA4CDD" w:rsidP="007E55F8">
            <w:pPr>
              <w:jc w:val="center"/>
              <w:rPr>
                <w:rFonts w:asciiTheme="minorHAnsi" w:hAnsiTheme="minorHAnsi" w:cstheme="minorHAnsi"/>
                <w:szCs w:val="22"/>
              </w:rPr>
            </w:pPr>
          </w:p>
        </w:tc>
      </w:tr>
      <w:tr w:rsidR="00EA4CDD" w:rsidRPr="007E55F8" w14:paraId="1482F847" w14:textId="77777777" w:rsidTr="00386A52">
        <w:tc>
          <w:tcPr>
            <w:tcW w:w="1615" w:type="dxa"/>
            <w:shd w:val="clear" w:color="auto" w:fill="auto"/>
          </w:tcPr>
          <w:p w14:paraId="1611516A"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4</w:t>
            </w:r>
          </w:p>
        </w:tc>
        <w:tc>
          <w:tcPr>
            <w:tcW w:w="1615" w:type="dxa"/>
            <w:shd w:val="clear" w:color="auto" w:fill="auto"/>
          </w:tcPr>
          <w:p w14:paraId="316CFC3E"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6</w:t>
            </w:r>
          </w:p>
        </w:tc>
        <w:tc>
          <w:tcPr>
            <w:tcW w:w="1615" w:type="dxa"/>
            <w:shd w:val="clear" w:color="auto" w:fill="auto"/>
          </w:tcPr>
          <w:p w14:paraId="3D159ADC"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7</w:t>
            </w:r>
          </w:p>
        </w:tc>
        <w:tc>
          <w:tcPr>
            <w:tcW w:w="1615" w:type="dxa"/>
            <w:shd w:val="clear" w:color="auto" w:fill="auto"/>
          </w:tcPr>
          <w:p w14:paraId="00E2B694"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9</w:t>
            </w:r>
          </w:p>
        </w:tc>
      </w:tr>
      <w:tr w:rsidR="00EA4CDD" w:rsidRPr="007E55F8" w14:paraId="6C76C72C" w14:textId="77777777" w:rsidTr="00386A52">
        <w:tc>
          <w:tcPr>
            <w:tcW w:w="1615" w:type="dxa"/>
            <w:shd w:val="clear" w:color="auto" w:fill="auto"/>
          </w:tcPr>
          <w:p w14:paraId="7F7B6B38"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5</w:t>
            </w:r>
          </w:p>
        </w:tc>
        <w:tc>
          <w:tcPr>
            <w:tcW w:w="1615" w:type="dxa"/>
            <w:shd w:val="clear" w:color="auto" w:fill="auto"/>
          </w:tcPr>
          <w:p w14:paraId="3CCD4E39"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2</w:t>
            </w:r>
          </w:p>
        </w:tc>
        <w:tc>
          <w:tcPr>
            <w:tcW w:w="1615" w:type="dxa"/>
            <w:shd w:val="clear" w:color="auto" w:fill="auto"/>
          </w:tcPr>
          <w:p w14:paraId="2B3EC124"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5</w:t>
            </w:r>
          </w:p>
        </w:tc>
        <w:tc>
          <w:tcPr>
            <w:tcW w:w="1615" w:type="dxa"/>
            <w:shd w:val="clear" w:color="auto" w:fill="auto"/>
          </w:tcPr>
          <w:p w14:paraId="21845327"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4</w:t>
            </w:r>
          </w:p>
        </w:tc>
      </w:tr>
      <w:tr w:rsidR="00EA4CDD" w:rsidRPr="007E55F8" w14:paraId="410A2020" w14:textId="77777777" w:rsidTr="00386A52">
        <w:tc>
          <w:tcPr>
            <w:tcW w:w="1615" w:type="dxa"/>
            <w:shd w:val="clear" w:color="auto" w:fill="auto"/>
          </w:tcPr>
          <w:p w14:paraId="23C3D22E"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6</w:t>
            </w:r>
          </w:p>
        </w:tc>
        <w:tc>
          <w:tcPr>
            <w:tcW w:w="1615" w:type="dxa"/>
            <w:shd w:val="clear" w:color="auto" w:fill="auto"/>
          </w:tcPr>
          <w:p w14:paraId="2A62F778"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8</w:t>
            </w:r>
          </w:p>
        </w:tc>
        <w:tc>
          <w:tcPr>
            <w:tcW w:w="1615" w:type="dxa"/>
            <w:shd w:val="clear" w:color="auto" w:fill="auto"/>
          </w:tcPr>
          <w:p w14:paraId="31BC7862"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9</w:t>
            </w:r>
          </w:p>
        </w:tc>
        <w:tc>
          <w:tcPr>
            <w:tcW w:w="1615" w:type="dxa"/>
            <w:shd w:val="clear" w:color="auto" w:fill="auto"/>
          </w:tcPr>
          <w:p w14:paraId="26630D83"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8</w:t>
            </w:r>
          </w:p>
        </w:tc>
      </w:tr>
      <w:tr w:rsidR="00EA4CDD" w:rsidRPr="007E55F8" w14:paraId="7ED55323" w14:textId="77777777" w:rsidTr="00386A52">
        <w:tc>
          <w:tcPr>
            <w:tcW w:w="1615" w:type="dxa"/>
            <w:shd w:val="clear" w:color="auto" w:fill="auto"/>
          </w:tcPr>
          <w:p w14:paraId="3C7F34AE"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7</w:t>
            </w:r>
          </w:p>
        </w:tc>
        <w:tc>
          <w:tcPr>
            <w:tcW w:w="1615" w:type="dxa"/>
            <w:shd w:val="clear" w:color="auto" w:fill="auto"/>
          </w:tcPr>
          <w:p w14:paraId="7714D4DE"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10</w:t>
            </w:r>
          </w:p>
        </w:tc>
        <w:tc>
          <w:tcPr>
            <w:tcW w:w="1615" w:type="dxa"/>
            <w:shd w:val="clear" w:color="auto" w:fill="auto"/>
          </w:tcPr>
          <w:p w14:paraId="75374ACC" w14:textId="77777777" w:rsidR="00EA4CDD" w:rsidRPr="007E55F8" w:rsidRDefault="00EA4CDD" w:rsidP="007E55F8">
            <w:pPr>
              <w:jc w:val="center"/>
              <w:rPr>
                <w:rFonts w:asciiTheme="minorHAnsi" w:hAnsiTheme="minorHAnsi" w:cstheme="minorHAnsi"/>
                <w:szCs w:val="22"/>
              </w:rPr>
            </w:pPr>
          </w:p>
        </w:tc>
        <w:tc>
          <w:tcPr>
            <w:tcW w:w="1615" w:type="dxa"/>
            <w:shd w:val="clear" w:color="auto" w:fill="auto"/>
          </w:tcPr>
          <w:p w14:paraId="653D6194"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6</w:t>
            </w:r>
          </w:p>
        </w:tc>
      </w:tr>
      <w:tr w:rsidR="00EA4CDD" w:rsidRPr="007E55F8" w14:paraId="4107005A" w14:textId="77777777" w:rsidTr="00386A52">
        <w:tc>
          <w:tcPr>
            <w:tcW w:w="1615" w:type="dxa"/>
            <w:shd w:val="clear" w:color="auto" w:fill="auto"/>
          </w:tcPr>
          <w:p w14:paraId="58E366E4"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8</w:t>
            </w:r>
          </w:p>
        </w:tc>
        <w:tc>
          <w:tcPr>
            <w:tcW w:w="1615" w:type="dxa"/>
            <w:shd w:val="clear" w:color="auto" w:fill="auto"/>
          </w:tcPr>
          <w:p w14:paraId="26EF185D"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7</w:t>
            </w:r>
          </w:p>
        </w:tc>
        <w:tc>
          <w:tcPr>
            <w:tcW w:w="1615" w:type="dxa"/>
            <w:shd w:val="clear" w:color="auto" w:fill="auto"/>
          </w:tcPr>
          <w:p w14:paraId="3D8671F7"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8</w:t>
            </w:r>
          </w:p>
        </w:tc>
        <w:tc>
          <w:tcPr>
            <w:tcW w:w="1615" w:type="dxa"/>
            <w:shd w:val="clear" w:color="auto" w:fill="auto"/>
          </w:tcPr>
          <w:p w14:paraId="69CEE3D3"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4</w:t>
            </w:r>
          </w:p>
        </w:tc>
      </w:tr>
      <w:tr w:rsidR="00EA4CDD" w:rsidRPr="007E55F8" w14:paraId="102D029B" w14:textId="77777777" w:rsidTr="00386A52">
        <w:tc>
          <w:tcPr>
            <w:tcW w:w="1615" w:type="dxa"/>
            <w:shd w:val="clear" w:color="auto" w:fill="auto"/>
          </w:tcPr>
          <w:p w14:paraId="44A54959"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9</w:t>
            </w:r>
          </w:p>
        </w:tc>
        <w:tc>
          <w:tcPr>
            <w:tcW w:w="1615" w:type="dxa"/>
            <w:shd w:val="clear" w:color="auto" w:fill="auto"/>
          </w:tcPr>
          <w:p w14:paraId="13FBAE35"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4</w:t>
            </w:r>
          </w:p>
        </w:tc>
        <w:tc>
          <w:tcPr>
            <w:tcW w:w="1615" w:type="dxa"/>
            <w:shd w:val="clear" w:color="auto" w:fill="auto"/>
          </w:tcPr>
          <w:p w14:paraId="3956D6AF"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7</w:t>
            </w:r>
          </w:p>
        </w:tc>
        <w:tc>
          <w:tcPr>
            <w:tcW w:w="1615" w:type="dxa"/>
            <w:shd w:val="clear" w:color="auto" w:fill="auto"/>
          </w:tcPr>
          <w:p w14:paraId="5376D097"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6</w:t>
            </w:r>
          </w:p>
        </w:tc>
      </w:tr>
      <w:tr w:rsidR="00EA4CDD" w:rsidRPr="007E55F8" w14:paraId="56C159E6" w14:textId="77777777" w:rsidTr="00386A52">
        <w:tc>
          <w:tcPr>
            <w:tcW w:w="1615" w:type="dxa"/>
            <w:shd w:val="clear" w:color="auto" w:fill="auto"/>
          </w:tcPr>
          <w:p w14:paraId="29C9AE4E"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10</w:t>
            </w:r>
          </w:p>
        </w:tc>
        <w:tc>
          <w:tcPr>
            <w:tcW w:w="1615" w:type="dxa"/>
            <w:shd w:val="clear" w:color="auto" w:fill="auto"/>
          </w:tcPr>
          <w:p w14:paraId="3930B071"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5</w:t>
            </w:r>
          </w:p>
        </w:tc>
        <w:tc>
          <w:tcPr>
            <w:tcW w:w="1615" w:type="dxa"/>
            <w:shd w:val="clear" w:color="auto" w:fill="auto"/>
          </w:tcPr>
          <w:p w14:paraId="1BEDAB2E"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8</w:t>
            </w:r>
          </w:p>
        </w:tc>
        <w:tc>
          <w:tcPr>
            <w:tcW w:w="1615" w:type="dxa"/>
            <w:shd w:val="clear" w:color="auto" w:fill="auto"/>
          </w:tcPr>
          <w:p w14:paraId="07CCCC2C" w14:textId="77777777" w:rsidR="00EA4CDD" w:rsidRPr="007E55F8" w:rsidRDefault="00EA4CDD" w:rsidP="007E55F8">
            <w:pPr>
              <w:jc w:val="center"/>
              <w:rPr>
                <w:rFonts w:asciiTheme="minorHAnsi" w:hAnsiTheme="minorHAnsi" w:cstheme="minorHAnsi"/>
                <w:szCs w:val="22"/>
              </w:rPr>
            </w:pPr>
            <w:r w:rsidRPr="007E55F8">
              <w:rPr>
                <w:rFonts w:asciiTheme="minorHAnsi" w:hAnsiTheme="minorHAnsi" w:cstheme="minorHAnsi"/>
                <w:szCs w:val="22"/>
              </w:rPr>
              <w:t>6</w:t>
            </w:r>
          </w:p>
        </w:tc>
      </w:tr>
    </w:tbl>
    <w:p w14:paraId="52A2A2F2" w14:textId="77777777" w:rsidR="00742128" w:rsidRPr="007E55F8" w:rsidRDefault="00742128" w:rsidP="007E55F8">
      <w:pPr>
        <w:rPr>
          <w:rFonts w:asciiTheme="minorHAnsi" w:hAnsiTheme="minorHAnsi" w:cstheme="minorHAnsi"/>
          <w:szCs w:val="22"/>
        </w:rPr>
      </w:pPr>
    </w:p>
    <w:p w14:paraId="44520850" w14:textId="77777777" w:rsidR="00176516" w:rsidRPr="007E55F8" w:rsidRDefault="00176516" w:rsidP="007E55F8">
      <w:pPr>
        <w:rPr>
          <w:rFonts w:asciiTheme="minorHAnsi" w:hAnsiTheme="minorHAnsi" w:cstheme="minorHAnsi"/>
          <w:szCs w:val="22"/>
        </w:rPr>
      </w:pPr>
      <w:r w:rsidRPr="007E55F8">
        <w:rPr>
          <w:rFonts w:asciiTheme="minorHAnsi" w:hAnsiTheme="minorHAnsi" w:cstheme="minorHAnsi"/>
          <w:szCs w:val="22"/>
        </w:rPr>
        <w:t xml:space="preserve">Find alpha and ICC for these cases with missing data. </w:t>
      </w:r>
    </w:p>
    <w:p w14:paraId="1A15BC35" w14:textId="77777777" w:rsidR="00176516" w:rsidRPr="007E55F8" w:rsidRDefault="00176516" w:rsidP="007E55F8">
      <w:pPr>
        <w:rPr>
          <w:rFonts w:asciiTheme="minorHAnsi" w:hAnsiTheme="minorHAnsi" w:cstheme="minorHAnsi"/>
          <w:szCs w:val="22"/>
        </w:rPr>
      </w:pPr>
    </w:p>
    <w:p w14:paraId="4EE1FA3F" w14:textId="77777777" w:rsidR="009F2BBA" w:rsidRPr="007E55F8" w:rsidRDefault="009F2BBA" w:rsidP="007E55F8">
      <w:pPr>
        <w:ind w:left="720"/>
        <w:rPr>
          <w:rFonts w:asciiTheme="minorHAnsi" w:hAnsiTheme="minorHAnsi" w:cstheme="minorHAnsi"/>
          <w:szCs w:val="22"/>
        </w:rPr>
      </w:pPr>
      <w:r w:rsidRPr="007E55F8">
        <w:rPr>
          <w:rFonts w:asciiTheme="minorHAnsi" w:hAnsiTheme="minorHAnsi" w:cstheme="minorHAnsi"/>
          <w:noProof/>
          <w:szCs w:val="22"/>
        </w:rPr>
        <w:drawing>
          <wp:inline distT="0" distB="0" distL="0" distR="0" wp14:anchorId="6F9BF54F" wp14:editId="4D1EC9F7">
            <wp:extent cx="2828571" cy="94285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28571" cy="942857"/>
                    </a:xfrm>
                    <a:prstGeom prst="rect">
                      <a:avLst/>
                    </a:prstGeom>
                  </pic:spPr>
                </pic:pic>
              </a:graphicData>
            </a:graphic>
          </wp:inline>
        </w:drawing>
      </w:r>
    </w:p>
    <w:p w14:paraId="4E4A172E" w14:textId="77777777" w:rsidR="00742128" w:rsidRPr="007E55F8" w:rsidRDefault="00742128" w:rsidP="007E55F8">
      <w:pPr>
        <w:rPr>
          <w:rFonts w:asciiTheme="minorHAnsi" w:hAnsiTheme="minorHAnsi" w:cstheme="minorHAnsi"/>
          <w:szCs w:val="22"/>
        </w:rPr>
      </w:pPr>
    </w:p>
    <w:p w14:paraId="0B6826D1" w14:textId="77777777" w:rsidR="00742128" w:rsidRPr="007E55F8" w:rsidRDefault="00742128" w:rsidP="007E55F8">
      <w:pPr>
        <w:rPr>
          <w:rFonts w:asciiTheme="minorHAnsi" w:hAnsiTheme="minorHAnsi" w:cstheme="minorHAnsi"/>
          <w:szCs w:val="22"/>
        </w:rPr>
      </w:pPr>
    </w:p>
    <w:p w14:paraId="35A5D101" w14:textId="77777777" w:rsidR="009B2D39" w:rsidRPr="007E55F8" w:rsidRDefault="009B2D39" w:rsidP="007E55F8">
      <w:pPr>
        <w:rPr>
          <w:rFonts w:asciiTheme="minorHAnsi" w:hAnsiTheme="minorHAnsi" w:cstheme="minorHAnsi"/>
          <w:szCs w:val="22"/>
        </w:rPr>
      </w:pPr>
      <w:r w:rsidRPr="007E55F8">
        <w:rPr>
          <w:rFonts w:asciiTheme="minorHAnsi" w:hAnsiTheme="minorHAnsi" w:cstheme="minorHAnsi"/>
          <w:szCs w:val="22"/>
        </w:rPr>
        <w:t>ICC with SPSS</w:t>
      </w:r>
      <w:r w:rsidR="00755168" w:rsidRPr="007E55F8">
        <w:rPr>
          <w:rFonts w:asciiTheme="minorHAnsi" w:hAnsiTheme="minorHAnsi" w:cstheme="minorHAnsi"/>
          <w:szCs w:val="22"/>
        </w:rPr>
        <w:t>.</w:t>
      </w:r>
    </w:p>
    <w:p w14:paraId="354FEC3B" w14:textId="77777777" w:rsidR="00755168" w:rsidRPr="007E55F8" w:rsidRDefault="00755168" w:rsidP="007E55F8">
      <w:pPr>
        <w:rPr>
          <w:rFonts w:asciiTheme="minorHAnsi" w:hAnsiTheme="minorHAnsi" w:cstheme="minorHAnsi"/>
          <w:szCs w:val="22"/>
        </w:rPr>
      </w:pPr>
    </w:p>
    <w:p w14:paraId="5626573E" w14:textId="77777777" w:rsidR="009B2D39" w:rsidRPr="007E55F8" w:rsidRDefault="00755168" w:rsidP="007E55F8">
      <w:pPr>
        <w:rPr>
          <w:rFonts w:asciiTheme="minorHAnsi" w:hAnsiTheme="minorHAnsi" w:cstheme="minorHAnsi"/>
          <w:szCs w:val="22"/>
        </w:rPr>
      </w:pPr>
      <w:r w:rsidRPr="007E55F8">
        <w:rPr>
          <w:rFonts w:asciiTheme="minorHAnsi" w:hAnsiTheme="minorHAnsi" w:cstheme="minorHAnsi"/>
          <w:szCs w:val="22"/>
        </w:rPr>
        <w:t xml:space="preserve">Note that with ICC, the two schools with missing data are omitted from the analysis. This brings our sample from 10 to 8 schools. </w:t>
      </w:r>
    </w:p>
    <w:p w14:paraId="17EDCE20" w14:textId="77777777" w:rsidR="009B2D39" w:rsidRPr="007E55F8" w:rsidRDefault="009B2D39" w:rsidP="007E55F8">
      <w:pPr>
        <w:rPr>
          <w:rFonts w:asciiTheme="minorHAnsi" w:hAnsiTheme="minorHAnsi" w:cstheme="minorHAnsi"/>
          <w:szCs w:val="22"/>
        </w:rPr>
      </w:pPr>
    </w:p>
    <w:p w14:paraId="19096AFC" w14:textId="77777777" w:rsidR="009B2D39" w:rsidRPr="007E55F8" w:rsidRDefault="009B2D39" w:rsidP="007E55F8">
      <w:pPr>
        <w:autoSpaceDE w:val="0"/>
        <w:autoSpaceDN w:val="0"/>
        <w:adjustRightInd w:val="0"/>
        <w:ind w:left="720"/>
        <w:rPr>
          <w:rFonts w:asciiTheme="minorHAnsi" w:hAnsiTheme="minorHAnsi" w:cstheme="minorHAnsi"/>
          <w:color w:val="000000"/>
          <w:szCs w:val="22"/>
        </w:rPr>
      </w:pPr>
      <w:r w:rsidRPr="007E55F8">
        <w:rPr>
          <w:rFonts w:asciiTheme="minorHAnsi" w:hAnsiTheme="minorHAnsi" w:cstheme="minorHAnsi"/>
          <w:noProof/>
          <w:szCs w:val="22"/>
        </w:rPr>
        <w:drawing>
          <wp:inline distT="0" distB="0" distL="0" distR="0" wp14:anchorId="3136E2B8" wp14:editId="21A48C74">
            <wp:extent cx="2676190" cy="126666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76190" cy="1266667"/>
                    </a:xfrm>
                    <a:prstGeom prst="rect">
                      <a:avLst/>
                    </a:prstGeom>
                  </pic:spPr>
                </pic:pic>
              </a:graphicData>
            </a:graphic>
          </wp:inline>
        </w:drawing>
      </w:r>
    </w:p>
    <w:p w14:paraId="1959F25B" w14:textId="77777777" w:rsidR="00E2690D" w:rsidRDefault="00E2690D" w:rsidP="007E55F8">
      <w:pPr>
        <w:autoSpaceDE w:val="0"/>
        <w:autoSpaceDN w:val="0"/>
        <w:adjustRightInd w:val="0"/>
        <w:ind w:left="720"/>
        <w:rPr>
          <w:rFonts w:asciiTheme="minorHAnsi" w:hAnsiTheme="minorHAnsi" w:cstheme="minorHAnsi"/>
          <w:color w:val="000000"/>
          <w:szCs w:val="22"/>
        </w:rPr>
      </w:pPr>
    </w:p>
    <w:p w14:paraId="2AB3585D" w14:textId="77777777" w:rsidR="004E5DDB" w:rsidRDefault="004E5DDB" w:rsidP="007E55F8">
      <w:pPr>
        <w:autoSpaceDE w:val="0"/>
        <w:autoSpaceDN w:val="0"/>
        <w:adjustRightInd w:val="0"/>
        <w:ind w:left="720"/>
        <w:rPr>
          <w:rFonts w:asciiTheme="minorHAnsi" w:hAnsiTheme="minorHAnsi" w:cstheme="minorHAnsi"/>
          <w:color w:val="000000"/>
          <w:szCs w:val="22"/>
        </w:rPr>
      </w:pPr>
    </w:p>
    <w:p w14:paraId="3D51B051" w14:textId="77777777" w:rsidR="004E5DDB" w:rsidRDefault="004E5DDB" w:rsidP="007E55F8">
      <w:pPr>
        <w:autoSpaceDE w:val="0"/>
        <w:autoSpaceDN w:val="0"/>
        <w:adjustRightInd w:val="0"/>
        <w:ind w:left="720"/>
        <w:rPr>
          <w:rFonts w:asciiTheme="minorHAnsi" w:hAnsiTheme="minorHAnsi" w:cstheme="minorHAnsi"/>
          <w:color w:val="000000"/>
          <w:szCs w:val="22"/>
        </w:rPr>
      </w:pPr>
    </w:p>
    <w:p w14:paraId="01E5E6AD" w14:textId="77777777" w:rsidR="00E2690D" w:rsidRPr="007E55F8" w:rsidRDefault="00FD4F40" w:rsidP="007E55F8">
      <w:pPr>
        <w:autoSpaceDE w:val="0"/>
        <w:autoSpaceDN w:val="0"/>
        <w:adjustRightInd w:val="0"/>
        <w:ind w:left="720"/>
        <w:rPr>
          <w:rFonts w:asciiTheme="minorHAnsi" w:hAnsiTheme="minorHAnsi" w:cstheme="minorHAnsi"/>
          <w:color w:val="000000"/>
          <w:szCs w:val="22"/>
        </w:rPr>
      </w:pPr>
      <w:r>
        <w:rPr>
          <w:noProof/>
        </w:rPr>
        <w:lastRenderedPageBreak/>
        <w:drawing>
          <wp:inline distT="0" distB="0" distL="0" distR="0" wp14:anchorId="40AD0F4A" wp14:editId="4A3058DB">
            <wp:extent cx="6098875" cy="17989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04803" cy="1800698"/>
                    </a:xfrm>
                    <a:prstGeom prst="rect">
                      <a:avLst/>
                    </a:prstGeom>
                  </pic:spPr>
                </pic:pic>
              </a:graphicData>
            </a:graphic>
          </wp:inline>
        </w:drawing>
      </w:r>
    </w:p>
    <w:p w14:paraId="6BCF26C1" w14:textId="77777777" w:rsidR="009B2D39" w:rsidRPr="007E55F8" w:rsidRDefault="009B2D39" w:rsidP="007E55F8">
      <w:pPr>
        <w:rPr>
          <w:rFonts w:asciiTheme="minorHAnsi" w:hAnsiTheme="minorHAnsi" w:cstheme="minorHAnsi"/>
          <w:szCs w:val="22"/>
        </w:rPr>
      </w:pPr>
    </w:p>
    <w:p w14:paraId="050EA4E4" w14:textId="77777777" w:rsidR="00742128" w:rsidRPr="007E55F8" w:rsidRDefault="00742128" w:rsidP="007E55F8">
      <w:pPr>
        <w:rPr>
          <w:rFonts w:asciiTheme="minorHAnsi" w:hAnsiTheme="minorHAnsi" w:cstheme="minorHAnsi"/>
          <w:szCs w:val="22"/>
        </w:rPr>
      </w:pPr>
    </w:p>
    <w:p w14:paraId="1DD88317" w14:textId="77777777" w:rsidR="00742128" w:rsidRPr="007E55F8" w:rsidRDefault="001C1CFA" w:rsidP="007E55F8">
      <w:pPr>
        <w:rPr>
          <w:rFonts w:asciiTheme="minorHAnsi" w:hAnsiTheme="minorHAnsi" w:cstheme="minorHAnsi"/>
          <w:szCs w:val="22"/>
        </w:rPr>
      </w:pPr>
      <w:r>
        <w:rPr>
          <w:rFonts w:asciiTheme="minorHAnsi" w:hAnsiTheme="minorHAnsi" w:cstheme="minorHAnsi"/>
          <w:szCs w:val="22"/>
          <w:highlight w:val="yellow"/>
        </w:rPr>
        <w:t>Stop reading here – the m</w:t>
      </w:r>
      <w:r w:rsidR="00B4792E" w:rsidRPr="007E55F8">
        <w:rPr>
          <w:rFonts w:asciiTheme="minorHAnsi" w:hAnsiTheme="minorHAnsi" w:cstheme="minorHAnsi"/>
          <w:szCs w:val="22"/>
          <w:highlight w:val="yellow"/>
        </w:rPr>
        <w:t xml:space="preserve">aterial </w:t>
      </w:r>
      <w:r>
        <w:rPr>
          <w:rFonts w:asciiTheme="minorHAnsi" w:hAnsiTheme="minorHAnsi" w:cstheme="minorHAnsi"/>
          <w:szCs w:val="22"/>
          <w:highlight w:val="yellow"/>
        </w:rPr>
        <w:t xml:space="preserve">requires review and revision. </w:t>
      </w:r>
    </w:p>
    <w:p w14:paraId="1629CF0B" w14:textId="77777777" w:rsidR="00742128" w:rsidRPr="007E55F8" w:rsidRDefault="00742128" w:rsidP="007E55F8">
      <w:pPr>
        <w:rPr>
          <w:rFonts w:asciiTheme="minorHAnsi" w:hAnsiTheme="minorHAnsi" w:cstheme="minorHAnsi"/>
          <w:szCs w:val="22"/>
        </w:rPr>
      </w:pPr>
    </w:p>
    <w:p w14:paraId="5CF889A0" w14:textId="77777777" w:rsidR="004534FB" w:rsidRPr="007E55F8" w:rsidRDefault="004534FB" w:rsidP="007E55F8">
      <w:pPr>
        <w:rPr>
          <w:rFonts w:asciiTheme="minorHAnsi" w:hAnsiTheme="minorHAnsi" w:cstheme="minorHAnsi"/>
          <w:szCs w:val="22"/>
        </w:rPr>
      </w:pPr>
    </w:p>
    <w:p w14:paraId="45C4948B" w14:textId="77777777" w:rsidR="00F814F6" w:rsidRPr="007E55F8" w:rsidRDefault="00F814F6" w:rsidP="007E55F8">
      <w:pPr>
        <w:rPr>
          <w:rFonts w:asciiTheme="minorHAnsi" w:hAnsiTheme="minorHAnsi" w:cstheme="minorHAnsi"/>
          <w:b/>
          <w:szCs w:val="22"/>
        </w:rPr>
      </w:pPr>
      <w:r w:rsidRPr="007E55F8">
        <w:rPr>
          <w:rFonts w:asciiTheme="minorHAnsi" w:hAnsiTheme="minorHAnsi" w:cstheme="minorHAnsi"/>
          <w:b/>
          <w:szCs w:val="22"/>
        </w:rPr>
        <w:t>7.2 Measures of Consistency</w:t>
      </w:r>
    </w:p>
    <w:p w14:paraId="21837509" w14:textId="77777777" w:rsidR="00B52067" w:rsidRPr="007E55F8" w:rsidRDefault="00B52067" w:rsidP="007E55F8">
      <w:pPr>
        <w:rPr>
          <w:rFonts w:asciiTheme="minorHAnsi" w:hAnsiTheme="minorHAnsi" w:cstheme="minorHAnsi"/>
          <w:szCs w:val="22"/>
        </w:rPr>
      </w:pPr>
    </w:p>
    <w:p w14:paraId="4B2D9A42" w14:textId="77777777" w:rsidR="00742128" w:rsidRPr="007E55F8" w:rsidRDefault="00B4792E" w:rsidP="007E55F8">
      <w:pPr>
        <w:pStyle w:val="ListParagraph"/>
        <w:numPr>
          <w:ilvl w:val="0"/>
          <w:numId w:val="8"/>
        </w:numPr>
        <w:rPr>
          <w:rFonts w:asciiTheme="minorHAnsi" w:hAnsiTheme="minorHAnsi" w:cstheme="minorHAnsi"/>
          <w:szCs w:val="22"/>
        </w:rPr>
      </w:pPr>
      <w:r w:rsidRPr="007E55F8">
        <w:rPr>
          <w:rFonts w:asciiTheme="minorHAnsi" w:hAnsiTheme="minorHAnsi" w:cstheme="minorHAnsi"/>
          <w:szCs w:val="22"/>
        </w:rPr>
        <w:t>Pearson r</w:t>
      </w:r>
    </w:p>
    <w:p w14:paraId="2F83B476" w14:textId="77777777" w:rsidR="00B4792E" w:rsidRPr="007E55F8" w:rsidRDefault="00B4792E" w:rsidP="007E55F8">
      <w:pPr>
        <w:pStyle w:val="ListParagraph"/>
        <w:numPr>
          <w:ilvl w:val="0"/>
          <w:numId w:val="8"/>
        </w:numPr>
        <w:rPr>
          <w:rFonts w:asciiTheme="minorHAnsi" w:hAnsiTheme="minorHAnsi" w:cstheme="minorHAnsi"/>
          <w:szCs w:val="22"/>
        </w:rPr>
      </w:pPr>
      <w:r w:rsidRPr="007E55F8">
        <w:rPr>
          <w:rFonts w:asciiTheme="minorHAnsi" w:hAnsiTheme="minorHAnsi" w:cstheme="minorHAnsi"/>
          <w:szCs w:val="22"/>
        </w:rPr>
        <w:t>ICC for consistency</w:t>
      </w:r>
    </w:p>
    <w:p w14:paraId="6AAEEE94" w14:textId="77777777" w:rsidR="00B4792E" w:rsidRPr="007E55F8" w:rsidRDefault="00B4792E" w:rsidP="007E55F8">
      <w:pPr>
        <w:pStyle w:val="ListParagraph"/>
        <w:numPr>
          <w:ilvl w:val="0"/>
          <w:numId w:val="8"/>
        </w:numPr>
        <w:rPr>
          <w:rFonts w:asciiTheme="minorHAnsi" w:hAnsiTheme="minorHAnsi" w:cstheme="minorHAnsi"/>
          <w:szCs w:val="22"/>
        </w:rPr>
      </w:pPr>
      <w:r w:rsidRPr="007E55F8">
        <w:rPr>
          <w:rFonts w:asciiTheme="minorHAnsi" w:hAnsiTheme="minorHAnsi" w:cstheme="minorHAnsi"/>
          <w:szCs w:val="22"/>
        </w:rPr>
        <w:t>Cronbach’s alpha</w:t>
      </w:r>
    </w:p>
    <w:p w14:paraId="54038A31" w14:textId="77777777" w:rsidR="00B4792E" w:rsidRPr="007E55F8" w:rsidRDefault="00B4792E" w:rsidP="007E55F8">
      <w:pPr>
        <w:rPr>
          <w:rFonts w:asciiTheme="minorHAnsi" w:hAnsiTheme="minorHAnsi" w:cstheme="minorHAnsi"/>
          <w:szCs w:val="22"/>
        </w:rPr>
      </w:pPr>
    </w:p>
    <w:p w14:paraId="26D95F41" w14:textId="77777777" w:rsidR="00B4792E" w:rsidRPr="007E55F8" w:rsidRDefault="00B4792E" w:rsidP="007E55F8">
      <w:pPr>
        <w:rPr>
          <w:rFonts w:asciiTheme="minorHAnsi" w:hAnsiTheme="minorHAnsi" w:cstheme="minorHAnsi"/>
          <w:szCs w:val="22"/>
        </w:rPr>
      </w:pPr>
    </w:p>
    <w:p w14:paraId="7C281833" w14:textId="77777777" w:rsidR="00E0708A" w:rsidRPr="007E55F8" w:rsidRDefault="00742128" w:rsidP="007E55F8">
      <w:pPr>
        <w:rPr>
          <w:rFonts w:asciiTheme="minorHAnsi" w:hAnsiTheme="minorHAnsi" w:cstheme="minorHAnsi"/>
          <w:b/>
          <w:szCs w:val="22"/>
        </w:rPr>
      </w:pPr>
      <w:r w:rsidRPr="007E55F8">
        <w:rPr>
          <w:rFonts w:asciiTheme="minorHAnsi" w:hAnsiTheme="minorHAnsi" w:cstheme="minorHAnsi"/>
          <w:b/>
          <w:szCs w:val="22"/>
        </w:rPr>
        <w:t>7</w:t>
      </w:r>
      <w:r w:rsidR="00CF2FDA" w:rsidRPr="007E55F8">
        <w:rPr>
          <w:rFonts w:asciiTheme="minorHAnsi" w:hAnsiTheme="minorHAnsi" w:cstheme="minorHAnsi"/>
          <w:b/>
          <w:szCs w:val="22"/>
        </w:rPr>
        <w:t>.</w:t>
      </w:r>
      <w:r w:rsidRPr="007E55F8">
        <w:rPr>
          <w:rFonts w:asciiTheme="minorHAnsi" w:hAnsiTheme="minorHAnsi" w:cstheme="minorHAnsi"/>
          <w:b/>
          <w:szCs w:val="22"/>
        </w:rPr>
        <w:t>2</w:t>
      </w:r>
      <w:r w:rsidR="00CF2FDA" w:rsidRPr="007E55F8">
        <w:rPr>
          <w:rFonts w:asciiTheme="minorHAnsi" w:hAnsiTheme="minorHAnsi" w:cstheme="minorHAnsi"/>
          <w:b/>
          <w:szCs w:val="22"/>
        </w:rPr>
        <w:t>.</w:t>
      </w:r>
      <w:r w:rsidR="009C24ED" w:rsidRPr="007E55F8">
        <w:rPr>
          <w:rFonts w:asciiTheme="minorHAnsi" w:hAnsiTheme="minorHAnsi" w:cstheme="minorHAnsi"/>
          <w:b/>
          <w:szCs w:val="22"/>
        </w:rPr>
        <w:t>1</w:t>
      </w:r>
      <w:r w:rsidR="00CF2FDA" w:rsidRPr="007E55F8">
        <w:rPr>
          <w:rFonts w:asciiTheme="minorHAnsi" w:hAnsiTheme="minorHAnsi" w:cstheme="minorHAnsi"/>
          <w:b/>
          <w:szCs w:val="22"/>
        </w:rPr>
        <w:t xml:space="preserve"> Pearson </w:t>
      </w:r>
      <w:r w:rsidR="00E0708A" w:rsidRPr="007E55F8">
        <w:rPr>
          <w:rFonts w:asciiTheme="minorHAnsi" w:hAnsiTheme="minorHAnsi" w:cstheme="minorHAnsi"/>
          <w:b/>
          <w:szCs w:val="22"/>
        </w:rPr>
        <w:t xml:space="preserve">Correlation </w:t>
      </w:r>
    </w:p>
    <w:p w14:paraId="293569B2" w14:textId="77777777" w:rsidR="00E0708A" w:rsidRPr="007E55F8" w:rsidRDefault="00E0708A" w:rsidP="007E55F8">
      <w:pPr>
        <w:rPr>
          <w:rFonts w:asciiTheme="minorHAnsi" w:hAnsiTheme="minorHAnsi" w:cstheme="minorHAnsi"/>
          <w:szCs w:val="22"/>
        </w:rPr>
      </w:pPr>
    </w:p>
    <w:p w14:paraId="01248D3C" w14:textId="77777777" w:rsidR="00E0708A" w:rsidRPr="007E55F8" w:rsidRDefault="00E0708A" w:rsidP="007E55F8">
      <w:pPr>
        <w:rPr>
          <w:rFonts w:asciiTheme="minorHAnsi" w:hAnsiTheme="minorHAnsi" w:cstheme="minorHAnsi"/>
          <w:szCs w:val="22"/>
        </w:rPr>
      </w:pPr>
      <w:r w:rsidRPr="007E55F8">
        <w:rPr>
          <w:rFonts w:asciiTheme="minorHAnsi" w:hAnsiTheme="minorHAnsi" w:cstheme="minorHAnsi"/>
          <w:szCs w:val="22"/>
        </w:rPr>
        <w:t>Below is an illustration demonstrating why correlation does not asses</w:t>
      </w:r>
      <w:r w:rsidR="00742128" w:rsidRPr="007E55F8">
        <w:rPr>
          <w:rFonts w:asciiTheme="minorHAnsi" w:hAnsiTheme="minorHAnsi" w:cstheme="minorHAnsi"/>
          <w:szCs w:val="22"/>
        </w:rPr>
        <w:t>s</w:t>
      </w:r>
      <w:r w:rsidR="009C24ED" w:rsidRPr="007E55F8">
        <w:rPr>
          <w:rFonts w:asciiTheme="minorHAnsi" w:hAnsiTheme="minorHAnsi" w:cstheme="minorHAnsi"/>
          <w:szCs w:val="22"/>
        </w:rPr>
        <w:t>es</w:t>
      </w:r>
      <w:r w:rsidRPr="007E55F8">
        <w:rPr>
          <w:rFonts w:asciiTheme="minorHAnsi" w:hAnsiTheme="minorHAnsi" w:cstheme="minorHAnsi"/>
          <w:szCs w:val="22"/>
        </w:rPr>
        <w:t xml:space="preserve"> agreement. </w:t>
      </w:r>
    </w:p>
    <w:p w14:paraId="724AF9C8" w14:textId="77777777" w:rsidR="00E0708A" w:rsidRPr="007E55F8" w:rsidRDefault="00E0708A" w:rsidP="007E55F8">
      <w:pPr>
        <w:rPr>
          <w:rFonts w:asciiTheme="minorHAnsi" w:hAnsiTheme="minorHAnsi" w:cstheme="minorHAnsi"/>
          <w:szCs w:val="22"/>
        </w:rPr>
      </w:pPr>
    </w:p>
    <w:p w14:paraId="415D5655" w14:textId="77777777" w:rsidR="00E0708A" w:rsidRPr="007E55F8" w:rsidRDefault="00E0708A" w:rsidP="007E55F8">
      <w:pPr>
        <w:rPr>
          <w:rFonts w:asciiTheme="minorHAnsi" w:hAnsiTheme="minorHAnsi" w:cstheme="minorHAnsi"/>
          <w:szCs w:val="22"/>
        </w:rPr>
      </w:pPr>
      <w:r w:rsidRPr="007E55F8">
        <w:rPr>
          <w:rFonts w:asciiTheme="minorHAnsi" w:hAnsiTheme="minorHAnsi" w:cstheme="minorHAnsi"/>
          <w:szCs w:val="22"/>
        </w:rPr>
        <w:t xml:space="preserve">If two raters provide ranked ratings, such as on a scale that ranges from strongly disagree to strongly agree or very poor to very good, sometimes researchers use Pearson’s correlation to assess level of agreement between the raters. Pearson’s correlation does not measure agreement so it should not be used to assess rater agreement. See illustration below. </w:t>
      </w:r>
    </w:p>
    <w:p w14:paraId="34C5D6D1" w14:textId="77777777" w:rsidR="00E0708A" w:rsidRPr="007E55F8" w:rsidRDefault="00E0708A" w:rsidP="007E55F8">
      <w:pPr>
        <w:rPr>
          <w:rFonts w:asciiTheme="minorHAnsi" w:hAnsiTheme="minorHAnsi" w:cstheme="minorHAnsi"/>
          <w:szCs w:val="22"/>
        </w:rPr>
      </w:pPr>
    </w:p>
    <w:p w14:paraId="24CEE4E5" w14:textId="77777777" w:rsidR="00E0708A" w:rsidRPr="007E55F8" w:rsidRDefault="00E0708A" w:rsidP="007E55F8">
      <w:pPr>
        <w:rPr>
          <w:rFonts w:asciiTheme="minorHAnsi" w:hAnsiTheme="minorHAnsi" w:cstheme="minorHAnsi"/>
          <w:b/>
          <w:szCs w:val="22"/>
        </w:rPr>
      </w:pPr>
      <w:r w:rsidRPr="007E55F8">
        <w:rPr>
          <w:rFonts w:asciiTheme="minorHAnsi" w:hAnsiTheme="minorHAnsi" w:cstheme="minorHAnsi"/>
          <w:b/>
          <w:szCs w:val="22"/>
        </w:rPr>
        <w:t>Correlation in SPSS</w:t>
      </w:r>
    </w:p>
    <w:p w14:paraId="302FFE48" w14:textId="77777777" w:rsidR="00E0708A" w:rsidRPr="007E55F8" w:rsidRDefault="00E0708A" w:rsidP="007E55F8">
      <w:pPr>
        <w:rPr>
          <w:rFonts w:asciiTheme="minorHAnsi" w:hAnsiTheme="minorHAnsi" w:cstheme="minorHAnsi"/>
          <w:szCs w:val="22"/>
        </w:rPr>
      </w:pPr>
    </w:p>
    <w:p w14:paraId="3C3AE8DF" w14:textId="77777777" w:rsidR="00E0708A" w:rsidRPr="007E55F8" w:rsidRDefault="00E0708A" w:rsidP="007E55F8">
      <w:pPr>
        <w:rPr>
          <w:rFonts w:asciiTheme="minorHAnsi" w:hAnsiTheme="minorHAnsi" w:cstheme="minorHAnsi"/>
          <w:szCs w:val="22"/>
        </w:rPr>
      </w:pPr>
      <w:r w:rsidRPr="007E55F8">
        <w:rPr>
          <w:rFonts w:asciiTheme="minorHAnsi" w:hAnsiTheme="minorHAnsi" w:cstheme="minorHAnsi"/>
          <w:szCs w:val="22"/>
        </w:rPr>
        <w:t>Enter data:</w:t>
      </w:r>
    </w:p>
    <w:p w14:paraId="3B048F40" w14:textId="77777777" w:rsidR="00E0708A" w:rsidRPr="007E55F8" w:rsidRDefault="00E0708A" w:rsidP="007E55F8">
      <w:pPr>
        <w:rPr>
          <w:rFonts w:asciiTheme="minorHAnsi" w:hAnsiTheme="minorHAnsi" w:cstheme="minorHAnsi"/>
          <w:szCs w:val="22"/>
        </w:rPr>
      </w:pPr>
      <w:r w:rsidRPr="007E55F8">
        <w:rPr>
          <w:rFonts w:asciiTheme="minorHAnsi" w:hAnsiTheme="minorHAnsi" w:cstheme="minorHAnsi"/>
          <w:noProof/>
          <w:szCs w:val="22"/>
        </w:rPr>
        <w:drawing>
          <wp:inline distT="0" distB="0" distL="0" distR="0" wp14:anchorId="3BCDB4A2" wp14:editId="5D9773FB">
            <wp:extent cx="2456066" cy="2739706"/>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457470" cy="2741272"/>
                    </a:xfrm>
                    <a:prstGeom prst="rect">
                      <a:avLst/>
                    </a:prstGeom>
                  </pic:spPr>
                </pic:pic>
              </a:graphicData>
            </a:graphic>
          </wp:inline>
        </w:drawing>
      </w:r>
    </w:p>
    <w:p w14:paraId="38F854BB" w14:textId="77777777" w:rsidR="00E0708A" w:rsidRPr="007E55F8" w:rsidRDefault="00E0708A" w:rsidP="007E55F8">
      <w:pPr>
        <w:rPr>
          <w:rFonts w:asciiTheme="minorHAnsi" w:hAnsiTheme="minorHAnsi" w:cstheme="minorHAnsi"/>
          <w:szCs w:val="22"/>
        </w:rPr>
      </w:pPr>
    </w:p>
    <w:p w14:paraId="29D7528A" w14:textId="77777777" w:rsidR="00E0708A" w:rsidRPr="007E55F8" w:rsidRDefault="00E0708A" w:rsidP="007E55F8">
      <w:pPr>
        <w:rPr>
          <w:rFonts w:asciiTheme="minorHAnsi" w:hAnsiTheme="minorHAnsi" w:cstheme="minorHAnsi"/>
          <w:szCs w:val="22"/>
        </w:rPr>
      </w:pPr>
      <w:r w:rsidRPr="007E55F8">
        <w:rPr>
          <w:rFonts w:asciiTheme="minorHAnsi" w:hAnsiTheme="minorHAnsi" w:cstheme="minorHAnsi"/>
          <w:szCs w:val="22"/>
        </w:rPr>
        <w:t xml:space="preserve">In SPSS, click on </w:t>
      </w:r>
    </w:p>
    <w:p w14:paraId="44865259" w14:textId="77777777" w:rsidR="00E0708A" w:rsidRPr="007E55F8" w:rsidRDefault="00E0708A" w:rsidP="007E55F8">
      <w:pPr>
        <w:rPr>
          <w:rFonts w:asciiTheme="minorHAnsi" w:hAnsiTheme="minorHAnsi" w:cstheme="minorHAnsi"/>
          <w:szCs w:val="22"/>
        </w:rPr>
      </w:pPr>
    </w:p>
    <w:p w14:paraId="7011EE7B" w14:textId="77777777" w:rsidR="00E0708A" w:rsidRPr="007E55F8" w:rsidRDefault="00E0708A" w:rsidP="007E55F8">
      <w:pPr>
        <w:ind w:left="720"/>
        <w:rPr>
          <w:rFonts w:asciiTheme="minorHAnsi" w:hAnsiTheme="minorHAnsi" w:cstheme="minorHAnsi"/>
          <w:b/>
          <w:szCs w:val="22"/>
        </w:rPr>
      </w:pPr>
      <w:r w:rsidRPr="007E55F8">
        <w:rPr>
          <w:rFonts w:asciiTheme="minorHAnsi" w:hAnsiTheme="minorHAnsi" w:cstheme="minorHAnsi"/>
          <w:b/>
          <w:szCs w:val="22"/>
        </w:rPr>
        <w:t>Analyze → Correlate → Bivariate</w:t>
      </w:r>
    </w:p>
    <w:p w14:paraId="7AF6CFD4" w14:textId="77777777" w:rsidR="00E0708A" w:rsidRPr="007E55F8" w:rsidRDefault="00E0708A" w:rsidP="007E55F8">
      <w:pPr>
        <w:rPr>
          <w:rFonts w:asciiTheme="minorHAnsi" w:hAnsiTheme="minorHAnsi" w:cstheme="minorHAnsi"/>
          <w:szCs w:val="22"/>
        </w:rPr>
      </w:pPr>
    </w:p>
    <w:p w14:paraId="698FEEA0" w14:textId="77777777" w:rsidR="00E0708A" w:rsidRPr="007E55F8" w:rsidRDefault="00E0708A" w:rsidP="007E55F8">
      <w:pPr>
        <w:rPr>
          <w:rFonts w:asciiTheme="minorHAnsi" w:hAnsiTheme="minorHAnsi" w:cstheme="minorHAnsi"/>
          <w:szCs w:val="22"/>
        </w:rPr>
      </w:pPr>
      <w:r w:rsidRPr="007E55F8">
        <w:rPr>
          <w:rFonts w:asciiTheme="minorHAnsi" w:hAnsiTheme="minorHAnsi" w:cstheme="minorHAnsi"/>
          <w:szCs w:val="22"/>
        </w:rPr>
        <w:t>This opens a pop-up window for correlation. Select the two raters and move both to the variable box. Place marks next to Pearson, Kendall’s tau-b, and Spearmen. See below for an example.</w:t>
      </w:r>
    </w:p>
    <w:p w14:paraId="51C25EA5" w14:textId="77777777" w:rsidR="00E0708A" w:rsidRPr="007E55F8" w:rsidRDefault="00E0708A" w:rsidP="007E55F8">
      <w:pPr>
        <w:rPr>
          <w:rFonts w:asciiTheme="minorHAnsi" w:hAnsiTheme="minorHAnsi" w:cstheme="minorHAnsi"/>
          <w:szCs w:val="22"/>
        </w:rPr>
      </w:pPr>
    </w:p>
    <w:p w14:paraId="28B5B6B6" w14:textId="77777777" w:rsidR="00E0708A" w:rsidRPr="007E55F8" w:rsidRDefault="00E0708A" w:rsidP="007E55F8">
      <w:pPr>
        <w:rPr>
          <w:rFonts w:asciiTheme="minorHAnsi" w:hAnsiTheme="minorHAnsi" w:cstheme="minorHAnsi"/>
          <w:szCs w:val="22"/>
        </w:rPr>
      </w:pPr>
      <w:r w:rsidRPr="007E55F8">
        <w:rPr>
          <w:rFonts w:asciiTheme="minorHAnsi" w:hAnsiTheme="minorHAnsi" w:cstheme="minorHAnsi"/>
          <w:noProof/>
          <w:szCs w:val="22"/>
        </w:rPr>
        <w:drawing>
          <wp:inline distT="0" distB="0" distL="0" distR="0" wp14:anchorId="164948D1" wp14:editId="147B2B3B">
            <wp:extent cx="2882042" cy="214570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2405" cy="2145975"/>
                    </a:xfrm>
                    <a:prstGeom prst="rect">
                      <a:avLst/>
                    </a:prstGeom>
                    <a:noFill/>
                    <a:ln>
                      <a:noFill/>
                    </a:ln>
                  </pic:spPr>
                </pic:pic>
              </a:graphicData>
            </a:graphic>
          </wp:inline>
        </w:drawing>
      </w:r>
    </w:p>
    <w:p w14:paraId="5E2F24A1" w14:textId="77777777" w:rsidR="00E0708A" w:rsidRPr="007E55F8" w:rsidRDefault="00E0708A" w:rsidP="007E55F8">
      <w:pPr>
        <w:rPr>
          <w:rFonts w:asciiTheme="minorHAnsi" w:hAnsiTheme="minorHAnsi" w:cstheme="minorHAnsi"/>
          <w:szCs w:val="22"/>
        </w:rPr>
      </w:pPr>
    </w:p>
    <w:p w14:paraId="519D1D63" w14:textId="77777777" w:rsidR="00E0708A" w:rsidRPr="007E55F8" w:rsidRDefault="00E0708A" w:rsidP="007E55F8">
      <w:pPr>
        <w:rPr>
          <w:rFonts w:asciiTheme="minorHAnsi" w:hAnsiTheme="minorHAnsi" w:cstheme="minorHAnsi"/>
          <w:szCs w:val="22"/>
        </w:rPr>
      </w:pPr>
      <w:r w:rsidRPr="007E55F8">
        <w:rPr>
          <w:rFonts w:asciiTheme="minorHAnsi" w:hAnsiTheme="minorHAnsi" w:cstheme="minorHAnsi"/>
          <w:szCs w:val="22"/>
        </w:rPr>
        <w:t>Then selection Options and choose Means and Standard Deviations, then select Continue.</w:t>
      </w:r>
    </w:p>
    <w:p w14:paraId="137D4432" w14:textId="77777777" w:rsidR="00E0708A" w:rsidRPr="007E55F8" w:rsidRDefault="00E0708A" w:rsidP="007E55F8">
      <w:pPr>
        <w:rPr>
          <w:rFonts w:asciiTheme="minorHAnsi" w:hAnsiTheme="minorHAnsi" w:cstheme="minorHAnsi"/>
          <w:szCs w:val="22"/>
        </w:rPr>
      </w:pPr>
    </w:p>
    <w:p w14:paraId="47ADF4DA" w14:textId="77777777" w:rsidR="00E0708A" w:rsidRPr="007E55F8" w:rsidRDefault="00E0708A" w:rsidP="007E55F8">
      <w:pPr>
        <w:rPr>
          <w:rFonts w:asciiTheme="minorHAnsi" w:hAnsiTheme="minorHAnsi" w:cstheme="minorHAnsi"/>
          <w:szCs w:val="22"/>
        </w:rPr>
      </w:pPr>
      <w:r w:rsidRPr="007E55F8">
        <w:rPr>
          <w:rFonts w:asciiTheme="minorHAnsi" w:hAnsiTheme="minorHAnsi" w:cstheme="minorHAnsi"/>
          <w:noProof/>
          <w:szCs w:val="22"/>
        </w:rPr>
        <w:drawing>
          <wp:inline distT="0" distB="0" distL="0" distR="0" wp14:anchorId="54363DD7" wp14:editId="3FEF3EEB">
            <wp:extent cx="2172335" cy="12877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2335" cy="1287780"/>
                    </a:xfrm>
                    <a:prstGeom prst="rect">
                      <a:avLst/>
                    </a:prstGeom>
                    <a:noFill/>
                    <a:ln>
                      <a:noFill/>
                    </a:ln>
                  </pic:spPr>
                </pic:pic>
              </a:graphicData>
            </a:graphic>
          </wp:inline>
        </w:drawing>
      </w:r>
    </w:p>
    <w:p w14:paraId="77971BFE" w14:textId="77777777" w:rsidR="00E0708A" w:rsidRPr="007E55F8" w:rsidRDefault="00E0708A" w:rsidP="007E55F8">
      <w:pPr>
        <w:rPr>
          <w:rFonts w:asciiTheme="minorHAnsi" w:hAnsiTheme="minorHAnsi" w:cstheme="minorHAnsi"/>
          <w:szCs w:val="22"/>
        </w:rPr>
      </w:pPr>
    </w:p>
    <w:p w14:paraId="7B19E671" w14:textId="77777777" w:rsidR="00E0708A" w:rsidRPr="007E55F8" w:rsidRDefault="00E0708A" w:rsidP="007E55F8">
      <w:pPr>
        <w:rPr>
          <w:rFonts w:asciiTheme="minorHAnsi" w:hAnsiTheme="minorHAnsi" w:cstheme="minorHAnsi"/>
          <w:szCs w:val="22"/>
        </w:rPr>
      </w:pPr>
      <w:r w:rsidRPr="007E55F8">
        <w:rPr>
          <w:rFonts w:asciiTheme="minorHAnsi" w:hAnsiTheme="minorHAnsi" w:cstheme="minorHAnsi"/>
          <w:szCs w:val="22"/>
        </w:rPr>
        <w:t xml:space="preserve">Select “OK” to run the correlation. </w:t>
      </w:r>
    </w:p>
    <w:p w14:paraId="2BAA70F7" w14:textId="77777777" w:rsidR="00E0708A" w:rsidRPr="007E55F8" w:rsidRDefault="00E0708A" w:rsidP="007E55F8">
      <w:pPr>
        <w:rPr>
          <w:rFonts w:asciiTheme="minorHAnsi" w:hAnsiTheme="minorHAnsi" w:cstheme="minorHAnsi"/>
          <w:szCs w:val="22"/>
        </w:rPr>
      </w:pPr>
    </w:p>
    <w:p w14:paraId="44BC8D92" w14:textId="77777777" w:rsidR="00E0708A" w:rsidRPr="007E55F8" w:rsidRDefault="00E0708A" w:rsidP="007E55F8">
      <w:pPr>
        <w:rPr>
          <w:rFonts w:asciiTheme="minorHAnsi" w:hAnsiTheme="minorHAnsi" w:cstheme="minorHAnsi"/>
          <w:szCs w:val="22"/>
        </w:rPr>
      </w:pPr>
      <w:r w:rsidRPr="007E55F8">
        <w:rPr>
          <w:rFonts w:asciiTheme="minorHAnsi" w:hAnsiTheme="minorHAnsi" w:cstheme="minorHAnsi"/>
          <w:szCs w:val="22"/>
        </w:rPr>
        <w:t>Results</w:t>
      </w:r>
    </w:p>
    <w:p w14:paraId="108FEBB7" w14:textId="77777777" w:rsidR="00E0708A" w:rsidRPr="007E55F8" w:rsidRDefault="00E0708A" w:rsidP="007E55F8">
      <w:pPr>
        <w:rPr>
          <w:rFonts w:asciiTheme="minorHAnsi" w:hAnsiTheme="minorHAnsi" w:cstheme="minorHAnsi"/>
          <w:szCs w:val="22"/>
        </w:rPr>
      </w:pPr>
      <w:r w:rsidRPr="007E55F8">
        <w:rPr>
          <w:rFonts w:asciiTheme="minorHAnsi" w:hAnsiTheme="minorHAnsi" w:cstheme="minorHAnsi"/>
          <w:noProof/>
          <w:szCs w:val="22"/>
        </w:rPr>
        <w:drawing>
          <wp:inline distT="0" distB="0" distL="0" distR="0" wp14:anchorId="584D80BB" wp14:editId="30506B17">
            <wp:extent cx="2889504" cy="2598843"/>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89827" cy="2599134"/>
                    </a:xfrm>
                    <a:prstGeom prst="rect">
                      <a:avLst/>
                    </a:prstGeom>
                  </pic:spPr>
                </pic:pic>
              </a:graphicData>
            </a:graphic>
          </wp:inline>
        </w:drawing>
      </w:r>
    </w:p>
    <w:p w14:paraId="7C527E81" w14:textId="77777777" w:rsidR="00E0708A" w:rsidRPr="007E55F8" w:rsidRDefault="00E0708A" w:rsidP="007E55F8">
      <w:pPr>
        <w:rPr>
          <w:rFonts w:asciiTheme="minorHAnsi" w:hAnsiTheme="minorHAnsi" w:cstheme="minorHAnsi"/>
          <w:szCs w:val="22"/>
        </w:rPr>
      </w:pPr>
    </w:p>
    <w:p w14:paraId="03CC0F75" w14:textId="77777777" w:rsidR="00E0708A" w:rsidRPr="007E55F8" w:rsidRDefault="00E0708A" w:rsidP="007E55F8">
      <w:pPr>
        <w:rPr>
          <w:rFonts w:asciiTheme="minorHAnsi" w:hAnsiTheme="minorHAnsi" w:cstheme="minorHAnsi"/>
          <w:szCs w:val="22"/>
        </w:rPr>
      </w:pPr>
      <w:r w:rsidRPr="007E55F8">
        <w:rPr>
          <w:rFonts w:asciiTheme="minorHAnsi" w:hAnsiTheme="minorHAnsi" w:cstheme="minorHAnsi"/>
          <w:szCs w:val="22"/>
        </w:rPr>
        <w:lastRenderedPageBreak/>
        <w:t xml:space="preserve">The Pearson correlation is r = .845 which suggests high consistency between the two raters, but note that the two means differ, 5.00 vs 7.00 and this indicates that one rater may be rating schools consistently higher than the other rater. </w:t>
      </w:r>
    </w:p>
    <w:p w14:paraId="4679A0E5" w14:textId="77777777" w:rsidR="00E0708A" w:rsidRPr="007E55F8" w:rsidRDefault="00E0708A" w:rsidP="007E55F8">
      <w:pPr>
        <w:rPr>
          <w:rFonts w:asciiTheme="minorHAnsi" w:hAnsiTheme="minorHAnsi" w:cstheme="minorHAnsi"/>
          <w:szCs w:val="22"/>
        </w:rPr>
      </w:pPr>
      <w:r w:rsidRPr="007E55F8">
        <w:rPr>
          <w:rFonts w:asciiTheme="minorHAnsi" w:hAnsiTheme="minorHAnsi" w:cstheme="minorHAnsi"/>
          <w:szCs w:val="22"/>
        </w:rPr>
        <w:br w:type="page"/>
      </w:r>
    </w:p>
    <w:p w14:paraId="431E3D2B" w14:textId="77777777" w:rsidR="00E0708A" w:rsidRPr="007E55F8" w:rsidRDefault="00E0708A" w:rsidP="007E55F8">
      <w:pPr>
        <w:autoSpaceDE w:val="0"/>
        <w:autoSpaceDN w:val="0"/>
        <w:adjustRightInd w:val="0"/>
        <w:rPr>
          <w:rFonts w:asciiTheme="minorHAnsi" w:hAnsiTheme="minorHAnsi" w:cstheme="minorHAnsi"/>
          <w:color w:val="000000"/>
          <w:szCs w:val="22"/>
        </w:rPr>
      </w:pPr>
    </w:p>
    <w:p w14:paraId="7A1D7B80" w14:textId="77777777" w:rsidR="00E0708A" w:rsidRPr="007E55F8" w:rsidRDefault="00E0708A" w:rsidP="007E55F8">
      <w:pPr>
        <w:tabs>
          <w:tab w:val="center" w:pos="3427"/>
        </w:tabs>
        <w:autoSpaceDE w:val="0"/>
        <w:autoSpaceDN w:val="0"/>
        <w:adjustRightInd w:val="0"/>
        <w:rPr>
          <w:rFonts w:asciiTheme="minorHAnsi" w:hAnsiTheme="minorHAnsi" w:cstheme="minorHAnsi"/>
          <w:b/>
          <w:bCs/>
          <w:color w:val="000000"/>
          <w:szCs w:val="22"/>
        </w:rPr>
      </w:pPr>
      <w:r w:rsidRPr="007E55F8">
        <w:rPr>
          <w:rFonts w:asciiTheme="minorHAnsi" w:hAnsiTheme="minorHAnsi" w:cstheme="minorHAnsi"/>
          <w:b/>
          <w:bCs/>
          <w:color w:val="000000"/>
          <w:szCs w:val="22"/>
        </w:rPr>
        <w:tab/>
        <w:t>Correlations</w:t>
      </w:r>
    </w:p>
    <w:tbl>
      <w:tblPr>
        <w:tblW w:w="0" w:type="auto"/>
        <w:tblInd w:w="93" w:type="dxa"/>
        <w:tblLayout w:type="fixed"/>
        <w:tblCellMar>
          <w:left w:w="93" w:type="dxa"/>
          <w:right w:w="93" w:type="dxa"/>
        </w:tblCellMar>
        <w:tblLook w:val="0000" w:firstRow="0" w:lastRow="0" w:firstColumn="0" w:lastColumn="0" w:noHBand="0" w:noVBand="0"/>
      </w:tblPr>
      <w:tblGrid>
        <w:gridCol w:w="1512"/>
        <w:gridCol w:w="1512"/>
        <w:gridCol w:w="1512"/>
        <w:gridCol w:w="1080"/>
        <w:gridCol w:w="1080"/>
      </w:tblGrid>
      <w:tr w:rsidR="00E0708A" w:rsidRPr="007E55F8" w14:paraId="4242B63C" w14:textId="77777777" w:rsidTr="00D01360">
        <w:trPr>
          <w:trHeight w:val="273"/>
        </w:trPr>
        <w:tc>
          <w:tcPr>
            <w:tcW w:w="1512" w:type="dxa"/>
            <w:tcBorders>
              <w:top w:val="single" w:sz="12" w:space="0" w:color="000000"/>
              <w:left w:val="single" w:sz="12" w:space="0" w:color="000000"/>
              <w:bottom w:val="single" w:sz="12" w:space="0" w:color="000000"/>
              <w:right w:val="single" w:sz="12" w:space="0" w:color="000000"/>
            </w:tcBorders>
            <w:shd w:val="clear" w:color="000000" w:fill="FFFFFF"/>
            <w:vAlign w:val="bottom"/>
          </w:tcPr>
          <w:p w14:paraId="5817D862"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 xml:space="preserve"> </w:t>
            </w:r>
          </w:p>
        </w:tc>
        <w:tc>
          <w:tcPr>
            <w:tcW w:w="1512" w:type="dxa"/>
            <w:tcBorders>
              <w:top w:val="single" w:sz="12" w:space="0" w:color="000000"/>
              <w:left w:val="single" w:sz="12" w:space="0" w:color="000000"/>
              <w:bottom w:val="single" w:sz="12" w:space="0" w:color="000000"/>
              <w:right w:val="single" w:sz="12" w:space="0" w:color="000000"/>
            </w:tcBorders>
            <w:shd w:val="clear" w:color="000000" w:fill="FFFFFF"/>
            <w:vAlign w:val="bottom"/>
          </w:tcPr>
          <w:p w14:paraId="25D4FD3F"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 xml:space="preserve"> </w:t>
            </w:r>
          </w:p>
        </w:tc>
        <w:tc>
          <w:tcPr>
            <w:tcW w:w="1512" w:type="dxa"/>
            <w:tcBorders>
              <w:top w:val="single" w:sz="12" w:space="0" w:color="000000"/>
              <w:left w:val="single" w:sz="12" w:space="0" w:color="000000"/>
              <w:bottom w:val="single" w:sz="12" w:space="0" w:color="000000"/>
              <w:right w:val="single" w:sz="12" w:space="0" w:color="000000"/>
            </w:tcBorders>
            <w:shd w:val="clear" w:color="000000" w:fill="FFFFFF"/>
            <w:vAlign w:val="bottom"/>
          </w:tcPr>
          <w:p w14:paraId="770424F6"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750AF1B7" w14:textId="77777777" w:rsidR="00E0708A" w:rsidRPr="007E55F8" w:rsidRDefault="00E0708A" w:rsidP="007E55F8">
            <w:pPr>
              <w:autoSpaceDE w:val="0"/>
              <w:autoSpaceDN w:val="0"/>
              <w:adjustRightInd w:val="0"/>
              <w:jc w:val="center"/>
              <w:rPr>
                <w:rFonts w:asciiTheme="minorHAnsi" w:hAnsiTheme="minorHAnsi" w:cstheme="minorHAnsi"/>
                <w:color w:val="000000"/>
                <w:szCs w:val="22"/>
              </w:rPr>
            </w:pPr>
            <w:r w:rsidRPr="007E55F8">
              <w:rPr>
                <w:rFonts w:asciiTheme="minorHAnsi" w:hAnsiTheme="minorHAnsi" w:cstheme="minorHAnsi"/>
                <w:color w:val="000000"/>
                <w:szCs w:val="22"/>
              </w:rPr>
              <w:t>r1</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3FE7FF87" w14:textId="77777777" w:rsidR="00E0708A" w:rsidRPr="007E55F8" w:rsidRDefault="00E0708A" w:rsidP="007E55F8">
            <w:pPr>
              <w:autoSpaceDE w:val="0"/>
              <w:autoSpaceDN w:val="0"/>
              <w:adjustRightInd w:val="0"/>
              <w:jc w:val="center"/>
              <w:rPr>
                <w:rFonts w:asciiTheme="minorHAnsi" w:hAnsiTheme="minorHAnsi" w:cstheme="minorHAnsi"/>
                <w:color w:val="000000"/>
                <w:szCs w:val="22"/>
              </w:rPr>
            </w:pPr>
            <w:r w:rsidRPr="007E55F8">
              <w:rPr>
                <w:rFonts w:asciiTheme="minorHAnsi" w:hAnsiTheme="minorHAnsi" w:cstheme="minorHAnsi"/>
                <w:color w:val="000000"/>
                <w:szCs w:val="22"/>
              </w:rPr>
              <w:t>r2</w:t>
            </w:r>
          </w:p>
        </w:tc>
      </w:tr>
      <w:tr w:rsidR="00E0708A" w:rsidRPr="007E55F8" w14:paraId="666019EA" w14:textId="77777777" w:rsidTr="00D01360">
        <w:trPr>
          <w:trHeight w:val="273"/>
        </w:trPr>
        <w:tc>
          <w:tcPr>
            <w:tcW w:w="1512" w:type="dxa"/>
            <w:vMerge w:val="restart"/>
            <w:tcBorders>
              <w:top w:val="single" w:sz="12" w:space="0" w:color="000000"/>
              <w:left w:val="single" w:sz="12" w:space="0" w:color="000000"/>
              <w:bottom w:val="nil"/>
              <w:right w:val="nil"/>
            </w:tcBorders>
            <w:shd w:val="clear" w:color="000000" w:fill="FFFFFF"/>
          </w:tcPr>
          <w:p w14:paraId="1455ED9F"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Kendall's tau_b</w:t>
            </w:r>
          </w:p>
        </w:tc>
        <w:tc>
          <w:tcPr>
            <w:tcW w:w="1512" w:type="dxa"/>
            <w:vMerge w:val="restart"/>
            <w:tcBorders>
              <w:top w:val="single" w:sz="12" w:space="0" w:color="000000"/>
              <w:left w:val="nil"/>
              <w:bottom w:val="nil"/>
              <w:right w:val="nil"/>
            </w:tcBorders>
            <w:shd w:val="clear" w:color="000000" w:fill="FFFFFF"/>
          </w:tcPr>
          <w:p w14:paraId="3F89ADBA"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r1</w:t>
            </w:r>
          </w:p>
        </w:tc>
        <w:tc>
          <w:tcPr>
            <w:tcW w:w="1512" w:type="dxa"/>
            <w:tcBorders>
              <w:top w:val="single" w:sz="12" w:space="0" w:color="000000"/>
              <w:left w:val="nil"/>
              <w:bottom w:val="nil"/>
              <w:right w:val="single" w:sz="12" w:space="0" w:color="000000"/>
            </w:tcBorders>
            <w:shd w:val="clear" w:color="000000" w:fill="FFFFFF"/>
          </w:tcPr>
          <w:p w14:paraId="1FDA7E8E"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14:paraId="1C35DA17" w14:textId="77777777" w:rsidR="00E0708A" w:rsidRPr="007E55F8" w:rsidRDefault="00E0708A" w:rsidP="007E55F8">
            <w:pPr>
              <w:autoSpaceDE w:val="0"/>
              <w:autoSpaceDN w:val="0"/>
              <w:adjustRightInd w:val="0"/>
              <w:jc w:val="right"/>
              <w:rPr>
                <w:rFonts w:asciiTheme="minorHAnsi" w:hAnsiTheme="minorHAnsi" w:cstheme="minorHAnsi"/>
                <w:color w:val="000000"/>
                <w:szCs w:val="22"/>
              </w:rPr>
            </w:pPr>
            <w:r w:rsidRPr="007E55F8">
              <w:rPr>
                <w:rFonts w:asciiTheme="minorHAnsi" w:hAnsiTheme="minorHAnsi" w:cstheme="minorHAnsi"/>
                <w:color w:val="000000"/>
                <w:szCs w:val="22"/>
              </w:rPr>
              <w:t>1.000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14:paraId="58FC694A" w14:textId="77777777" w:rsidR="00E0708A" w:rsidRPr="007E55F8" w:rsidRDefault="00E0708A" w:rsidP="007E55F8">
            <w:pPr>
              <w:autoSpaceDE w:val="0"/>
              <w:autoSpaceDN w:val="0"/>
              <w:adjustRightInd w:val="0"/>
              <w:jc w:val="right"/>
              <w:rPr>
                <w:rFonts w:asciiTheme="minorHAnsi" w:hAnsiTheme="minorHAnsi" w:cstheme="minorHAnsi"/>
                <w:color w:val="000000"/>
                <w:szCs w:val="22"/>
              </w:rPr>
            </w:pPr>
            <w:r w:rsidRPr="007E55F8">
              <w:rPr>
                <w:rFonts w:asciiTheme="minorHAnsi" w:hAnsiTheme="minorHAnsi" w:cstheme="minorHAnsi"/>
                <w:color w:val="000000"/>
                <w:szCs w:val="22"/>
              </w:rPr>
              <w:t>.739(**)</w:t>
            </w:r>
          </w:p>
        </w:tc>
      </w:tr>
      <w:tr w:rsidR="00E0708A" w:rsidRPr="007E55F8" w14:paraId="5E827FF6" w14:textId="77777777" w:rsidTr="00D01360">
        <w:trPr>
          <w:trHeight w:val="273"/>
        </w:trPr>
        <w:tc>
          <w:tcPr>
            <w:tcW w:w="1512" w:type="dxa"/>
            <w:vMerge/>
            <w:tcBorders>
              <w:top w:val="nil"/>
              <w:left w:val="single" w:sz="12" w:space="0" w:color="000000"/>
              <w:bottom w:val="nil"/>
              <w:right w:val="nil"/>
            </w:tcBorders>
            <w:shd w:val="clear" w:color="000000" w:fill="FFFFFF"/>
          </w:tcPr>
          <w:p w14:paraId="0FCF24A4"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 xml:space="preserve"> </w:t>
            </w:r>
          </w:p>
        </w:tc>
        <w:tc>
          <w:tcPr>
            <w:tcW w:w="1512" w:type="dxa"/>
            <w:vMerge/>
            <w:tcBorders>
              <w:top w:val="nil"/>
              <w:left w:val="nil"/>
              <w:bottom w:val="nil"/>
              <w:right w:val="nil"/>
            </w:tcBorders>
            <w:shd w:val="clear" w:color="000000" w:fill="FFFFFF"/>
          </w:tcPr>
          <w:p w14:paraId="18BD5A02"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 xml:space="preserve"> </w:t>
            </w:r>
          </w:p>
        </w:tc>
        <w:tc>
          <w:tcPr>
            <w:tcW w:w="1512" w:type="dxa"/>
            <w:tcBorders>
              <w:top w:val="nil"/>
              <w:left w:val="nil"/>
              <w:bottom w:val="nil"/>
              <w:right w:val="single" w:sz="12" w:space="0" w:color="000000"/>
            </w:tcBorders>
            <w:shd w:val="clear" w:color="000000" w:fill="FFFFFF"/>
          </w:tcPr>
          <w:p w14:paraId="3332BB92"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Sig. (2-tailed)</w:t>
            </w:r>
          </w:p>
        </w:tc>
        <w:tc>
          <w:tcPr>
            <w:tcW w:w="1080" w:type="dxa"/>
            <w:tcBorders>
              <w:top w:val="nil"/>
              <w:left w:val="single" w:sz="12" w:space="0" w:color="000000"/>
              <w:bottom w:val="nil"/>
              <w:right w:val="single" w:sz="2" w:space="0" w:color="000000"/>
            </w:tcBorders>
            <w:shd w:val="clear" w:color="000000" w:fill="FFFFFF"/>
            <w:vAlign w:val="center"/>
          </w:tcPr>
          <w:p w14:paraId="3C529666" w14:textId="77777777" w:rsidR="00E0708A" w:rsidRPr="007E55F8" w:rsidRDefault="00E0708A" w:rsidP="007E55F8">
            <w:pPr>
              <w:autoSpaceDE w:val="0"/>
              <w:autoSpaceDN w:val="0"/>
              <w:adjustRightInd w:val="0"/>
              <w:jc w:val="right"/>
              <w:rPr>
                <w:rFonts w:asciiTheme="minorHAnsi" w:hAnsiTheme="minorHAnsi" w:cstheme="minorHAnsi"/>
                <w:color w:val="000000"/>
                <w:szCs w:val="22"/>
              </w:rPr>
            </w:pPr>
            <w:r w:rsidRPr="007E55F8">
              <w:rPr>
                <w:rFonts w:asciiTheme="minorHAnsi" w:hAnsiTheme="minorHAnsi" w:cstheme="minorHAnsi"/>
                <w:color w:val="000000"/>
                <w:szCs w:val="22"/>
              </w:rPr>
              <w:t>.</w:t>
            </w:r>
          </w:p>
        </w:tc>
        <w:tc>
          <w:tcPr>
            <w:tcW w:w="1080" w:type="dxa"/>
            <w:tcBorders>
              <w:top w:val="nil"/>
              <w:left w:val="single" w:sz="2" w:space="0" w:color="000000"/>
              <w:bottom w:val="nil"/>
              <w:right w:val="single" w:sz="12" w:space="0" w:color="000000"/>
            </w:tcBorders>
            <w:shd w:val="clear" w:color="000000" w:fill="FFFFFF"/>
            <w:vAlign w:val="center"/>
          </w:tcPr>
          <w:p w14:paraId="47609009" w14:textId="77777777" w:rsidR="00E0708A" w:rsidRPr="007E55F8" w:rsidRDefault="00E0708A" w:rsidP="007E55F8">
            <w:pPr>
              <w:autoSpaceDE w:val="0"/>
              <w:autoSpaceDN w:val="0"/>
              <w:adjustRightInd w:val="0"/>
              <w:jc w:val="right"/>
              <w:rPr>
                <w:rFonts w:asciiTheme="minorHAnsi" w:hAnsiTheme="minorHAnsi" w:cstheme="minorHAnsi"/>
                <w:color w:val="000000"/>
                <w:szCs w:val="22"/>
              </w:rPr>
            </w:pPr>
            <w:r w:rsidRPr="007E55F8">
              <w:rPr>
                <w:rFonts w:asciiTheme="minorHAnsi" w:hAnsiTheme="minorHAnsi" w:cstheme="minorHAnsi"/>
                <w:color w:val="000000"/>
                <w:szCs w:val="22"/>
              </w:rPr>
              <w:t>.004</w:t>
            </w:r>
          </w:p>
        </w:tc>
      </w:tr>
      <w:tr w:rsidR="00E0708A" w:rsidRPr="007E55F8" w14:paraId="2D3FEF5D" w14:textId="77777777" w:rsidTr="00D01360">
        <w:trPr>
          <w:trHeight w:val="273"/>
        </w:trPr>
        <w:tc>
          <w:tcPr>
            <w:tcW w:w="1512" w:type="dxa"/>
            <w:vMerge/>
            <w:tcBorders>
              <w:top w:val="nil"/>
              <w:left w:val="single" w:sz="12" w:space="0" w:color="000000"/>
              <w:bottom w:val="nil"/>
              <w:right w:val="nil"/>
            </w:tcBorders>
            <w:shd w:val="clear" w:color="000000" w:fill="FFFFFF"/>
          </w:tcPr>
          <w:p w14:paraId="4F73E046"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 xml:space="preserve"> </w:t>
            </w:r>
          </w:p>
        </w:tc>
        <w:tc>
          <w:tcPr>
            <w:tcW w:w="1512" w:type="dxa"/>
            <w:vMerge/>
            <w:tcBorders>
              <w:top w:val="nil"/>
              <w:left w:val="nil"/>
              <w:bottom w:val="nil"/>
              <w:right w:val="nil"/>
            </w:tcBorders>
            <w:shd w:val="clear" w:color="000000" w:fill="FFFFFF"/>
          </w:tcPr>
          <w:p w14:paraId="2B6FCA74"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 xml:space="preserve"> </w:t>
            </w:r>
          </w:p>
        </w:tc>
        <w:tc>
          <w:tcPr>
            <w:tcW w:w="1512" w:type="dxa"/>
            <w:tcBorders>
              <w:top w:val="nil"/>
              <w:left w:val="nil"/>
              <w:bottom w:val="nil"/>
              <w:right w:val="single" w:sz="12" w:space="0" w:color="000000"/>
            </w:tcBorders>
            <w:shd w:val="clear" w:color="000000" w:fill="FFFFFF"/>
          </w:tcPr>
          <w:p w14:paraId="7AB682A1"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N</w:t>
            </w:r>
          </w:p>
        </w:tc>
        <w:tc>
          <w:tcPr>
            <w:tcW w:w="1080" w:type="dxa"/>
            <w:tcBorders>
              <w:top w:val="nil"/>
              <w:left w:val="single" w:sz="12" w:space="0" w:color="000000"/>
              <w:bottom w:val="nil"/>
              <w:right w:val="single" w:sz="2" w:space="0" w:color="000000"/>
            </w:tcBorders>
            <w:shd w:val="clear" w:color="000000" w:fill="FFFFFF"/>
            <w:vAlign w:val="center"/>
          </w:tcPr>
          <w:p w14:paraId="46BE470F" w14:textId="77777777" w:rsidR="00E0708A" w:rsidRPr="007E55F8" w:rsidRDefault="00E0708A" w:rsidP="007E55F8">
            <w:pPr>
              <w:autoSpaceDE w:val="0"/>
              <w:autoSpaceDN w:val="0"/>
              <w:adjustRightInd w:val="0"/>
              <w:jc w:val="right"/>
              <w:rPr>
                <w:rFonts w:asciiTheme="minorHAnsi" w:hAnsiTheme="minorHAnsi" w:cstheme="minorHAnsi"/>
                <w:color w:val="000000"/>
                <w:szCs w:val="22"/>
              </w:rPr>
            </w:pPr>
            <w:r w:rsidRPr="007E55F8">
              <w:rPr>
                <w:rFonts w:asciiTheme="minorHAnsi" w:hAnsiTheme="minorHAnsi" w:cstheme="minorHAnsi"/>
                <w:color w:val="000000"/>
                <w:szCs w:val="22"/>
              </w:rPr>
              <w:t>10</w:t>
            </w:r>
          </w:p>
        </w:tc>
        <w:tc>
          <w:tcPr>
            <w:tcW w:w="1080" w:type="dxa"/>
            <w:tcBorders>
              <w:top w:val="nil"/>
              <w:left w:val="single" w:sz="2" w:space="0" w:color="000000"/>
              <w:bottom w:val="nil"/>
              <w:right w:val="single" w:sz="12" w:space="0" w:color="000000"/>
            </w:tcBorders>
            <w:shd w:val="clear" w:color="000000" w:fill="FFFFFF"/>
            <w:vAlign w:val="center"/>
          </w:tcPr>
          <w:p w14:paraId="0CB8EBEF" w14:textId="77777777" w:rsidR="00E0708A" w:rsidRPr="007E55F8" w:rsidRDefault="00E0708A" w:rsidP="007E55F8">
            <w:pPr>
              <w:autoSpaceDE w:val="0"/>
              <w:autoSpaceDN w:val="0"/>
              <w:adjustRightInd w:val="0"/>
              <w:jc w:val="right"/>
              <w:rPr>
                <w:rFonts w:asciiTheme="minorHAnsi" w:hAnsiTheme="minorHAnsi" w:cstheme="minorHAnsi"/>
                <w:color w:val="000000"/>
                <w:szCs w:val="22"/>
              </w:rPr>
            </w:pPr>
            <w:r w:rsidRPr="007E55F8">
              <w:rPr>
                <w:rFonts w:asciiTheme="minorHAnsi" w:hAnsiTheme="minorHAnsi" w:cstheme="minorHAnsi"/>
                <w:color w:val="000000"/>
                <w:szCs w:val="22"/>
              </w:rPr>
              <w:t>10</w:t>
            </w:r>
          </w:p>
        </w:tc>
      </w:tr>
      <w:tr w:rsidR="00E0708A" w:rsidRPr="007E55F8" w14:paraId="49130D86" w14:textId="77777777" w:rsidTr="00D01360">
        <w:trPr>
          <w:trHeight w:val="273"/>
        </w:trPr>
        <w:tc>
          <w:tcPr>
            <w:tcW w:w="1512" w:type="dxa"/>
            <w:vMerge/>
            <w:tcBorders>
              <w:top w:val="nil"/>
              <w:left w:val="single" w:sz="12" w:space="0" w:color="000000"/>
              <w:bottom w:val="nil"/>
              <w:right w:val="nil"/>
            </w:tcBorders>
            <w:shd w:val="clear" w:color="000000" w:fill="FFFFFF"/>
          </w:tcPr>
          <w:p w14:paraId="08CE9DD4"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 xml:space="preserve"> </w:t>
            </w:r>
          </w:p>
        </w:tc>
        <w:tc>
          <w:tcPr>
            <w:tcW w:w="1512" w:type="dxa"/>
            <w:vMerge w:val="restart"/>
            <w:tcBorders>
              <w:top w:val="nil"/>
              <w:left w:val="nil"/>
              <w:bottom w:val="nil"/>
              <w:right w:val="nil"/>
            </w:tcBorders>
            <w:shd w:val="clear" w:color="000000" w:fill="FFFFFF"/>
          </w:tcPr>
          <w:p w14:paraId="798975B9"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r2</w:t>
            </w:r>
          </w:p>
        </w:tc>
        <w:tc>
          <w:tcPr>
            <w:tcW w:w="1512" w:type="dxa"/>
            <w:tcBorders>
              <w:top w:val="nil"/>
              <w:left w:val="nil"/>
              <w:bottom w:val="nil"/>
              <w:right w:val="single" w:sz="12" w:space="0" w:color="000000"/>
            </w:tcBorders>
            <w:shd w:val="clear" w:color="000000" w:fill="FFFFFF"/>
          </w:tcPr>
          <w:p w14:paraId="297644C0"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14:paraId="39384E0C" w14:textId="77777777" w:rsidR="00E0708A" w:rsidRPr="007E55F8" w:rsidRDefault="00E0708A" w:rsidP="007E55F8">
            <w:pPr>
              <w:autoSpaceDE w:val="0"/>
              <w:autoSpaceDN w:val="0"/>
              <w:adjustRightInd w:val="0"/>
              <w:jc w:val="right"/>
              <w:rPr>
                <w:rFonts w:asciiTheme="minorHAnsi" w:hAnsiTheme="minorHAnsi" w:cstheme="minorHAnsi"/>
                <w:color w:val="000000"/>
                <w:szCs w:val="22"/>
              </w:rPr>
            </w:pPr>
            <w:r w:rsidRPr="007E55F8">
              <w:rPr>
                <w:rFonts w:asciiTheme="minorHAnsi" w:hAnsiTheme="minorHAnsi" w:cstheme="minorHAnsi"/>
                <w:color w:val="000000"/>
                <w:szCs w:val="22"/>
              </w:rPr>
              <w:t>.739(**)</w:t>
            </w:r>
          </w:p>
        </w:tc>
        <w:tc>
          <w:tcPr>
            <w:tcW w:w="1080" w:type="dxa"/>
            <w:tcBorders>
              <w:top w:val="nil"/>
              <w:left w:val="single" w:sz="2" w:space="0" w:color="000000"/>
              <w:bottom w:val="nil"/>
              <w:right w:val="single" w:sz="12" w:space="0" w:color="000000"/>
            </w:tcBorders>
            <w:shd w:val="clear" w:color="000000" w:fill="FFFFFF"/>
            <w:vAlign w:val="center"/>
          </w:tcPr>
          <w:p w14:paraId="4016E319" w14:textId="77777777" w:rsidR="00E0708A" w:rsidRPr="007E55F8" w:rsidRDefault="00E0708A" w:rsidP="007E55F8">
            <w:pPr>
              <w:autoSpaceDE w:val="0"/>
              <w:autoSpaceDN w:val="0"/>
              <w:adjustRightInd w:val="0"/>
              <w:jc w:val="right"/>
              <w:rPr>
                <w:rFonts w:asciiTheme="minorHAnsi" w:hAnsiTheme="minorHAnsi" w:cstheme="minorHAnsi"/>
                <w:color w:val="000000"/>
                <w:szCs w:val="22"/>
              </w:rPr>
            </w:pPr>
            <w:r w:rsidRPr="007E55F8">
              <w:rPr>
                <w:rFonts w:asciiTheme="minorHAnsi" w:hAnsiTheme="minorHAnsi" w:cstheme="minorHAnsi"/>
                <w:color w:val="000000"/>
                <w:szCs w:val="22"/>
              </w:rPr>
              <w:t>1.000</w:t>
            </w:r>
          </w:p>
        </w:tc>
      </w:tr>
      <w:tr w:rsidR="00E0708A" w:rsidRPr="007E55F8" w14:paraId="3038EB51" w14:textId="77777777" w:rsidTr="00D01360">
        <w:trPr>
          <w:trHeight w:val="273"/>
        </w:trPr>
        <w:tc>
          <w:tcPr>
            <w:tcW w:w="1512" w:type="dxa"/>
            <w:vMerge/>
            <w:tcBorders>
              <w:top w:val="nil"/>
              <w:left w:val="single" w:sz="12" w:space="0" w:color="000000"/>
              <w:bottom w:val="nil"/>
              <w:right w:val="nil"/>
            </w:tcBorders>
            <w:shd w:val="clear" w:color="000000" w:fill="FFFFFF"/>
          </w:tcPr>
          <w:p w14:paraId="7AFAA68B"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 xml:space="preserve"> </w:t>
            </w:r>
          </w:p>
        </w:tc>
        <w:tc>
          <w:tcPr>
            <w:tcW w:w="1512" w:type="dxa"/>
            <w:vMerge/>
            <w:tcBorders>
              <w:top w:val="nil"/>
              <w:left w:val="nil"/>
              <w:bottom w:val="nil"/>
              <w:right w:val="nil"/>
            </w:tcBorders>
            <w:shd w:val="clear" w:color="000000" w:fill="FFFFFF"/>
          </w:tcPr>
          <w:p w14:paraId="7CD40CAB"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 xml:space="preserve"> </w:t>
            </w:r>
          </w:p>
        </w:tc>
        <w:tc>
          <w:tcPr>
            <w:tcW w:w="1512" w:type="dxa"/>
            <w:tcBorders>
              <w:top w:val="nil"/>
              <w:left w:val="nil"/>
              <w:bottom w:val="nil"/>
              <w:right w:val="single" w:sz="12" w:space="0" w:color="000000"/>
            </w:tcBorders>
            <w:shd w:val="clear" w:color="000000" w:fill="FFFFFF"/>
          </w:tcPr>
          <w:p w14:paraId="6DF6E4CB"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Sig. (2-tailed)</w:t>
            </w:r>
          </w:p>
        </w:tc>
        <w:tc>
          <w:tcPr>
            <w:tcW w:w="1080" w:type="dxa"/>
            <w:tcBorders>
              <w:top w:val="nil"/>
              <w:left w:val="single" w:sz="12" w:space="0" w:color="000000"/>
              <w:bottom w:val="nil"/>
              <w:right w:val="single" w:sz="2" w:space="0" w:color="000000"/>
            </w:tcBorders>
            <w:shd w:val="clear" w:color="000000" w:fill="FFFFFF"/>
            <w:vAlign w:val="center"/>
          </w:tcPr>
          <w:p w14:paraId="33B43682" w14:textId="77777777" w:rsidR="00E0708A" w:rsidRPr="007E55F8" w:rsidRDefault="00E0708A" w:rsidP="007E55F8">
            <w:pPr>
              <w:autoSpaceDE w:val="0"/>
              <w:autoSpaceDN w:val="0"/>
              <w:adjustRightInd w:val="0"/>
              <w:jc w:val="right"/>
              <w:rPr>
                <w:rFonts w:asciiTheme="minorHAnsi" w:hAnsiTheme="minorHAnsi" w:cstheme="minorHAnsi"/>
                <w:color w:val="000000"/>
                <w:szCs w:val="22"/>
              </w:rPr>
            </w:pPr>
            <w:r w:rsidRPr="007E55F8">
              <w:rPr>
                <w:rFonts w:asciiTheme="minorHAnsi" w:hAnsiTheme="minorHAnsi" w:cstheme="minorHAnsi"/>
                <w:color w:val="000000"/>
                <w:szCs w:val="22"/>
              </w:rPr>
              <w:t>.004</w:t>
            </w:r>
          </w:p>
        </w:tc>
        <w:tc>
          <w:tcPr>
            <w:tcW w:w="1080" w:type="dxa"/>
            <w:tcBorders>
              <w:top w:val="nil"/>
              <w:left w:val="single" w:sz="2" w:space="0" w:color="000000"/>
              <w:bottom w:val="nil"/>
              <w:right w:val="single" w:sz="12" w:space="0" w:color="000000"/>
            </w:tcBorders>
            <w:shd w:val="clear" w:color="000000" w:fill="FFFFFF"/>
            <w:vAlign w:val="center"/>
          </w:tcPr>
          <w:p w14:paraId="239BEF52" w14:textId="77777777" w:rsidR="00E0708A" w:rsidRPr="007E55F8" w:rsidRDefault="00E0708A" w:rsidP="007E55F8">
            <w:pPr>
              <w:autoSpaceDE w:val="0"/>
              <w:autoSpaceDN w:val="0"/>
              <w:adjustRightInd w:val="0"/>
              <w:jc w:val="right"/>
              <w:rPr>
                <w:rFonts w:asciiTheme="minorHAnsi" w:hAnsiTheme="minorHAnsi" w:cstheme="minorHAnsi"/>
                <w:color w:val="000000"/>
                <w:szCs w:val="22"/>
              </w:rPr>
            </w:pPr>
            <w:r w:rsidRPr="007E55F8">
              <w:rPr>
                <w:rFonts w:asciiTheme="minorHAnsi" w:hAnsiTheme="minorHAnsi" w:cstheme="minorHAnsi"/>
                <w:color w:val="000000"/>
                <w:szCs w:val="22"/>
              </w:rPr>
              <w:t>.</w:t>
            </w:r>
          </w:p>
        </w:tc>
      </w:tr>
      <w:tr w:rsidR="00E0708A" w:rsidRPr="007E55F8" w14:paraId="7E2D96A4" w14:textId="77777777" w:rsidTr="00D01360">
        <w:trPr>
          <w:trHeight w:val="273"/>
        </w:trPr>
        <w:tc>
          <w:tcPr>
            <w:tcW w:w="1512" w:type="dxa"/>
            <w:vMerge/>
            <w:tcBorders>
              <w:top w:val="nil"/>
              <w:left w:val="single" w:sz="12" w:space="0" w:color="000000"/>
              <w:bottom w:val="nil"/>
              <w:right w:val="nil"/>
            </w:tcBorders>
            <w:shd w:val="clear" w:color="000000" w:fill="FFFFFF"/>
          </w:tcPr>
          <w:p w14:paraId="12A843B1"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 xml:space="preserve"> </w:t>
            </w:r>
          </w:p>
        </w:tc>
        <w:tc>
          <w:tcPr>
            <w:tcW w:w="1512" w:type="dxa"/>
            <w:vMerge/>
            <w:tcBorders>
              <w:top w:val="nil"/>
              <w:left w:val="nil"/>
              <w:bottom w:val="nil"/>
              <w:right w:val="nil"/>
            </w:tcBorders>
            <w:shd w:val="clear" w:color="000000" w:fill="FFFFFF"/>
          </w:tcPr>
          <w:p w14:paraId="5C3998CB"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 xml:space="preserve"> </w:t>
            </w:r>
          </w:p>
        </w:tc>
        <w:tc>
          <w:tcPr>
            <w:tcW w:w="1512" w:type="dxa"/>
            <w:tcBorders>
              <w:top w:val="nil"/>
              <w:left w:val="nil"/>
              <w:bottom w:val="nil"/>
              <w:right w:val="single" w:sz="12" w:space="0" w:color="000000"/>
            </w:tcBorders>
            <w:shd w:val="clear" w:color="000000" w:fill="FFFFFF"/>
          </w:tcPr>
          <w:p w14:paraId="28A78621"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N</w:t>
            </w:r>
          </w:p>
        </w:tc>
        <w:tc>
          <w:tcPr>
            <w:tcW w:w="1080" w:type="dxa"/>
            <w:tcBorders>
              <w:top w:val="nil"/>
              <w:left w:val="single" w:sz="12" w:space="0" w:color="000000"/>
              <w:bottom w:val="nil"/>
              <w:right w:val="single" w:sz="2" w:space="0" w:color="000000"/>
            </w:tcBorders>
            <w:shd w:val="clear" w:color="000000" w:fill="FFFFFF"/>
            <w:vAlign w:val="center"/>
          </w:tcPr>
          <w:p w14:paraId="3DD1666C" w14:textId="77777777" w:rsidR="00E0708A" w:rsidRPr="007E55F8" w:rsidRDefault="00E0708A" w:rsidP="007E55F8">
            <w:pPr>
              <w:autoSpaceDE w:val="0"/>
              <w:autoSpaceDN w:val="0"/>
              <w:adjustRightInd w:val="0"/>
              <w:jc w:val="right"/>
              <w:rPr>
                <w:rFonts w:asciiTheme="minorHAnsi" w:hAnsiTheme="minorHAnsi" w:cstheme="minorHAnsi"/>
                <w:color w:val="000000"/>
                <w:szCs w:val="22"/>
              </w:rPr>
            </w:pPr>
            <w:r w:rsidRPr="007E55F8">
              <w:rPr>
                <w:rFonts w:asciiTheme="minorHAnsi" w:hAnsiTheme="minorHAnsi" w:cstheme="minorHAnsi"/>
                <w:color w:val="000000"/>
                <w:szCs w:val="22"/>
              </w:rPr>
              <w:t>10</w:t>
            </w:r>
          </w:p>
        </w:tc>
        <w:tc>
          <w:tcPr>
            <w:tcW w:w="1080" w:type="dxa"/>
            <w:tcBorders>
              <w:top w:val="nil"/>
              <w:left w:val="single" w:sz="2" w:space="0" w:color="000000"/>
              <w:bottom w:val="nil"/>
              <w:right w:val="single" w:sz="12" w:space="0" w:color="000000"/>
            </w:tcBorders>
            <w:shd w:val="clear" w:color="000000" w:fill="FFFFFF"/>
            <w:vAlign w:val="center"/>
          </w:tcPr>
          <w:p w14:paraId="25530D2F" w14:textId="77777777" w:rsidR="00E0708A" w:rsidRPr="007E55F8" w:rsidRDefault="00E0708A" w:rsidP="007E55F8">
            <w:pPr>
              <w:autoSpaceDE w:val="0"/>
              <w:autoSpaceDN w:val="0"/>
              <w:adjustRightInd w:val="0"/>
              <w:jc w:val="right"/>
              <w:rPr>
                <w:rFonts w:asciiTheme="minorHAnsi" w:hAnsiTheme="minorHAnsi" w:cstheme="minorHAnsi"/>
                <w:color w:val="000000"/>
                <w:szCs w:val="22"/>
              </w:rPr>
            </w:pPr>
            <w:r w:rsidRPr="007E55F8">
              <w:rPr>
                <w:rFonts w:asciiTheme="minorHAnsi" w:hAnsiTheme="minorHAnsi" w:cstheme="minorHAnsi"/>
                <w:color w:val="000000"/>
                <w:szCs w:val="22"/>
              </w:rPr>
              <w:t>10</w:t>
            </w:r>
          </w:p>
        </w:tc>
      </w:tr>
      <w:tr w:rsidR="00E0708A" w:rsidRPr="007E55F8" w14:paraId="74EB9C7B" w14:textId="77777777" w:rsidTr="00D01360">
        <w:trPr>
          <w:trHeight w:val="273"/>
        </w:trPr>
        <w:tc>
          <w:tcPr>
            <w:tcW w:w="1512" w:type="dxa"/>
            <w:vMerge w:val="restart"/>
            <w:tcBorders>
              <w:top w:val="nil"/>
              <w:left w:val="single" w:sz="12" w:space="0" w:color="000000"/>
              <w:bottom w:val="nil"/>
              <w:right w:val="nil"/>
            </w:tcBorders>
            <w:shd w:val="clear" w:color="000000" w:fill="FFFFFF"/>
          </w:tcPr>
          <w:p w14:paraId="35F9183A"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Spearman's rho</w:t>
            </w:r>
          </w:p>
        </w:tc>
        <w:tc>
          <w:tcPr>
            <w:tcW w:w="1512" w:type="dxa"/>
            <w:vMerge w:val="restart"/>
            <w:tcBorders>
              <w:top w:val="nil"/>
              <w:left w:val="nil"/>
              <w:bottom w:val="nil"/>
              <w:right w:val="nil"/>
            </w:tcBorders>
            <w:shd w:val="clear" w:color="000000" w:fill="FFFFFF"/>
          </w:tcPr>
          <w:p w14:paraId="30232C48"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r1</w:t>
            </w:r>
          </w:p>
        </w:tc>
        <w:tc>
          <w:tcPr>
            <w:tcW w:w="1512" w:type="dxa"/>
            <w:tcBorders>
              <w:top w:val="nil"/>
              <w:left w:val="nil"/>
              <w:bottom w:val="nil"/>
              <w:right w:val="single" w:sz="12" w:space="0" w:color="000000"/>
            </w:tcBorders>
            <w:shd w:val="clear" w:color="000000" w:fill="FFFFFF"/>
          </w:tcPr>
          <w:p w14:paraId="50669D5F"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14:paraId="0BB02FD7" w14:textId="77777777" w:rsidR="00E0708A" w:rsidRPr="007E55F8" w:rsidRDefault="00E0708A" w:rsidP="007E55F8">
            <w:pPr>
              <w:autoSpaceDE w:val="0"/>
              <w:autoSpaceDN w:val="0"/>
              <w:adjustRightInd w:val="0"/>
              <w:jc w:val="right"/>
              <w:rPr>
                <w:rFonts w:asciiTheme="minorHAnsi" w:hAnsiTheme="minorHAnsi" w:cstheme="minorHAnsi"/>
                <w:color w:val="000000"/>
                <w:szCs w:val="22"/>
              </w:rPr>
            </w:pPr>
            <w:r w:rsidRPr="007E55F8">
              <w:rPr>
                <w:rFonts w:asciiTheme="minorHAnsi" w:hAnsiTheme="minorHAnsi" w:cstheme="minorHAnsi"/>
                <w:color w:val="000000"/>
                <w:szCs w:val="22"/>
              </w:rPr>
              <w:t>1.000</w:t>
            </w:r>
          </w:p>
        </w:tc>
        <w:tc>
          <w:tcPr>
            <w:tcW w:w="1080" w:type="dxa"/>
            <w:tcBorders>
              <w:top w:val="nil"/>
              <w:left w:val="single" w:sz="2" w:space="0" w:color="000000"/>
              <w:bottom w:val="nil"/>
              <w:right w:val="single" w:sz="12" w:space="0" w:color="000000"/>
            </w:tcBorders>
            <w:shd w:val="clear" w:color="000000" w:fill="FFFFFF"/>
            <w:vAlign w:val="center"/>
          </w:tcPr>
          <w:p w14:paraId="0127F4EB" w14:textId="77777777" w:rsidR="00E0708A" w:rsidRPr="007E55F8" w:rsidRDefault="00E0708A" w:rsidP="007E55F8">
            <w:pPr>
              <w:autoSpaceDE w:val="0"/>
              <w:autoSpaceDN w:val="0"/>
              <w:adjustRightInd w:val="0"/>
              <w:jc w:val="right"/>
              <w:rPr>
                <w:rFonts w:asciiTheme="minorHAnsi" w:hAnsiTheme="minorHAnsi" w:cstheme="minorHAnsi"/>
                <w:color w:val="000000"/>
                <w:szCs w:val="22"/>
              </w:rPr>
            </w:pPr>
            <w:r w:rsidRPr="007E55F8">
              <w:rPr>
                <w:rFonts w:asciiTheme="minorHAnsi" w:hAnsiTheme="minorHAnsi" w:cstheme="minorHAnsi"/>
                <w:color w:val="000000"/>
                <w:szCs w:val="22"/>
              </w:rPr>
              <w:t>.842(**)</w:t>
            </w:r>
          </w:p>
        </w:tc>
      </w:tr>
      <w:tr w:rsidR="00E0708A" w:rsidRPr="007E55F8" w14:paraId="1B237660" w14:textId="77777777" w:rsidTr="00D01360">
        <w:trPr>
          <w:trHeight w:val="273"/>
        </w:trPr>
        <w:tc>
          <w:tcPr>
            <w:tcW w:w="1512" w:type="dxa"/>
            <w:vMerge/>
            <w:tcBorders>
              <w:top w:val="nil"/>
              <w:left w:val="single" w:sz="12" w:space="0" w:color="000000"/>
              <w:bottom w:val="nil"/>
              <w:right w:val="nil"/>
            </w:tcBorders>
            <w:shd w:val="clear" w:color="000000" w:fill="FFFFFF"/>
          </w:tcPr>
          <w:p w14:paraId="0DDF14F9"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 xml:space="preserve"> </w:t>
            </w:r>
          </w:p>
        </w:tc>
        <w:tc>
          <w:tcPr>
            <w:tcW w:w="1512" w:type="dxa"/>
            <w:vMerge/>
            <w:tcBorders>
              <w:top w:val="nil"/>
              <w:left w:val="nil"/>
              <w:bottom w:val="nil"/>
              <w:right w:val="nil"/>
            </w:tcBorders>
            <w:shd w:val="clear" w:color="000000" w:fill="FFFFFF"/>
          </w:tcPr>
          <w:p w14:paraId="42343DE4"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 xml:space="preserve"> </w:t>
            </w:r>
          </w:p>
        </w:tc>
        <w:tc>
          <w:tcPr>
            <w:tcW w:w="1512" w:type="dxa"/>
            <w:tcBorders>
              <w:top w:val="nil"/>
              <w:left w:val="nil"/>
              <w:bottom w:val="nil"/>
              <w:right w:val="single" w:sz="12" w:space="0" w:color="000000"/>
            </w:tcBorders>
            <w:shd w:val="clear" w:color="000000" w:fill="FFFFFF"/>
          </w:tcPr>
          <w:p w14:paraId="69373ED3"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Sig. (2-tailed)</w:t>
            </w:r>
          </w:p>
        </w:tc>
        <w:tc>
          <w:tcPr>
            <w:tcW w:w="1080" w:type="dxa"/>
            <w:tcBorders>
              <w:top w:val="nil"/>
              <w:left w:val="single" w:sz="12" w:space="0" w:color="000000"/>
              <w:bottom w:val="nil"/>
              <w:right w:val="single" w:sz="2" w:space="0" w:color="000000"/>
            </w:tcBorders>
            <w:shd w:val="clear" w:color="000000" w:fill="FFFFFF"/>
            <w:vAlign w:val="center"/>
          </w:tcPr>
          <w:p w14:paraId="07720D2E" w14:textId="77777777" w:rsidR="00E0708A" w:rsidRPr="007E55F8" w:rsidRDefault="00E0708A" w:rsidP="007E55F8">
            <w:pPr>
              <w:autoSpaceDE w:val="0"/>
              <w:autoSpaceDN w:val="0"/>
              <w:adjustRightInd w:val="0"/>
              <w:jc w:val="right"/>
              <w:rPr>
                <w:rFonts w:asciiTheme="minorHAnsi" w:hAnsiTheme="minorHAnsi" w:cstheme="minorHAnsi"/>
                <w:color w:val="000000"/>
                <w:szCs w:val="22"/>
              </w:rPr>
            </w:pPr>
            <w:r w:rsidRPr="007E55F8">
              <w:rPr>
                <w:rFonts w:asciiTheme="minorHAnsi" w:hAnsiTheme="minorHAnsi" w:cstheme="minorHAnsi"/>
                <w:color w:val="000000"/>
                <w:szCs w:val="22"/>
              </w:rPr>
              <w:t>.</w:t>
            </w:r>
          </w:p>
        </w:tc>
        <w:tc>
          <w:tcPr>
            <w:tcW w:w="1080" w:type="dxa"/>
            <w:tcBorders>
              <w:top w:val="nil"/>
              <w:left w:val="single" w:sz="2" w:space="0" w:color="000000"/>
              <w:bottom w:val="nil"/>
              <w:right w:val="single" w:sz="12" w:space="0" w:color="000000"/>
            </w:tcBorders>
            <w:shd w:val="clear" w:color="000000" w:fill="FFFFFF"/>
            <w:vAlign w:val="center"/>
          </w:tcPr>
          <w:p w14:paraId="3D706019" w14:textId="77777777" w:rsidR="00E0708A" w:rsidRPr="007E55F8" w:rsidRDefault="00E0708A" w:rsidP="007E55F8">
            <w:pPr>
              <w:autoSpaceDE w:val="0"/>
              <w:autoSpaceDN w:val="0"/>
              <w:adjustRightInd w:val="0"/>
              <w:jc w:val="right"/>
              <w:rPr>
                <w:rFonts w:asciiTheme="minorHAnsi" w:hAnsiTheme="minorHAnsi" w:cstheme="minorHAnsi"/>
                <w:color w:val="000000"/>
                <w:szCs w:val="22"/>
              </w:rPr>
            </w:pPr>
            <w:r w:rsidRPr="007E55F8">
              <w:rPr>
                <w:rFonts w:asciiTheme="minorHAnsi" w:hAnsiTheme="minorHAnsi" w:cstheme="minorHAnsi"/>
                <w:color w:val="000000"/>
                <w:szCs w:val="22"/>
              </w:rPr>
              <w:t>.002</w:t>
            </w:r>
          </w:p>
        </w:tc>
      </w:tr>
      <w:tr w:rsidR="00E0708A" w:rsidRPr="007E55F8" w14:paraId="2E64120B" w14:textId="77777777" w:rsidTr="00D01360">
        <w:trPr>
          <w:trHeight w:val="273"/>
        </w:trPr>
        <w:tc>
          <w:tcPr>
            <w:tcW w:w="1512" w:type="dxa"/>
            <w:vMerge/>
            <w:tcBorders>
              <w:top w:val="nil"/>
              <w:left w:val="single" w:sz="12" w:space="0" w:color="000000"/>
              <w:bottom w:val="nil"/>
              <w:right w:val="nil"/>
            </w:tcBorders>
            <w:shd w:val="clear" w:color="000000" w:fill="FFFFFF"/>
          </w:tcPr>
          <w:p w14:paraId="3A810BCE"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 xml:space="preserve"> </w:t>
            </w:r>
          </w:p>
        </w:tc>
        <w:tc>
          <w:tcPr>
            <w:tcW w:w="1512" w:type="dxa"/>
            <w:vMerge/>
            <w:tcBorders>
              <w:top w:val="nil"/>
              <w:left w:val="nil"/>
              <w:bottom w:val="nil"/>
              <w:right w:val="nil"/>
            </w:tcBorders>
            <w:shd w:val="clear" w:color="000000" w:fill="FFFFFF"/>
          </w:tcPr>
          <w:p w14:paraId="03AEA9E4"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 xml:space="preserve"> </w:t>
            </w:r>
          </w:p>
        </w:tc>
        <w:tc>
          <w:tcPr>
            <w:tcW w:w="1512" w:type="dxa"/>
            <w:tcBorders>
              <w:top w:val="nil"/>
              <w:left w:val="nil"/>
              <w:bottom w:val="nil"/>
              <w:right w:val="single" w:sz="12" w:space="0" w:color="000000"/>
            </w:tcBorders>
            <w:shd w:val="clear" w:color="000000" w:fill="FFFFFF"/>
          </w:tcPr>
          <w:p w14:paraId="5EB85150"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N</w:t>
            </w:r>
          </w:p>
        </w:tc>
        <w:tc>
          <w:tcPr>
            <w:tcW w:w="1080" w:type="dxa"/>
            <w:tcBorders>
              <w:top w:val="nil"/>
              <w:left w:val="single" w:sz="12" w:space="0" w:color="000000"/>
              <w:bottom w:val="nil"/>
              <w:right w:val="single" w:sz="2" w:space="0" w:color="000000"/>
            </w:tcBorders>
            <w:shd w:val="clear" w:color="000000" w:fill="FFFFFF"/>
            <w:vAlign w:val="center"/>
          </w:tcPr>
          <w:p w14:paraId="601460D2" w14:textId="77777777" w:rsidR="00E0708A" w:rsidRPr="007E55F8" w:rsidRDefault="00E0708A" w:rsidP="007E55F8">
            <w:pPr>
              <w:autoSpaceDE w:val="0"/>
              <w:autoSpaceDN w:val="0"/>
              <w:adjustRightInd w:val="0"/>
              <w:jc w:val="right"/>
              <w:rPr>
                <w:rFonts w:asciiTheme="minorHAnsi" w:hAnsiTheme="minorHAnsi" w:cstheme="minorHAnsi"/>
                <w:color w:val="000000"/>
                <w:szCs w:val="22"/>
              </w:rPr>
            </w:pPr>
            <w:r w:rsidRPr="007E55F8">
              <w:rPr>
                <w:rFonts w:asciiTheme="minorHAnsi" w:hAnsiTheme="minorHAnsi" w:cstheme="minorHAnsi"/>
                <w:color w:val="000000"/>
                <w:szCs w:val="22"/>
              </w:rPr>
              <w:t>10</w:t>
            </w:r>
          </w:p>
        </w:tc>
        <w:tc>
          <w:tcPr>
            <w:tcW w:w="1080" w:type="dxa"/>
            <w:tcBorders>
              <w:top w:val="nil"/>
              <w:left w:val="single" w:sz="2" w:space="0" w:color="000000"/>
              <w:bottom w:val="nil"/>
              <w:right w:val="single" w:sz="12" w:space="0" w:color="000000"/>
            </w:tcBorders>
            <w:shd w:val="clear" w:color="000000" w:fill="FFFFFF"/>
            <w:vAlign w:val="center"/>
          </w:tcPr>
          <w:p w14:paraId="08D354AC" w14:textId="77777777" w:rsidR="00E0708A" w:rsidRPr="007E55F8" w:rsidRDefault="00E0708A" w:rsidP="007E55F8">
            <w:pPr>
              <w:autoSpaceDE w:val="0"/>
              <w:autoSpaceDN w:val="0"/>
              <w:adjustRightInd w:val="0"/>
              <w:jc w:val="right"/>
              <w:rPr>
                <w:rFonts w:asciiTheme="minorHAnsi" w:hAnsiTheme="minorHAnsi" w:cstheme="minorHAnsi"/>
                <w:color w:val="000000"/>
                <w:szCs w:val="22"/>
              </w:rPr>
            </w:pPr>
            <w:r w:rsidRPr="007E55F8">
              <w:rPr>
                <w:rFonts w:asciiTheme="minorHAnsi" w:hAnsiTheme="minorHAnsi" w:cstheme="minorHAnsi"/>
                <w:color w:val="000000"/>
                <w:szCs w:val="22"/>
              </w:rPr>
              <w:t>10</w:t>
            </w:r>
          </w:p>
        </w:tc>
      </w:tr>
      <w:tr w:rsidR="00E0708A" w:rsidRPr="007E55F8" w14:paraId="4475DED0" w14:textId="77777777" w:rsidTr="00D01360">
        <w:trPr>
          <w:trHeight w:val="273"/>
        </w:trPr>
        <w:tc>
          <w:tcPr>
            <w:tcW w:w="1512" w:type="dxa"/>
            <w:vMerge/>
            <w:tcBorders>
              <w:top w:val="nil"/>
              <w:left w:val="single" w:sz="12" w:space="0" w:color="000000"/>
              <w:bottom w:val="nil"/>
              <w:right w:val="nil"/>
            </w:tcBorders>
            <w:shd w:val="clear" w:color="000000" w:fill="FFFFFF"/>
          </w:tcPr>
          <w:p w14:paraId="5014F561"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 xml:space="preserve"> </w:t>
            </w:r>
          </w:p>
        </w:tc>
        <w:tc>
          <w:tcPr>
            <w:tcW w:w="1512" w:type="dxa"/>
            <w:vMerge w:val="restart"/>
            <w:tcBorders>
              <w:top w:val="nil"/>
              <w:left w:val="nil"/>
              <w:bottom w:val="nil"/>
              <w:right w:val="nil"/>
            </w:tcBorders>
            <w:shd w:val="clear" w:color="000000" w:fill="FFFFFF"/>
          </w:tcPr>
          <w:p w14:paraId="4F166BB8"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r2</w:t>
            </w:r>
          </w:p>
        </w:tc>
        <w:tc>
          <w:tcPr>
            <w:tcW w:w="1512" w:type="dxa"/>
            <w:tcBorders>
              <w:top w:val="nil"/>
              <w:left w:val="nil"/>
              <w:bottom w:val="nil"/>
              <w:right w:val="single" w:sz="12" w:space="0" w:color="000000"/>
            </w:tcBorders>
            <w:shd w:val="clear" w:color="000000" w:fill="FFFFFF"/>
          </w:tcPr>
          <w:p w14:paraId="2A2F57BF"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14:paraId="7546156C" w14:textId="77777777" w:rsidR="00E0708A" w:rsidRPr="007E55F8" w:rsidRDefault="00E0708A" w:rsidP="007E55F8">
            <w:pPr>
              <w:autoSpaceDE w:val="0"/>
              <w:autoSpaceDN w:val="0"/>
              <w:adjustRightInd w:val="0"/>
              <w:jc w:val="right"/>
              <w:rPr>
                <w:rFonts w:asciiTheme="minorHAnsi" w:hAnsiTheme="minorHAnsi" w:cstheme="minorHAnsi"/>
                <w:color w:val="000000"/>
                <w:szCs w:val="22"/>
              </w:rPr>
            </w:pPr>
            <w:r w:rsidRPr="007E55F8">
              <w:rPr>
                <w:rFonts w:asciiTheme="minorHAnsi" w:hAnsiTheme="minorHAnsi" w:cstheme="minorHAnsi"/>
                <w:color w:val="000000"/>
                <w:szCs w:val="22"/>
              </w:rPr>
              <w:t>.842(**)</w:t>
            </w:r>
          </w:p>
        </w:tc>
        <w:tc>
          <w:tcPr>
            <w:tcW w:w="1080" w:type="dxa"/>
            <w:tcBorders>
              <w:top w:val="nil"/>
              <w:left w:val="single" w:sz="2" w:space="0" w:color="000000"/>
              <w:bottom w:val="nil"/>
              <w:right w:val="single" w:sz="12" w:space="0" w:color="000000"/>
            </w:tcBorders>
            <w:shd w:val="clear" w:color="000000" w:fill="FFFFFF"/>
            <w:vAlign w:val="center"/>
          </w:tcPr>
          <w:p w14:paraId="1CB0C4AD" w14:textId="77777777" w:rsidR="00E0708A" w:rsidRPr="007E55F8" w:rsidRDefault="00E0708A" w:rsidP="007E55F8">
            <w:pPr>
              <w:autoSpaceDE w:val="0"/>
              <w:autoSpaceDN w:val="0"/>
              <w:adjustRightInd w:val="0"/>
              <w:jc w:val="right"/>
              <w:rPr>
                <w:rFonts w:asciiTheme="minorHAnsi" w:hAnsiTheme="minorHAnsi" w:cstheme="minorHAnsi"/>
                <w:color w:val="000000"/>
                <w:szCs w:val="22"/>
              </w:rPr>
            </w:pPr>
            <w:r w:rsidRPr="007E55F8">
              <w:rPr>
                <w:rFonts w:asciiTheme="minorHAnsi" w:hAnsiTheme="minorHAnsi" w:cstheme="minorHAnsi"/>
                <w:color w:val="000000"/>
                <w:szCs w:val="22"/>
              </w:rPr>
              <w:t>1.000</w:t>
            </w:r>
          </w:p>
        </w:tc>
      </w:tr>
      <w:tr w:rsidR="00E0708A" w:rsidRPr="007E55F8" w14:paraId="4BE5E3F0" w14:textId="77777777" w:rsidTr="00D01360">
        <w:trPr>
          <w:trHeight w:val="273"/>
        </w:trPr>
        <w:tc>
          <w:tcPr>
            <w:tcW w:w="1512" w:type="dxa"/>
            <w:vMerge/>
            <w:tcBorders>
              <w:top w:val="nil"/>
              <w:left w:val="single" w:sz="12" w:space="0" w:color="000000"/>
              <w:bottom w:val="nil"/>
              <w:right w:val="nil"/>
            </w:tcBorders>
            <w:shd w:val="clear" w:color="000000" w:fill="FFFFFF"/>
          </w:tcPr>
          <w:p w14:paraId="78F1B3B7"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 xml:space="preserve"> </w:t>
            </w:r>
          </w:p>
        </w:tc>
        <w:tc>
          <w:tcPr>
            <w:tcW w:w="1512" w:type="dxa"/>
            <w:vMerge/>
            <w:tcBorders>
              <w:top w:val="nil"/>
              <w:left w:val="nil"/>
              <w:bottom w:val="nil"/>
              <w:right w:val="nil"/>
            </w:tcBorders>
            <w:shd w:val="clear" w:color="000000" w:fill="FFFFFF"/>
          </w:tcPr>
          <w:p w14:paraId="6B8871BB"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 xml:space="preserve"> </w:t>
            </w:r>
          </w:p>
        </w:tc>
        <w:tc>
          <w:tcPr>
            <w:tcW w:w="1512" w:type="dxa"/>
            <w:tcBorders>
              <w:top w:val="nil"/>
              <w:left w:val="nil"/>
              <w:bottom w:val="nil"/>
              <w:right w:val="single" w:sz="12" w:space="0" w:color="000000"/>
            </w:tcBorders>
            <w:shd w:val="clear" w:color="000000" w:fill="FFFFFF"/>
          </w:tcPr>
          <w:p w14:paraId="6C8015AE"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Sig. (2-tailed)</w:t>
            </w:r>
          </w:p>
        </w:tc>
        <w:tc>
          <w:tcPr>
            <w:tcW w:w="1080" w:type="dxa"/>
            <w:tcBorders>
              <w:top w:val="nil"/>
              <w:left w:val="single" w:sz="12" w:space="0" w:color="000000"/>
              <w:bottom w:val="nil"/>
              <w:right w:val="single" w:sz="2" w:space="0" w:color="000000"/>
            </w:tcBorders>
            <w:shd w:val="clear" w:color="000000" w:fill="FFFFFF"/>
            <w:vAlign w:val="center"/>
          </w:tcPr>
          <w:p w14:paraId="08CCB311" w14:textId="77777777" w:rsidR="00E0708A" w:rsidRPr="007E55F8" w:rsidRDefault="00E0708A" w:rsidP="007E55F8">
            <w:pPr>
              <w:autoSpaceDE w:val="0"/>
              <w:autoSpaceDN w:val="0"/>
              <w:adjustRightInd w:val="0"/>
              <w:jc w:val="right"/>
              <w:rPr>
                <w:rFonts w:asciiTheme="minorHAnsi" w:hAnsiTheme="minorHAnsi" w:cstheme="minorHAnsi"/>
                <w:color w:val="000000"/>
                <w:szCs w:val="22"/>
              </w:rPr>
            </w:pPr>
            <w:r w:rsidRPr="007E55F8">
              <w:rPr>
                <w:rFonts w:asciiTheme="minorHAnsi" w:hAnsiTheme="minorHAnsi" w:cstheme="minorHAnsi"/>
                <w:color w:val="000000"/>
                <w:szCs w:val="22"/>
              </w:rPr>
              <w:t>.002</w:t>
            </w:r>
          </w:p>
        </w:tc>
        <w:tc>
          <w:tcPr>
            <w:tcW w:w="1080" w:type="dxa"/>
            <w:tcBorders>
              <w:top w:val="nil"/>
              <w:left w:val="single" w:sz="2" w:space="0" w:color="000000"/>
              <w:bottom w:val="nil"/>
              <w:right w:val="single" w:sz="12" w:space="0" w:color="000000"/>
            </w:tcBorders>
            <w:shd w:val="clear" w:color="000000" w:fill="FFFFFF"/>
            <w:vAlign w:val="center"/>
          </w:tcPr>
          <w:p w14:paraId="2FFE5A95" w14:textId="77777777" w:rsidR="00E0708A" w:rsidRPr="007E55F8" w:rsidRDefault="00E0708A" w:rsidP="007E55F8">
            <w:pPr>
              <w:autoSpaceDE w:val="0"/>
              <w:autoSpaceDN w:val="0"/>
              <w:adjustRightInd w:val="0"/>
              <w:jc w:val="right"/>
              <w:rPr>
                <w:rFonts w:asciiTheme="minorHAnsi" w:hAnsiTheme="minorHAnsi" w:cstheme="minorHAnsi"/>
                <w:color w:val="000000"/>
                <w:szCs w:val="22"/>
              </w:rPr>
            </w:pPr>
            <w:r w:rsidRPr="007E55F8">
              <w:rPr>
                <w:rFonts w:asciiTheme="minorHAnsi" w:hAnsiTheme="minorHAnsi" w:cstheme="minorHAnsi"/>
                <w:color w:val="000000"/>
                <w:szCs w:val="22"/>
              </w:rPr>
              <w:t>.</w:t>
            </w:r>
          </w:p>
        </w:tc>
      </w:tr>
      <w:tr w:rsidR="00E0708A" w:rsidRPr="007E55F8" w14:paraId="52632FA6" w14:textId="77777777" w:rsidTr="00D01360">
        <w:trPr>
          <w:trHeight w:val="273"/>
        </w:trPr>
        <w:tc>
          <w:tcPr>
            <w:tcW w:w="1512" w:type="dxa"/>
            <w:vMerge/>
            <w:tcBorders>
              <w:top w:val="nil"/>
              <w:left w:val="single" w:sz="12" w:space="0" w:color="000000"/>
              <w:bottom w:val="single" w:sz="12" w:space="0" w:color="000000"/>
              <w:right w:val="nil"/>
            </w:tcBorders>
            <w:shd w:val="clear" w:color="000000" w:fill="FFFFFF"/>
          </w:tcPr>
          <w:p w14:paraId="4D6657E9"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 xml:space="preserve"> </w:t>
            </w:r>
          </w:p>
        </w:tc>
        <w:tc>
          <w:tcPr>
            <w:tcW w:w="1512" w:type="dxa"/>
            <w:vMerge/>
            <w:tcBorders>
              <w:top w:val="nil"/>
              <w:left w:val="nil"/>
              <w:bottom w:val="single" w:sz="12" w:space="0" w:color="000000"/>
              <w:right w:val="nil"/>
            </w:tcBorders>
            <w:shd w:val="clear" w:color="000000" w:fill="FFFFFF"/>
          </w:tcPr>
          <w:p w14:paraId="6A476ACC"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 xml:space="preserve"> </w:t>
            </w:r>
          </w:p>
        </w:tc>
        <w:tc>
          <w:tcPr>
            <w:tcW w:w="1512" w:type="dxa"/>
            <w:tcBorders>
              <w:top w:val="nil"/>
              <w:left w:val="nil"/>
              <w:bottom w:val="single" w:sz="12" w:space="0" w:color="000000"/>
              <w:right w:val="single" w:sz="12" w:space="0" w:color="000000"/>
            </w:tcBorders>
            <w:shd w:val="clear" w:color="000000" w:fill="FFFFFF"/>
          </w:tcPr>
          <w:p w14:paraId="50D8F631"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14:paraId="2E6986BA" w14:textId="77777777" w:rsidR="00E0708A" w:rsidRPr="007E55F8" w:rsidRDefault="00E0708A" w:rsidP="007E55F8">
            <w:pPr>
              <w:autoSpaceDE w:val="0"/>
              <w:autoSpaceDN w:val="0"/>
              <w:adjustRightInd w:val="0"/>
              <w:jc w:val="right"/>
              <w:rPr>
                <w:rFonts w:asciiTheme="minorHAnsi" w:hAnsiTheme="minorHAnsi" w:cstheme="minorHAnsi"/>
                <w:color w:val="000000"/>
                <w:szCs w:val="22"/>
              </w:rPr>
            </w:pPr>
            <w:r w:rsidRPr="007E55F8">
              <w:rPr>
                <w:rFonts w:asciiTheme="minorHAnsi" w:hAnsiTheme="minorHAnsi" w:cstheme="minorHAnsi"/>
                <w:color w:val="000000"/>
                <w:szCs w:val="22"/>
              </w:rPr>
              <w:t>10</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14:paraId="216247A4" w14:textId="77777777" w:rsidR="00E0708A" w:rsidRPr="007E55F8" w:rsidRDefault="00E0708A" w:rsidP="007E55F8">
            <w:pPr>
              <w:autoSpaceDE w:val="0"/>
              <w:autoSpaceDN w:val="0"/>
              <w:adjustRightInd w:val="0"/>
              <w:jc w:val="right"/>
              <w:rPr>
                <w:rFonts w:asciiTheme="minorHAnsi" w:hAnsiTheme="minorHAnsi" w:cstheme="minorHAnsi"/>
                <w:color w:val="000000"/>
                <w:szCs w:val="22"/>
              </w:rPr>
            </w:pPr>
            <w:r w:rsidRPr="007E55F8">
              <w:rPr>
                <w:rFonts w:asciiTheme="minorHAnsi" w:hAnsiTheme="minorHAnsi" w:cstheme="minorHAnsi"/>
                <w:color w:val="000000"/>
                <w:szCs w:val="22"/>
              </w:rPr>
              <w:t>10</w:t>
            </w:r>
          </w:p>
        </w:tc>
      </w:tr>
    </w:tbl>
    <w:p w14:paraId="4227E1AD" w14:textId="77777777" w:rsidR="00E0708A" w:rsidRPr="007E55F8" w:rsidRDefault="00E0708A" w:rsidP="007E55F8">
      <w:pPr>
        <w:autoSpaceDE w:val="0"/>
        <w:autoSpaceDN w:val="0"/>
        <w:adjustRightInd w:val="0"/>
        <w:rPr>
          <w:rFonts w:asciiTheme="minorHAnsi" w:hAnsiTheme="minorHAnsi" w:cstheme="minorHAnsi"/>
          <w:color w:val="000000"/>
          <w:szCs w:val="22"/>
        </w:rPr>
      </w:pPr>
      <w:r w:rsidRPr="007E55F8">
        <w:rPr>
          <w:rFonts w:asciiTheme="minorHAnsi" w:hAnsiTheme="minorHAnsi" w:cstheme="minorHAnsi"/>
          <w:color w:val="000000"/>
          <w:szCs w:val="22"/>
        </w:rPr>
        <w:t>**  Correlation is significant at the 0.01 level (2-tailed).</w:t>
      </w:r>
    </w:p>
    <w:p w14:paraId="0F0972AE" w14:textId="77777777" w:rsidR="00E0708A" w:rsidRPr="007E55F8" w:rsidRDefault="00E0708A" w:rsidP="007E55F8">
      <w:pPr>
        <w:autoSpaceDE w:val="0"/>
        <w:autoSpaceDN w:val="0"/>
        <w:adjustRightInd w:val="0"/>
        <w:rPr>
          <w:rFonts w:asciiTheme="minorHAnsi" w:hAnsiTheme="minorHAnsi" w:cstheme="minorHAnsi"/>
          <w:color w:val="000000"/>
          <w:szCs w:val="22"/>
        </w:rPr>
      </w:pPr>
    </w:p>
    <w:p w14:paraId="788145F7" w14:textId="77777777" w:rsidR="00E0708A" w:rsidRPr="007E55F8" w:rsidRDefault="00E0708A" w:rsidP="007E55F8">
      <w:pPr>
        <w:autoSpaceDE w:val="0"/>
        <w:autoSpaceDN w:val="0"/>
        <w:adjustRightInd w:val="0"/>
        <w:rPr>
          <w:rFonts w:asciiTheme="minorHAnsi" w:hAnsiTheme="minorHAnsi" w:cstheme="minorHAnsi"/>
          <w:color w:val="000000"/>
          <w:szCs w:val="22"/>
        </w:rPr>
      </w:pPr>
    </w:p>
    <w:p w14:paraId="1265FCE2" w14:textId="77777777" w:rsidR="00E0708A" w:rsidRPr="007E55F8" w:rsidRDefault="00E0708A" w:rsidP="007E55F8">
      <w:pPr>
        <w:rPr>
          <w:rFonts w:asciiTheme="minorHAnsi" w:hAnsiTheme="minorHAnsi" w:cstheme="minorHAnsi"/>
          <w:szCs w:val="22"/>
        </w:rPr>
      </w:pPr>
      <w:r w:rsidRPr="007E55F8">
        <w:rPr>
          <w:rFonts w:asciiTheme="minorHAnsi" w:hAnsiTheme="minorHAnsi" w:cstheme="minorHAnsi"/>
          <w:szCs w:val="22"/>
        </w:rPr>
        <w:t xml:space="preserve">Some researchers and statisticians argue that Pearson’s correlation coefficient is inappropriate when data are just ordinal (ranked data) and therefore should not be used. Alternative correlations for ordinal data include Kendall’s tau and Spearman’s rho. </w:t>
      </w:r>
    </w:p>
    <w:p w14:paraId="6DA33028" w14:textId="77777777" w:rsidR="00E0708A" w:rsidRPr="007E55F8" w:rsidRDefault="00E0708A" w:rsidP="007E55F8">
      <w:pPr>
        <w:rPr>
          <w:rFonts w:asciiTheme="minorHAnsi" w:hAnsiTheme="minorHAnsi" w:cstheme="minorHAnsi"/>
          <w:szCs w:val="22"/>
        </w:rPr>
      </w:pPr>
    </w:p>
    <w:p w14:paraId="287B685E" w14:textId="77777777" w:rsidR="00275A2A" w:rsidRPr="007E55F8" w:rsidRDefault="0034473C" w:rsidP="007E55F8">
      <w:pPr>
        <w:rPr>
          <w:rFonts w:asciiTheme="minorHAnsi" w:hAnsiTheme="minorHAnsi" w:cstheme="minorHAnsi"/>
          <w:b/>
          <w:szCs w:val="22"/>
        </w:rPr>
      </w:pPr>
      <w:r w:rsidRPr="007E55F8">
        <w:rPr>
          <w:rFonts w:asciiTheme="minorHAnsi" w:hAnsiTheme="minorHAnsi" w:cstheme="minorHAnsi"/>
          <w:b/>
          <w:szCs w:val="22"/>
        </w:rPr>
        <w:t>x</w:t>
      </w:r>
      <w:r w:rsidR="002473FF" w:rsidRPr="007E55F8">
        <w:rPr>
          <w:rFonts w:asciiTheme="minorHAnsi" w:hAnsiTheme="minorHAnsi" w:cstheme="minorHAnsi"/>
          <w:b/>
          <w:szCs w:val="22"/>
        </w:rPr>
        <w:t xml:space="preserve">. Intra-class Correlation Coefficient, ICC </w:t>
      </w:r>
    </w:p>
    <w:p w14:paraId="215F9F1D" w14:textId="77777777" w:rsidR="002473FF" w:rsidRPr="007E55F8" w:rsidRDefault="002473FF" w:rsidP="007E55F8">
      <w:pPr>
        <w:rPr>
          <w:rFonts w:asciiTheme="minorHAnsi" w:hAnsiTheme="minorHAnsi" w:cstheme="minorHAnsi"/>
          <w:szCs w:val="22"/>
        </w:rPr>
      </w:pPr>
    </w:p>
    <w:p w14:paraId="6C67E184" w14:textId="77777777" w:rsidR="002473FF" w:rsidRPr="007E55F8" w:rsidRDefault="00E714C6" w:rsidP="007E55F8">
      <w:pPr>
        <w:rPr>
          <w:rFonts w:asciiTheme="minorHAnsi" w:hAnsiTheme="minorHAnsi" w:cstheme="minorHAnsi"/>
          <w:szCs w:val="22"/>
        </w:rPr>
      </w:pPr>
      <w:r w:rsidRPr="007E55F8">
        <w:rPr>
          <w:rFonts w:asciiTheme="minorHAnsi" w:hAnsiTheme="minorHAnsi" w:cstheme="minorHAnsi"/>
          <w:szCs w:val="22"/>
        </w:rPr>
        <w:t xml:space="preserve">A measure of rater agreement and also rater consistency. One may choose either, but for most cases with raters, agreement is preferred. Unlike Krippendorff’s alpha, ICC does not work with missing data – missing cases are deleted listwise. </w:t>
      </w:r>
    </w:p>
    <w:p w14:paraId="684377D1" w14:textId="77777777" w:rsidR="002D15CE" w:rsidRPr="007E55F8" w:rsidRDefault="002D15CE" w:rsidP="007E55F8">
      <w:pPr>
        <w:rPr>
          <w:rFonts w:asciiTheme="minorHAnsi" w:hAnsiTheme="minorHAnsi" w:cstheme="minorHAnsi"/>
          <w:szCs w:val="22"/>
        </w:rPr>
      </w:pPr>
    </w:p>
    <w:p w14:paraId="7F58784B" w14:textId="77777777" w:rsidR="002D15CE" w:rsidRPr="007E55F8" w:rsidRDefault="002D15CE" w:rsidP="007E55F8">
      <w:pPr>
        <w:rPr>
          <w:rFonts w:asciiTheme="minorHAnsi" w:hAnsiTheme="minorHAnsi" w:cstheme="minorHAnsi"/>
          <w:szCs w:val="22"/>
        </w:rPr>
      </w:pPr>
      <w:r w:rsidRPr="007E55F8">
        <w:rPr>
          <w:rFonts w:asciiTheme="minorHAnsi" w:hAnsiTheme="minorHAnsi" w:cstheme="minorHAnsi"/>
          <w:szCs w:val="22"/>
        </w:rPr>
        <w:t>David Nichols of SPSS explains in the page linked below the difference between ICC with consistency and agreement, and also the various models possible for ICC.</w:t>
      </w:r>
    </w:p>
    <w:p w14:paraId="000BE09E" w14:textId="77777777" w:rsidR="002D15CE" w:rsidRPr="007E55F8" w:rsidRDefault="002D15CE" w:rsidP="007E55F8">
      <w:pPr>
        <w:rPr>
          <w:rFonts w:asciiTheme="minorHAnsi" w:hAnsiTheme="minorHAnsi" w:cstheme="minorHAnsi"/>
          <w:szCs w:val="22"/>
        </w:rPr>
      </w:pPr>
    </w:p>
    <w:p w14:paraId="62B4BB2E" w14:textId="77777777" w:rsidR="002D15CE" w:rsidRPr="007E55F8" w:rsidRDefault="00FA7B23" w:rsidP="007E55F8">
      <w:pPr>
        <w:rPr>
          <w:rFonts w:asciiTheme="minorHAnsi" w:hAnsiTheme="minorHAnsi" w:cstheme="minorHAnsi"/>
          <w:szCs w:val="22"/>
        </w:rPr>
      </w:pPr>
      <w:hyperlink r:id="rId38" w:history="1">
        <w:r w:rsidR="002D15CE" w:rsidRPr="007E55F8">
          <w:rPr>
            <w:rStyle w:val="Hyperlink"/>
            <w:rFonts w:asciiTheme="minorHAnsi" w:hAnsiTheme="minorHAnsi" w:cstheme="minorHAnsi"/>
            <w:szCs w:val="22"/>
          </w:rPr>
          <w:t>http://www.ats.ucla.edu/stat/spss/library/whichicc.htm</w:t>
        </w:r>
      </w:hyperlink>
      <w:r w:rsidR="002D15CE" w:rsidRPr="007E55F8">
        <w:rPr>
          <w:rFonts w:asciiTheme="minorHAnsi" w:hAnsiTheme="minorHAnsi" w:cstheme="minorHAnsi"/>
          <w:szCs w:val="22"/>
        </w:rPr>
        <w:t xml:space="preserve"> </w:t>
      </w:r>
    </w:p>
    <w:p w14:paraId="4A7DACE0" w14:textId="77777777" w:rsidR="002D15CE" w:rsidRPr="007E55F8" w:rsidRDefault="002D15CE" w:rsidP="007E55F8">
      <w:pPr>
        <w:rPr>
          <w:rFonts w:asciiTheme="minorHAnsi" w:hAnsiTheme="minorHAnsi" w:cstheme="minorHAnsi"/>
          <w:szCs w:val="22"/>
        </w:rPr>
      </w:pPr>
    </w:p>
    <w:p w14:paraId="525DFAB2" w14:textId="77777777" w:rsidR="002D15CE" w:rsidRPr="007E55F8" w:rsidRDefault="00197C59" w:rsidP="007E55F8">
      <w:pPr>
        <w:rPr>
          <w:rFonts w:asciiTheme="minorHAnsi" w:hAnsiTheme="minorHAnsi" w:cstheme="minorHAnsi"/>
          <w:szCs w:val="22"/>
        </w:rPr>
      </w:pPr>
      <w:r w:rsidRPr="007E55F8">
        <w:rPr>
          <w:rFonts w:asciiTheme="minorHAnsi" w:hAnsiTheme="minorHAnsi" w:cstheme="minorHAnsi"/>
          <w:szCs w:val="22"/>
        </w:rPr>
        <w:t>ICC ANOVA Models</w:t>
      </w:r>
    </w:p>
    <w:p w14:paraId="7A675906" w14:textId="77777777" w:rsidR="001F0EBB" w:rsidRPr="007E55F8" w:rsidRDefault="001F0EBB" w:rsidP="007E55F8">
      <w:pPr>
        <w:rPr>
          <w:rFonts w:asciiTheme="minorHAnsi" w:hAnsiTheme="minorHAnsi" w:cstheme="minorHAnsi"/>
          <w:szCs w:val="22"/>
        </w:rPr>
      </w:pPr>
    </w:p>
    <w:p w14:paraId="69CF3DA1" w14:textId="77777777" w:rsidR="001F0EBB" w:rsidRPr="007E55F8" w:rsidRDefault="001F0EBB" w:rsidP="007E55F8">
      <w:pPr>
        <w:rPr>
          <w:rFonts w:asciiTheme="minorHAnsi" w:hAnsiTheme="minorHAnsi" w:cstheme="minorHAnsi"/>
          <w:szCs w:val="22"/>
        </w:rPr>
      </w:pPr>
      <w:r w:rsidRPr="007E55F8">
        <w:rPr>
          <w:rFonts w:asciiTheme="minorHAnsi" w:hAnsiTheme="minorHAnsi" w:cstheme="minorHAnsi"/>
          <w:szCs w:val="22"/>
        </w:rPr>
        <w:t xml:space="preserve">(a) </w:t>
      </w:r>
      <w:r w:rsidR="00111C39" w:rsidRPr="007E55F8">
        <w:rPr>
          <w:rFonts w:asciiTheme="minorHAnsi" w:hAnsiTheme="minorHAnsi" w:cstheme="minorHAnsi"/>
          <w:szCs w:val="22"/>
        </w:rPr>
        <w:t xml:space="preserve">One-way ANOVA </w:t>
      </w:r>
      <w:r w:rsidR="00040B8A" w:rsidRPr="007E55F8">
        <w:rPr>
          <w:rFonts w:asciiTheme="minorHAnsi" w:hAnsiTheme="minorHAnsi" w:cstheme="minorHAnsi"/>
          <w:szCs w:val="22"/>
        </w:rPr>
        <w:t>Random</w:t>
      </w:r>
      <w:r w:rsidR="00111C39" w:rsidRPr="007E55F8">
        <w:rPr>
          <w:rFonts w:asciiTheme="minorHAnsi" w:hAnsiTheme="minorHAnsi" w:cstheme="minorHAnsi"/>
          <w:szCs w:val="22"/>
        </w:rPr>
        <w:t xml:space="preserve"> </w:t>
      </w:r>
    </w:p>
    <w:p w14:paraId="4E7C2C78" w14:textId="77777777" w:rsidR="004F083A" w:rsidRPr="007E55F8" w:rsidRDefault="004F083A" w:rsidP="007E55F8">
      <w:pPr>
        <w:rPr>
          <w:rFonts w:asciiTheme="minorHAnsi" w:hAnsiTheme="minorHAnsi" w:cstheme="minorHAnsi"/>
          <w:szCs w:val="22"/>
        </w:rPr>
      </w:pPr>
    </w:p>
    <w:p w14:paraId="0CC2CF6A" w14:textId="77777777" w:rsidR="003931E9" w:rsidRPr="007E55F8" w:rsidRDefault="003931E9" w:rsidP="007E55F8">
      <w:pPr>
        <w:ind w:left="720"/>
        <w:rPr>
          <w:rFonts w:asciiTheme="minorHAnsi" w:hAnsiTheme="minorHAnsi" w:cstheme="minorHAnsi"/>
          <w:szCs w:val="22"/>
        </w:rPr>
      </w:pPr>
      <w:r w:rsidRPr="007E55F8">
        <w:rPr>
          <w:rFonts w:asciiTheme="minorHAnsi" w:hAnsiTheme="minorHAnsi" w:cstheme="minorHAnsi"/>
          <w:szCs w:val="22"/>
        </w:rPr>
        <w:t xml:space="preserve">Use this approach if one does not which raters provided which ratings. Normally one will know which raters provided which ratings. </w:t>
      </w:r>
      <w:r w:rsidR="004F083A" w:rsidRPr="007E55F8">
        <w:rPr>
          <w:rFonts w:asciiTheme="minorHAnsi" w:hAnsiTheme="minorHAnsi" w:cstheme="minorHAnsi"/>
          <w:szCs w:val="22"/>
        </w:rPr>
        <w:t>For e</w:t>
      </w:r>
      <w:r w:rsidR="002B2DC8" w:rsidRPr="007E55F8">
        <w:rPr>
          <w:rFonts w:asciiTheme="minorHAnsi" w:hAnsiTheme="minorHAnsi" w:cstheme="minorHAnsi"/>
          <w:szCs w:val="22"/>
        </w:rPr>
        <w:t>xample</w:t>
      </w:r>
      <w:r w:rsidR="00111C39" w:rsidRPr="007E55F8">
        <w:rPr>
          <w:rFonts w:asciiTheme="minorHAnsi" w:hAnsiTheme="minorHAnsi" w:cstheme="minorHAnsi"/>
          <w:szCs w:val="22"/>
        </w:rPr>
        <w:t xml:space="preserve"> suppose six raters used, three for each school, but the identities of the raters were unknown, only the 3 ratings per school were provided:</w:t>
      </w:r>
    </w:p>
    <w:p w14:paraId="289BC47D" w14:textId="77777777" w:rsidR="001F0EBB" w:rsidRPr="007E55F8" w:rsidRDefault="001F0EBB" w:rsidP="007E55F8">
      <w:pPr>
        <w:rPr>
          <w:rFonts w:asciiTheme="minorHAnsi" w:hAnsiTheme="minorHAnsi" w:cstheme="minorHAnsi"/>
          <w:szCs w:val="22"/>
        </w:rPr>
      </w:pPr>
    </w:p>
    <w:p w14:paraId="7ACDC4FA" w14:textId="77777777" w:rsidR="000B2980" w:rsidRPr="007E55F8" w:rsidRDefault="00FA7B23" w:rsidP="007E55F8">
      <w:pPr>
        <w:ind w:left="720"/>
        <w:rPr>
          <w:rFonts w:asciiTheme="minorHAnsi" w:hAnsiTheme="minorHAnsi" w:cstheme="minorHAnsi"/>
          <w:szCs w:val="22"/>
        </w:rPr>
      </w:pPr>
      <w:hyperlink r:id="rId39" w:history="1">
        <w:r w:rsidR="0088196E" w:rsidRPr="007E55F8">
          <w:rPr>
            <w:rStyle w:val="Hyperlink"/>
            <w:rFonts w:asciiTheme="minorHAnsi" w:hAnsiTheme="minorHAnsi" w:cstheme="minorHAnsi"/>
            <w:szCs w:val="22"/>
          </w:rPr>
          <w:t>http://www.bwgriffin.com/gsu/courses/edur9131/temp/inter_rater_agreement_ordinal.sav</w:t>
        </w:r>
      </w:hyperlink>
      <w:r w:rsidR="0088196E" w:rsidRPr="007E55F8">
        <w:rPr>
          <w:rFonts w:asciiTheme="minorHAnsi" w:hAnsiTheme="minorHAnsi" w:cstheme="minorHAnsi"/>
          <w:szCs w:val="22"/>
        </w:rPr>
        <w:t xml:space="preserve"> </w:t>
      </w:r>
      <w:r w:rsidR="000B2980" w:rsidRPr="007E55F8">
        <w:rPr>
          <w:rFonts w:asciiTheme="minorHAnsi" w:hAnsiTheme="minorHAnsi" w:cstheme="minorHAnsi"/>
          <w:szCs w:val="22"/>
        </w:rPr>
        <w:t xml:space="preserve"> </w:t>
      </w:r>
    </w:p>
    <w:p w14:paraId="430A954B" w14:textId="77777777" w:rsidR="000B2980" w:rsidRPr="007E55F8" w:rsidRDefault="000B2980" w:rsidP="007E55F8">
      <w:pPr>
        <w:rPr>
          <w:rFonts w:asciiTheme="minorHAnsi" w:hAnsiTheme="minorHAnsi" w:cstheme="minorHAnsi"/>
          <w:szCs w:val="22"/>
        </w:rPr>
      </w:pPr>
    </w:p>
    <w:tbl>
      <w:tblPr>
        <w:tblW w:w="64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615"/>
        <w:gridCol w:w="1615"/>
        <w:gridCol w:w="1615"/>
      </w:tblGrid>
      <w:tr w:rsidR="00111C39" w:rsidRPr="007E55F8" w14:paraId="0AB1BE37" w14:textId="77777777" w:rsidTr="00111C39">
        <w:tc>
          <w:tcPr>
            <w:tcW w:w="1615" w:type="dxa"/>
            <w:shd w:val="clear" w:color="auto" w:fill="auto"/>
          </w:tcPr>
          <w:p w14:paraId="080E3C6F" w14:textId="77777777" w:rsidR="00111C39" w:rsidRPr="007E55F8" w:rsidRDefault="00111C39" w:rsidP="007E55F8">
            <w:pPr>
              <w:jc w:val="center"/>
              <w:rPr>
                <w:rFonts w:asciiTheme="minorHAnsi" w:hAnsiTheme="minorHAnsi" w:cstheme="minorHAnsi"/>
                <w:szCs w:val="22"/>
              </w:rPr>
            </w:pPr>
            <w:r w:rsidRPr="007E55F8">
              <w:rPr>
                <w:rFonts w:asciiTheme="minorHAnsi" w:hAnsiTheme="minorHAnsi" w:cstheme="minorHAnsi"/>
                <w:szCs w:val="22"/>
              </w:rPr>
              <w:t>High School</w:t>
            </w:r>
          </w:p>
        </w:tc>
        <w:tc>
          <w:tcPr>
            <w:tcW w:w="1615" w:type="dxa"/>
            <w:shd w:val="clear" w:color="auto" w:fill="auto"/>
          </w:tcPr>
          <w:p w14:paraId="25312E2A" w14:textId="77777777" w:rsidR="00111C39" w:rsidRPr="007E55F8" w:rsidRDefault="00111C39" w:rsidP="007E55F8">
            <w:pPr>
              <w:jc w:val="center"/>
              <w:rPr>
                <w:rFonts w:asciiTheme="minorHAnsi" w:hAnsiTheme="minorHAnsi" w:cstheme="minorHAnsi"/>
                <w:szCs w:val="22"/>
              </w:rPr>
            </w:pPr>
            <w:r w:rsidRPr="007E55F8">
              <w:rPr>
                <w:rFonts w:asciiTheme="minorHAnsi" w:hAnsiTheme="minorHAnsi" w:cstheme="minorHAnsi"/>
                <w:szCs w:val="22"/>
              </w:rPr>
              <w:t>Rating</w:t>
            </w:r>
          </w:p>
        </w:tc>
        <w:tc>
          <w:tcPr>
            <w:tcW w:w="1615" w:type="dxa"/>
            <w:shd w:val="clear" w:color="auto" w:fill="auto"/>
          </w:tcPr>
          <w:p w14:paraId="6AC4D1CE" w14:textId="77777777" w:rsidR="00111C39" w:rsidRPr="007E55F8" w:rsidRDefault="00111C39" w:rsidP="007E55F8">
            <w:pPr>
              <w:jc w:val="center"/>
              <w:rPr>
                <w:rFonts w:asciiTheme="minorHAnsi" w:hAnsiTheme="minorHAnsi" w:cstheme="minorHAnsi"/>
                <w:szCs w:val="22"/>
              </w:rPr>
            </w:pPr>
            <w:r w:rsidRPr="007E55F8">
              <w:rPr>
                <w:rFonts w:asciiTheme="minorHAnsi" w:hAnsiTheme="minorHAnsi" w:cstheme="minorHAnsi"/>
                <w:szCs w:val="22"/>
              </w:rPr>
              <w:t>Rating</w:t>
            </w:r>
          </w:p>
        </w:tc>
        <w:tc>
          <w:tcPr>
            <w:tcW w:w="1615" w:type="dxa"/>
            <w:shd w:val="clear" w:color="auto" w:fill="auto"/>
          </w:tcPr>
          <w:p w14:paraId="1BB1AFCB" w14:textId="77777777" w:rsidR="00111C39" w:rsidRPr="007E55F8" w:rsidRDefault="00111C39" w:rsidP="007E55F8">
            <w:pPr>
              <w:jc w:val="center"/>
              <w:rPr>
                <w:rFonts w:asciiTheme="minorHAnsi" w:hAnsiTheme="minorHAnsi" w:cstheme="minorHAnsi"/>
                <w:szCs w:val="22"/>
              </w:rPr>
            </w:pPr>
            <w:r w:rsidRPr="007E55F8">
              <w:rPr>
                <w:rFonts w:asciiTheme="minorHAnsi" w:hAnsiTheme="minorHAnsi" w:cstheme="minorHAnsi"/>
                <w:szCs w:val="22"/>
              </w:rPr>
              <w:t>Rating</w:t>
            </w:r>
          </w:p>
        </w:tc>
      </w:tr>
      <w:tr w:rsidR="002B2DC8" w:rsidRPr="007E55F8" w14:paraId="1E67A0E2" w14:textId="77777777" w:rsidTr="00111C39">
        <w:tc>
          <w:tcPr>
            <w:tcW w:w="1615" w:type="dxa"/>
            <w:shd w:val="clear" w:color="auto" w:fill="auto"/>
          </w:tcPr>
          <w:p w14:paraId="5FDAF1AF"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1</w:t>
            </w:r>
          </w:p>
        </w:tc>
        <w:tc>
          <w:tcPr>
            <w:tcW w:w="1615" w:type="dxa"/>
            <w:shd w:val="clear" w:color="auto" w:fill="auto"/>
          </w:tcPr>
          <w:p w14:paraId="6D76BF22"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1</w:t>
            </w:r>
          </w:p>
        </w:tc>
        <w:tc>
          <w:tcPr>
            <w:tcW w:w="1615" w:type="dxa"/>
            <w:shd w:val="clear" w:color="auto" w:fill="auto"/>
          </w:tcPr>
          <w:p w14:paraId="7F8F5F27"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5</w:t>
            </w:r>
          </w:p>
        </w:tc>
        <w:tc>
          <w:tcPr>
            <w:tcW w:w="1615" w:type="dxa"/>
            <w:shd w:val="clear" w:color="auto" w:fill="auto"/>
          </w:tcPr>
          <w:p w14:paraId="3A425946"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1</w:t>
            </w:r>
          </w:p>
        </w:tc>
      </w:tr>
      <w:tr w:rsidR="002B2DC8" w:rsidRPr="007E55F8" w14:paraId="4507631B" w14:textId="77777777" w:rsidTr="00111C39">
        <w:tc>
          <w:tcPr>
            <w:tcW w:w="1615" w:type="dxa"/>
            <w:shd w:val="clear" w:color="auto" w:fill="auto"/>
          </w:tcPr>
          <w:p w14:paraId="0893B866"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2</w:t>
            </w:r>
          </w:p>
        </w:tc>
        <w:tc>
          <w:tcPr>
            <w:tcW w:w="1615" w:type="dxa"/>
            <w:shd w:val="clear" w:color="auto" w:fill="auto"/>
          </w:tcPr>
          <w:p w14:paraId="2615E0AC"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3</w:t>
            </w:r>
          </w:p>
        </w:tc>
        <w:tc>
          <w:tcPr>
            <w:tcW w:w="1615" w:type="dxa"/>
            <w:shd w:val="clear" w:color="auto" w:fill="auto"/>
          </w:tcPr>
          <w:p w14:paraId="3058E221"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7</w:t>
            </w:r>
          </w:p>
        </w:tc>
        <w:tc>
          <w:tcPr>
            <w:tcW w:w="1615" w:type="dxa"/>
            <w:shd w:val="clear" w:color="auto" w:fill="auto"/>
          </w:tcPr>
          <w:p w14:paraId="5CE7D5F1"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4</w:t>
            </w:r>
          </w:p>
        </w:tc>
      </w:tr>
      <w:tr w:rsidR="002B2DC8" w:rsidRPr="007E55F8" w14:paraId="132C7914" w14:textId="77777777" w:rsidTr="00111C39">
        <w:tc>
          <w:tcPr>
            <w:tcW w:w="1615" w:type="dxa"/>
            <w:shd w:val="clear" w:color="auto" w:fill="auto"/>
          </w:tcPr>
          <w:p w14:paraId="4771D382"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lastRenderedPageBreak/>
              <w:t>3</w:t>
            </w:r>
          </w:p>
        </w:tc>
        <w:tc>
          <w:tcPr>
            <w:tcW w:w="1615" w:type="dxa"/>
            <w:shd w:val="clear" w:color="auto" w:fill="auto"/>
          </w:tcPr>
          <w:p w14:paraId="74CBEDC0"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4</w:t>
            </w:r>
          </w:p>
        </w:tc>
        <w:tc>
          <w:tcPr>
            <w:tcW w:w="1615" w:type="dxa"/>
            <w:shd w:val="clear" w:color="auto" w:fill="auto"/>
          </w:tcPr>
          <w:p w14:paraId="4E6CE28C"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4</w:t>
            </w:r>
          </w:p>
        </w:tc>
        <w:tc>
          <w:tcPr>
            <w:tcW w:w="1615" w:type="dxa"/>
            <w:shd w:val="clear" w:color="auto" w:fill="auto"/>
          </w:tcPr>
          <w:p w14:paraId="423C022E"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4</w:t>
            </w:r>
          </w:p>
        </w:tc>
      </w:tr>
      <w:tr w:rsidR="002B2DC8" w:rsidRPr="007E55F8" w14:paraId="7DB3CFC1" w14:textId="77777777" w:rsidTr="00111C39">
        <w:tc>
          <w:tcPr>
            <w:tcW w:w="1615" w:type="dxa"/>
            <w:shd w:val="clear" w:color="auto" w:fill="auto"/>
          </w:tcPr>
          <w:p w14:paraId="2C2DA9FE"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4</w:t>
            </w:r>
          </w:p>
        </w:tc>
        <w:tc>
          <w:tcPr>
            <w:tcW w:w="1615" w:type="dxa"/>
            <w:shd w:val="clear" w:color="auto" w:fill="auto"/>
          </w:tcPr>
          <w:p w14:paraId="6EDF31D0"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6</w:t>
            </w:r>
          </w:p>
        </w:tc>
        <w:tc>
          <w:tcPr>
            <w:tcW w:w="1615" w:type="dxa"/>
            <w:shd w:val="clear" w:color="auto" w:fill="auto"/>
          </w:tcPr>
          <w:p w14:paraId="0386EFC7"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7</w:t>
            </w:r>
          </w:p>
        </w:tc>
        <w:tc>
          <w:tcPr>
            <w:tcW w:w="1615" w:type="dxa"/>
            <w:shd w:val="clear" w:color="auto" w:fill="auto"/>
          </w:tcPr>
          <w:p w14:paraId="6AA95877"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9</w:t>
            </w:r>
          </w:p>
        </w:tc>
      </w:tr>
      <w:tr w:rsidR="002B2DC8" w:rsidRPr="007E55F8" w14:paraId="4E157CF5" w14:textId="77777777" w:rsidTr="00111C39">
        <w:tc>
          <w:tcPr>
            <w:tcW w:w="1615" w:type="dxa"/>
            <w:shd w:val="clear" w:color="auto" w:fill="auto"/>
          </w:tcPr>
          <w:p w14:paraId="763608FC"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5</w:t>
            </w:r>
          </w:p>
        </w:tc>
        <w:tc>
          <w:tcPr>
            <w:tcW w:w="1615" w:type="dxa"/>
            <w:shd w:val="clear" w:color="auto" w:fill="auto"/>
          </w:tcPr>
          <w:p w14:paraId="12039EB7"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2</w:t>
            </w:r>
          </w:p>
        </w:tc>
        <w:tc>
          <w:tcPr>
            <w:tcW w:w="1615" w:type="dxa"/>
            <w:shd w:val="clear" w:color="auto" w:fill="auto"/>
          </w:tcPr>
          <w:p w14:paraId="2FEC8D00"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5</w:t>
            </w:r>
          </w:p>
        </w:tc>
        <w:tc>
          <w:tcPr>
            <w:tcW w:w="1615" w:type="dxa"/>
            <w:shd w:val="clear" w:color="auto" w:fill="auto"/>
          </w:tcPr>
          <w:p w14:paraId="20EA0D85"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4</w:t>
            </w:r>
          </w:p>
        </w:tc>
      </w:tr>
      <w:tr w:rsidR="002B2DC8" w:rsidRPr="007E55F8" w14:paraId="0CEF4447" w14:textId="77777777" w:rsidTr="00111C39">
        <w:tc>
          <w:tcPr>
            <w:tcW w:w="1615" w:type="dxa"/>
            <w:shd w:val="clear" w:color="auto" w:fill="auto"/>
          </w:tcPr>
          <w:p w14:paraId="2967B472"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6</w:t>
            </w:r>
          </w:p>
        </w:tc>
        <w:tc>
          <w:tcPr>
            <w:tcW w:w="1615" w:type="dxa"/>
            <w:shd w:val="clear" w:color="auto" w:fill="auto"/>
          </w:tcPr>
          <w:p w14:paraId="0A825368"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8</w:t>
            </w:r>
          </w:p>
        </w:tc>
        <w:tc>
          <w:tcPr>
            <w:tcW w:w="1615" w:type="dxa"/>
            <w:shd w:val="clear" w:color="auto" w:fill="auto"/>
          </w:tcPr>
          <w:p w14:paraId="44C67607"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9</w:t>
            </w:r>
          </w:p>
        </w:tc>
        <w:tc>
          <w:tcPr>
            <w:tcW w:w="1615" w:type="dxa"/>
            <w:shd w:val="clear" w:color="auto" w:fill="auto"/>
          </w:tcPr>
          <w:p w14:paraId="0CAABBB2"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8</w:t>
            </w:r>
          </w:p>
        </w:tc>
      </w:tr>
      <w:tr w:rsidR="002B2DC8" w:rsidRPr="007E55F8" w14:paraId="0195A3C6" w14:textId="77777777" w:rsidTr="00111C39">
        <w:tc>
          <w:tcPr>
            <w:tcW w:w="1615" w:type="dxa"/>
            <w:shd w:val="clear" w:color="auto" w:fill="auto"/>
          </w:tcPr>
          <w:p w14:paraId="521B1C80"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7</w:t>
            </w:r>
          </w:p>
        </w:tc>
        <w:tc>
          <w:tcPr>
            <w:tcW w:w="1615" w:type="dxa"/>
            <w:shd w:val="clear" w:color="auto" w:fill="auto"/>
          </w:tcPr>
          <w:p w14:paraId="752149FE"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10</w:t>
            </w:r>
          </w:p>
        </w:tc>
        <w:tc>
          <w:tcPr>
            <w:tcW w:w="1615" w:type="dxa"/>
            <w:shd w:val="clear" w:color="auto" w:fill="auto"/>
          </w:tcPr>
          <w:p w14:paraId="192079E8"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10</w:t>
            </w:r>
          </w:p>
        </w:tc>
        <w:tc>
          <w:tcPr>
            <w:tcW w:w="1615" w:type="dxa"/>
            <w:shd w:val="clear" w:color="auto" w:fill="auto"/>
          </w:tcPr>
          <w:p w14:paraId="0DF16AAA"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6</w:t>
            </w:r>
          </w:p>
        </w:tc>
      </w:tr>
      <w:tr w:rsidR="002B2DC8" w:rsidRPr="007E55F8" w14:paraId="3B5E8C23" w14:textId="77777777" w:rsidTr="00111C39">
        <w:tc>
          <w:tcPr>
            <w:tcW w:w="1615" w:type="dxa"/>
            <w:shd w:val="clear" w:color="auto" w:fill="auto"/>
          </w:tcPr>
          <w:p w14:paraId="64B89641"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8</w:t>
            </w:r>
          </w:p>
        </w:tc>
        <w:tc>
          <w:tcPr>
            <w:tcW w:w="1615" w:type="dxa"/>
            <w:shd w:val="clear" w:color="auto" w:fill="auto"/>
          </w:tcPr>
          <w:p w14:paraId="186925B7"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7</w:t>
            </w:r>
          </w:p>
        </w:tc>
        <w:tc>
          <w:tcPr>
            <w:tcW w:w="1615" w:type="dxa"/>
            <w:shd w:val="clear" w:color="auto" w:fill="auto"/>
          </w:tcPr>
          <w:p w14:paraId="14D8A437"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8</w:t>
            </w:r>
          </w:p>
        </w:tc>
        <w:tc>
          <w:tcPr>
            <w:tcW w:w="1615" w:type="dxa"/>
            <w:shd w:val="clear" w:color="auto" w:fill="auto"/>
          </w:tcPr>
          <w:p w14:paraId="56209770"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4</w:t>
            </w:r>
          </w:p>
        </w:tc>
      </w:tr>
      <w:tr w:rsidR="002B2DC8" w:rsidRPr="007E55F8" w14:paraId="76AC5360" w14:textId="77777777" w:rsidTr="00111C39">
        <w:tc>
          <w:tcPr>
            <w:tcW w:w="1615" w:type="dxa"/>
            <w:shd w:val="clear" w:color="auto" w:fill="auto"/>
          </w:tcPr>
          <w:p w14:paraId="3532FC7F"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9</w:t>
            </w:r>
          </w:p>
        </w:tc>
        <w:tc>
          <w:tcPr>
            <w:tcW w:w="1615" w:type="dxa"/>
            <w:shd w:val="clear" w:color="auto" w:fill="auto"/>
          </w:tcPr>
          <w:p w14:paraId="000D6F8E"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4</w:t>
            </w:r>
          </w:p>
        </w:tc>
        <w:tc>
          <w:tcPr>
            <w:tcW w:w="1615" w:type="dxa"/>
            <w:shd w:val="clear" w:color="auto" w:fill="auto"/>
          </w:tcPr>
          <w:p w14:paraId="1E7D3EC7"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7</w:t>
            </w:r>
          </w:p>
        </w:tc>
        <w:tc>
          <w:tcPr>
            <w:tcW w:w="1615" w:type="dxa"/>
            <w:shd w:val="clear" w:color="auto" w:fill="auto"/>
          </w:tcPr>
          <w:p w14:paraId="45DE27DE"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6</w:t>
            </w:r>
          </w:p>
        </w:tc>
      </w:tr>
      <w:tr w:rsidR="002B2DC8" w:rsidRPr="007E55F8" w14:paraId="4C1CE9C8" w14:textId="77777777" w:rsidTr="00111C39">
        <w:tc>
          <w:tcPr>
            <w:tcW w:w="1615" w:type="dxa"/>
            <w:shd w:val="clear" w:color="auto" w:fill="auto"/>
          </w:tcPr>
          <w:p w14:paraId="4C078103"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10</w:t>
            </w:r>
          </w:p>
        </w:tc>
        <w:tc>
          <w:tcPr>
            <w:tcW w:w="1615" w:type="dxa"/>
            <w:shd w:val="clear" w:color="auto" w:fill="auto"/>
          </w:tcPr>
          <w:p w14:paraId="56ED22BC"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5</w:t>
            </w:r>
          </w:p>
        </w:tc>
        <w:tc>
          <w:tcPr>
            <w:tcW w:w="1615" w:type="dxa"/>
            <w:shd w:val="clear" w:color="auto" w:fill="auto"/>
          </w:tcPr>
          <w:p w14:paraId="625A6D8C"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8</w:t>
            </w:r>
          </w:p>
        </w:tc>
        <w:tc>
          <w:tcPr>
            <w:tcW w:w="1615" w:type="dxa"/>
            <w:shd w:val="clear" w:color="auto" w:fill="auto"/>
          </w:tcPr>
          <w:p w14:paraId="4229793D" w14:textId="77777777" w:rsidR="002B2DC8" w:rsidRPr="007E55F8" w:rsidRDefault="002B2DC8" w:rsidP="007E55F8">
            <w:pPr>
              <w:jc w:val="center"/>
              <w:rPr>
                <w:rFonts w:asciiTheme="minorHAnsi" w:hAnsiTheme="minorHAnsi" w:cstheme="minorHAnsi"/>
                <w:szCs w:val="22"/>
              </w:rPr>
            </w:pPr>
            <w:r w:rsidRPr="007E55F8">
              <w:rPr>
                <w:rFonts w:asciiTheme="minorHAnsi" w:hAnsiTheme="minorHAnsi" w:cstheme="minorHAnsi"/>
                <w:szCs w:val="22"/>
              </w:rPr>
              <w:t>6</w:t>
            </w:r>
          </w:p>
        </w:tc>
      </w:tr>
    </w:tbl>
    <w:p w14:paraId="0C418895" w14:textId="77777777" w:rsidR="00111C39" w:rsidRPr="007E55F8" w:rsidRDefault="00111C39" w:rsidP="007E55F8">
      <w:pPr>
        <w:rPr>
          <w:rFonts w:asciiTheme="minorHAnsi" w:hAnsiTheme="minorHAnsi" w:cstheme="minorHAnsi"/>
          <w:szCs w:val="22"/>
        </w:rPr>
      </w:pPr>
    </w:p>
    <w:p w14:paraId="49217752" w14:textId="77777777" w:rsidR="00111C39" w:rsidRPr="007E55F8" w:rsidRDefault="00111C39" w:rsidP="007E55F8">
      <w:pPr>
        <w:rPr>
          <w:rFonts w:asciiTheme="minorHAnsi" w:hAnsiTheme="minorHAnsi" w:cstheme="minorHAnsi"/>
          <w:szCs w:val="22"/>
        </w:rPr>
      </w:pPr>
    </w:p>
    <w:p w14:paraId="23EB71A9" w14:textId="77777777" w:rsidR="004161B6" w:rsidRPr="007E55F8" w:rsidRDefault="004161B6" w:rsidP="007E55F8">
      <w:pPr>
        <w:rPr>
          <w:rFonts w:asciiTheme="minorHAnsi" w:hAnsiTheme="minorHAnsi" w:cstheme="minorHAnsi"/>
          <w:szCs w:val="22"/>
        </w:rPr>
      </w:pPr>
    </w:p>
    <w:p w14:paraId="1A743750" w14:textId="77777777" w:rsidR="004161B6" w:rsidRPr="007E55F8" w:rsidRDefault="0088636B" w:rsidP="007E55F8">
      <w:pPr>
        <w:ind w:left="720"/>
        <w:rPr>
          <w:rFonts w:asciiTheme="minorHAnsi" w:hAnsiTheme="minorHAnsi" w:cstheme="minorHAnsi"/>
          <w:szCs w:val="22"/>
        </w:rPr>
      </w:pPr>
      <w:r w:rsidRPr="007E55F8">
        <w:rPr>
          <w:rFonts w:asciiTheme="minorHAnsi" w:hAnsiTheme="minorHAnsi" w:cstheme="minorHAnsi"/>
          <w:noProof/>
          <w:szCs w:val="22"/>
        </w:rPr>
        <w:drawing>
          <wp:inline distT="0" distB="0" distL="0" distR="0" wp14:anchorId="18290D13" wp14:editId="79E762D2">
            <wp:extent cx="2720665" cy="2299355"/>
            <wp:effectExtent l="0" t="0" r="381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21017" cy="2299652"/>
                    </a:xfrm>
                    <a:prstGeom prst="rect">
                      <a:avLst/>
                    </a:prstGeom>
                  </pic:spPr>
                </pic:pic>
              </a:graphicData>
            </a:graphic>
          </wp:inline>
        </w:drawing>
      </w:r>
    </w:p>
    <w:p w14:paraId="777AC682" w14:textId="77777777" w:rsidR="00111C39" w:rsidRPr="007E55F8" w:rsidRDefault="00111C39" w:rsidP="007E55F8">
      <w:pPr>
        <w:rPr>
          <w:rFonts w:asciiTheme="minorHAnsi" w:hAnsiTheme="minorHAnsi" w:cstheme="minorHAnsi"/>
          <w:szCs w:val="22"/>
        </w:rPr>
      </w:pPr>
    </w:p>
    <w:p w14:paraId="3C1E703F" w14:textId="77777777" w:rsidR="00111C39" w:rsidRPr="007E55F8" w:rsidRDefault="00111C39" w:rsidP="007E55F8">
      <w:pPr>
        <w:rPr>
          <w:rFonts w:asciiTheme="minorHAnsi" w:hAnsiTheme="minorHAnsi" w:cstheme="minorHAnsi"/>
          <w:szCs w:val="22"/>
        </w:rPr>
      </w:pPr>
    </w:p>
    <w:p w14:paraId="76C50703" w14:textId="77777777" w:rsidR="00111C39" w:rsidRPr="007E55F8" w:rsidRDefault="00111C39" w:rsidP="007E55F8">
      <w:pPr>
        <w:rPr>
          <w:rFonts w:asciiTheme="minorHAnsi" w:hAnsiTheme="minorHAnsi" w:cstheme="minorHAnsi"/>
          <w:szCs w:val="22"/>
        </w:rPr>
      </w:pPr>
    </w:p>
    <w:p w14:paraId="7FAAEE07" w14:textId="77777777" w:rsidR="0088636B" w:rsidRPr="007E55F8" w:rsidRDefault="0088636B" w:rsidP="007E55F8">
      <w:pPr>
        <w:rPr>
          <w:rFonts w:asciiTheme="minorHAnsi" w:hAnsiTheme="minorHAnsi" w:cstheme="minorHAnsi"/>
          <w:szCs w:val="22"/>
        </w:rPr>
      </w:pPr>
    </w:p>
    <w:p w14:paraId="5B7A9121" w14:textId="77777777" w:rsidR="0088636B" w:rsidRPr="007E55F8" w:rsidRDefault="0088636B" w:rsidP="007E55F8">
      <w:pPr>
        <w:ind w:left="720"/>
        <w:rPr>
          <w:rFonts w:asciiTheme="minorHAnsi" w:hAnsiTheme="minorHAnsi" w:cstheme="minorHAnsi"/>
          <w:b/>
          <w:szCs w:val="22"/>
        </w:rPr>
      </w:pPr>
      <w:r w:rsidRPr="007E55F8">
        <w:rPr>
          <w:rFonts w:asciiTheme="minorHAnsi" w:hAnsiTheme="minorHAnsi" w:cstheme="minorHAnsi"/>
          <w:b/>
          <w:szCs w:val="22"/>
        </w:rPr>
        <w:t xml:space="preserve">Analyze </w:t>
      </w:r>
      <w:r w:rsidRPr="007E55F8">
        <w:rPr>
          <w:rFonts w:asciiTheme="minorHAnsi" w:hAnsiTheme="minorHAnsi" w:cstheme="minorHAnsi"/>
          <w:b/>
          <w:szCs w:val="22"/>
        </w:rPr>
        <w:sym w:font="Wingdings" w:char="F0E0"/>
      </w:r>
      <w:r w:rsidRPr="007E55F8">
        <w:rPr>
          <w:rFonts w:asciiTheme="minorHAnsi" w:hAnsiTheme="minorHAnsi" w:cstheme="minorHAnsi"/>
          <w:b/>
          <w:szCs w:val="22"/>
        </w:rPr>
        <w:t xml:space="preserve"> Scale </w:t>
      </w:r>
      <w:r w:rsidRPr="007E55F8">
        <w:rPr>
          <w:rFonts w:asciiTheme="minorHAnsi" w:hAnsiTheme="minorHAnsi" w:cstheme="minorHAnsi"/>
          <w:b/>
          <w:szCs w:val="22"/>
        </w:rPr>
        <w:sym w:font="Wingdings" w:char="F0E0"/>
      </w:r>
      <w:r w:rsidRPr="007E55F8">
        <w:rPr>
          <w:rFonts w:asciiTheme="minorHAnsi" w:hAnsiTheme="minorHAnsi" w:cstheme="minorHAnsi"/>
          <w:b/>
          <w:szCs w:val="22"/>
        </w:rPr>
        <w:t xml:space="preserve"> Reliability Analysis</w:t>
      </w:r>
    </w:p>
    <w:p w14:paraId="081E924F" w14:textId="77777777" w:rsidR="0088636B" w:rsidRPr="007E55F8" w:rsidRDefault="0088636B" w:rsidP="007E55F8">
      <w:pPr>
        <w:rPr>
          <w:rFonts w:asciiTheme="minorHAnsi" w:hAnsiTheme="minorHAnsi" w:cstheme="minorHAnsi"/>
          <w:szCs w:val="22"/>
        </w:rPr>
      </w:pPr>
    </w:p>
    <w:p w14:paraId="17DF82B8" w14:textId="77777777" w:rsidR="0088636B" w:rsidRPr="007E55F8" w:rsidRDefault="0088636B" w:rsidP="007E55F8">
      <w:pPr>
        <w:ind w:left="720"/>
        <w:rPr>
          <w:rFonts w:asciiTheme="minorHAnsi" w:hAnsiTheme="minorHAnsi" w:cstheme="minorHAnsi"/>
          <w:szCs w:val="22"/>
        </w:rPr>
      </w:pPr>
      <w:r w:rsidRPr="007E55F8">
        <w:rPr>
          <w:rFonts w:asciiTheme="minorHAnsi" w:hAnsiTheme="minorHAnsi" w:cstheme="minorHAnsi"/>
          <w:noProof/>
          <w:szCs w:val="22"/>
        </w:rPr>
        <w:drawing>
          <wp:inline distT="0" distB="0" distL="0" distR="0" wp14:anchorId="3CC71916" wp14:editId="3D1A3224">
            <wp:extent cx="3132940" cy="26178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133911" cy="2618651"/>
                    </a:xfrm>
                    <a:prstGeom prst="rect">
                      <a:avLst/>
                    </a:prstGeom>
                  </pic:spPr>
                </pic:pic>
              </a:graphicData>
            </a:graphic>
          </wp:inline>
        </w:drawing>
      </w:r>
    </w:p>
    <w:p w14:paraId="74A69226" w14:textId="77777777" w:rsidR="0088636B" w:rsidRPr="007E55F8" w:rsidRDefault="0088636B" w:rsidP="007E55F8">
      <w:pPr>
        <w:rPr>
          <w:rFonts w:asciiTheme="minorHAnsi" w:hAnsiTheme="minorHAnsi" w:cstheme="minorHAnsi"/>
          <w:szCs w:val="22"/>
        </w:rPr>
      </w:pPr>
    </w:p>
    <w:p w14:paraId="3541BCAF" w14:textId="77777777" w:rsidR="0088636B" w:rsidRPr="007E55F8" w:rsidRDefault="0088636B" w:rsidP="007E55F8">
      <w:pPr>
        <w:rPr>
          <w:rFonts w:asciiTheme="minorHAnsi" w:hAnsiTheme="minorHAnsi" w:cstheme="minorHAnsi"/>
          <w:szCs w:val="22"/>
        </w:rPr>
      </w:pPr>
    </w:p>
    <w:p w14:paraId="35F0493C" w14:textId="77777777" w:rsidR="0088636B" w:rsidRPr="007E55F8" w:rsidRDefault="0088636B" w:rsidP="007E55F8">
      <w:pPr>
        <w:rPr>
          <w:rFonts w:asciiTheme="minorHAnsi" w:hAnsiTheme="minorHAnsi" w:cstheme="minorHAnsi"/>
          <w:szCs w:val="22"/>
        </w:rPr>
      </w:pPr>
    </w:p>
    <w:p w14:paraId="5E365D75" w14:textId="77777777" w:rsidR="0088636B" w:rsidRPr="007E55F8" w:rsidRDefault="0088636B" w:rsidP="007E55F8">
      <w:pPr>
        <w:ind w:left="360"/>
        <w:rPr>
          <w:rFonts w:asciiTheme="minorHAnsi" w:hAnsiTheme="minorHAnsi" w:cstheme="minorHAnsi"/>
          <w:szCs w:val="22"/>
        </w:rPr>
      </w:pPr>
      <w:r w:rsidRPr="007E55F8">
        <w:rPr>
          <w:rFonts w:asciiTheme="minorHAnsi" w:hAnsiTheme="minorHAnsi" w:cstheme="minorHAnsi"/>
          <w:szCs w:val="22"/>
        </w:rPr>
        <w:t>Move the raters from the variables box (not labeled) to the “Items” box. Click on “Statistics” and select the following:</w:t>
      </w:r>
    </w:p>
    <w:p w14:paraId="66AC4976" w14:textId="77777777" w:rsidR="0088636B" w:rsidRPr="007E55F8" w:rsidRDefault="0088636B" w:rsidP="007E55F8">
      <w:pPr>
        <w:numPr>
          <w:ilvl w:val="0"/>
          <w:numId w:val="2"/>
        </w:numPr>
        <w:rPr>
          <w:rFonts w:asciiTheme="minorHAnsi" w:hAnsiTheme="minorHAnsi" w:cstheme="minorHAnsi"/>
          <w:szCs w:val="22"/>
        </w:rPr>
      </w:pPr>
      <w:r w:rsidRPr="007E55F8">
        <w:rPr>
          <w:rFonts w:asciiTheme="minorHAnsi" w:hAnsiTheme="minorHAnsi" w:cstheme="minorHAnsi"/>
          <w:szCs w:val="22"/>
        </w:rPr>
        <w:lastRenderedPageBreak/>
        <w:t>Correlations</w:t>
      </w:r>
    </w:p>
    <w:p w14:paraId="7A8B2CA6" w14:textId="77777777" w:rsidR="0088636B" w:rsidRPr="007E55F8" w:rsidRDefault="0088636B" w:rsidP="007E55F8">
      <w:pPr>
        <w:numPr>
          <w:ilvl w:val="0"/>
          <w:numId w:val="2"/>
        </w:numPr>
        <w:rPr>
          <w:rFonts w:asciiTheme="minorHAnsi" w:hAnsiTheme="minorHAnsi" w:cstheme="minorHAnsi"/>
          <w:szCs w:val="22"/>
        </w:rPr>
      </w:pPr>
      <w:r w:rsidRPr="007E55F8">
        <w:rPr>
          <w:rFonts w:asciiTheme="minorHAnsi" w:hAnsiTheme="minorHAnsi" w:cstheme="minorHAnsi"/>
          <w:szCs w:val="22"/>
        </w:rPr>
        <w:t>Scale</w:t>
      </w:r>
    </w:p>
    <w:p w14:paraId="483CD504" w14:textId="77777777" w:rsidR="0088636B" w:rsidRPr="007E55F8" w:rsidRDefault="0088636B" w:rsidP="007E55F8">
      <w:pPr>
        <w:numPr>
          <w:ilvl w:val="0"/>
          <w:numId w:val="2"/>
        </w:numPr>
        <w:rPr>
          <w:rFonts w:asciiTheme="minorHAnsi" w:hAnsiTheme="minorHAnsi" w:cstheme="minorHAnsi"/>
          <w:szCs w:val="22"/>
        </w:rPr>
      </w:pPr>
      <w:r w:rsidRPr="007E55F8">
        <w:rPr>
          <w:rFonts w:asciiTheme="minorHAnsi" w:hAnsiTheme="minorHAnsi" w:cstheme="minorHAnsi"/>
          <w:szCs w:val="22"/>
        </w:rPr>
        <w:t>Scale if item deleted</w:t>
      </w:r>
    </w:p>
    <w:p w14:paraId="60C4C5E7" w14:textId="77777777" w:rsidR="0088636B" w:rsidRPr="007E55F8" w:rsidRDefault="0088636B" w:rsidP="007E55F8">
      <w:pPr>
        <w:numPr>
          <w:ilvl w:val="0"/>
          <w:numId w:val="2"/>
        </w:numPr>
        <w:rPr>
          <w:rFonts w:asciiTheme="minorHAnsi" w:hAnsiTheme="minorHAnsi" w:cstheme="minorHAnsi"/>
          <w:szCs w:val="22"/>
        </w:rPr>
      </w:pPr>
      <w:r w:rsidRPr="007E55F8">
        <w:rPr>
          <w:rFonts w:asciiTheme="minorHAnsi" w:hAnsiTheme="minorHAnsi" w:cstheme="minorHAnsi"/>
          <w:szCs w:val="22"/>
        </w:rPr>
        <w:t>Intra-class correlation coefficient</w:t>
      </w:r>
    </w:p>
    <w:p w14:paraId="77E92BBF" w14:textId="77777777" w:rsidR="0088636B" w:rsidRPr="007E55F8" w:rsidRDefault="0088636B" w:rsidP="007E55F8">
      <w:pPr>
        <w:rPr>
          <w:rFonts w:asciiTheme="minorHAnsi" w:hAnsiTheme="minorHAnsi" w:cstheme="minorHAnsi"/>
          <w:szCs w:val="22"/>
        </w:rPr>
      </w:pPr>
    </w:p>
    <w:p w14:paraId="47402FC1" w14:textId="77777777" w:rsidR="0088636B" w:rsidRPr="007E55F8" w:rsidRDefault="0088636B" w:rsidP="007E55F8">
      <w:pPr>
        <w:ind w:left="720"/>
        <w:rPr>
          <w:rFonts w:asciiTheme="minorHAnsi" w:hAnsiTheme="minorHAnsi" w:cstheme="minorHAnsi"/>
          <w:szCs w:val="22"/>
        </w:rPr>
      </w:pPr>
      <w:r w:rsidRPr="007E55F8">
        <w:rPr>
          <w:rFonts w:asciiTheme="minorHAnsi" w:hAnsiTheme="minorHAnsi" w:cstheme="minorHAnsi"/>
          <w:szCs w:val="22"/>
        </w:rPr>
        <w:t>See image below as illustration</w:t>
      </w:r>
    </w:p>
    <w:p w14:paraId="0474D236" w14:textId="77777777" w:rsidR="0088636B" w:rsidRPr="007E55F8" w:rsidRDefault="0088636B" w:rsidP="007E55F8">
      <w:pPr>
        <w:rPr>
          <w:rFonts w:asciiTheme="minorHAnsi" w:hAnsiTheme="minorHAnsi" w:cstheme="minorHAnsi"/>
          <w:szCs w:val="22"/>
        </w:rPr>
      </w:pPr>
    </w:p>
    <w:p w14:paraId="10B125F4" w14:textId="77777777" w:rsidR="0088636B" w:rsidRPr="007E55F8" w:rsidRDefault="0088636B" w:rsidP="007E55F8">
      <w:pPr>
        <w:ind w:left="720"/>
        <w:rPr>
          <w:rFonts w:asciiTheme="minorHAnsi" w:hAnsiTheme="minorHAnsi" w:cstheme="minorHAnsi"/>
          <w:szCs w:val="22"/>
        </w:rPr>
      </w:pPr>
      <w:r w:rsidRPr="007E55F8">
        <w:rPr>
          <w:rFonts w:asciiTheme="minorHAnsi" w:hAnsiTheme="minorHAnsi" w:cstheme="minorHAnsi"/>
          <w:noProof/>
          <w:szCs w:val="22"/>
        </w:rPr>
        <w:drawing>
          <wp:inline distT="0" distB="0" distL="0" distR="0" wp14:anchorId="31025E0E" wp14:editId="42DF03CC">
            <wp:extent cx="2988579" cy="1768891"/>
            <wp:effectExtent l="0" t="0" r="2540" b="3175"/>
            <wp:docPr id="15" name="Picture 15" descr="C:\Users\Bryan\AppData\Local\Temp\SNAGHTML289b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an\AppData\Local\Temp\SNAGHTML289b58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3541" cy="1771828"/>
                    </a:xfrm>
                    <a:prstGeom prst="rect">
                      <a:avLst/>
                    </a:prstGeom>
                    <a:noFill/>
                    <a:ln>
                      <a:noFill/>
                    </a:ln>
                  </pic:spPr>
                </pic:pic>
              </a:graphicData>
            </a:graphic>
          </wp:inline>
        </w:drawing>
      </w:r>
    </w:p>
    <w:p w14:paraId="7709CE4A" w14:textId="77777777" w:rsidR="0088636B" w:rsidRPr="007E55F8" w:rsidRDefault="0088636B" w:rsidP="007E55F8">
      <w:pPr>
        <w:rPr>
          <w:rFonts w:asciiTheme="minorHAnsi" w:hAnsiTheme="minorHAnsi" w:cstheme="minorHAnsi"/>
          <w:szCs w:val="22"/>
        </w:rPr>
      </w:pPr>
    </w:p>
    <w:p w14:paraId="4E3BE61E" w14:textId="77777777" w:rsidR="0088636B" w:rsidRPr="007E55F8" w:rsidRDefault="000D41E5" w:rsidP="007E55F8">
      <w:pPr>
        <w:rPr>
          <w:rFonts w:asciiTheme="minorHAnsi" w:hAnsiTheme="minorHAnsi" w:cstheme="minorHAnsi"/>
          <w:szCs w:val="22"/>
        </w:rPr>
      </w:pPr>
      <w:r w:rsidRPr="007E55F8">
        <w:rPr>
          <w:rFonts w:asciiTheme="minorHAnsi" w:hAnsiTheme="minorHAnsi" w:cstheme="minorHAnsi"/>
          <w:szCs w:val="22"/>
        </w:rPr>
        <w:t xml:space="preserve">Click on Statistics to open the next window. </w:t>
      </w:r>
    </w:p>
    <w:p w14:paraId="6AF7E2D7" w14:textId="77777777" w:rsidR="0088636B" w:rsidRPr="007E55F8" w:rsidRDefault="00040B8A" w:rsidP="007E55F8">
      <w:pPr>
        <w:ind w:left="720"/>
        <w:rPr>
          <w:rFonts w:asciiTheme="minorHAnsi" w:hAnsiTheme="minorHAnsi" w:cstheme="minorHAnsi"/>
          <w:szCs w:val="22"/>
        </w:rPr>
      </w:pPr>
      <w:r w:rsidRPr="007E55F8">
        <w:rPr>
          <w:rFonts w:asciiTheme="minorHAnsi" w:hAnsiTheme="minorHAnsi" w:cstheme="minorHAnsi"/>
          <w:noProof/>
          <w:szCs w:val="22"/>
        </w:rPr>
        <w:drawing>
          <wp:inline distT="0" distB="0" distL="0" distR="0" wp14:anchorId="00A1723E" wp14:editId="4CA872CA">
            <wp:extent cx="2644022" cy="2452576"/>
            <wp:effectExtent l="0" t="0" r="4445" b="5080"/>
            <wp:docPr id="16" name="Picture 16" descr="C:\Users\Bryan\AppData\Local\Temp\SNAGHTML28c6c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yan\AppData\Local\Temp\SNAGHTML28c6ca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46672" cy="2455034"/>
                    </a:xfrm>
                    <a:prstGeom prst="rect">
                      <a:avLst/>
                    </a:prstGeom>
                    <a:noFill/>
                    <a:ln>
                      <a:noFill/>
                    </a:ln>
                  </pic:spPr>
                </pic:pic>
              </a:graphicData>
            </a:graphic>
          </wp:inline>
        </w:drawing>
      </w:r>
    </w:p>
    <w:p w14:paraId="42C6390F" w14:textId="77777777" w:rsidR="0088636B" w:rsidRPr="007E55F8" w:rsidRDefault="0088636B" w:rsidP="007E55F8">
      <w:pPr>
        <w:rPr>
          <w:rFonts w:asciiTheme="minorHAnsi" w:hAnsiTheme="minorHAnsi" w:cstheme="minorHAnsi"/>
          <w:szCs w:val="22"/>
        </w:rPr>
      </w:pPr>
    </w:p>
    <w:p w14:paraId="4987BE1A" w14:textId="77777777" w:rsidR="00231A0A" w:rsidRPr="007E55F8" w:rsidRDefault="00231A0A" w:rsidP="007E55F8">
      <w:pPr>
        <w:ind w:left="720"/>
        <w:rPr>
          <w:rFonts w:asciiTheme="minorHAnsi" w:hAnsiTheme="minorHAnsi" w:cstheme="minorHAnsi"/>
          <w:szCs w:val="22"/>
        </w:rPr>
      </w:pPr>
      <w:r w:rsidRPr="007E55F8">
        <w:rPr>
          <w:rFonts w:asciiTheme="minorHAnsi" w:hAnsiTheme="minorHAnsi" w:cstheme="minorHAnsi"/>
          <w:szCs w:val="22"/>
        </w:rPr>
        <w:t>Click “Continue” then “OK” to obtain results. Results are reported below.</w:t>
      </w:r>
    </w:p>
    <w:p w14:paraId="7794DA7C" w14:textId="77777777" w:rsidR="0088636B" w:rsidRPr="007E55F8" w:rsidRDefault="0088636B" w:rsidP="007E55F8">
      <w:pPr>
        <w:rPr>
          <w:rFonts w:asciiTheme="minorHAnsi" w:hAnsiTheme="minorHAnsi" w:cstheme="minorHAnsi"/>
          <w:szCs w:val="22"/>
        </w:rPr>
      </w:pPr>
    </w:p>
    <w:p w14:paraId="248ECE98" w14:textId="77777777" w:rsidR="0088636B" w:rsidRPr="007E55F8" w:rsidRDefault="00231A0A" w:rsidP="007E55F8">
      <w:pPr>
        <w:ind w:left="720"/>
        <w:rPr>
          <w:rFonts w:asciiTheme="minorHAnsi" w:hAnsiTheme="minorHAnsi" w:cstheme="minorHAnsi"/>
          <w:szCs w:val="22"/>
        </w:rPr>
      </w:pPr>
      <w:r w:rsidRPr="007E55F8">
        <w:rPr>
          <w:rFonts w:asciiTheme="minorHAnsi" w:hAnsiTheme="minorHAnsi" w:cstheme="minorHAnsi"/>
          <w:noProof/>
          <w:szCs w:val="22"/>
        </w:rPr>
        <w:lastRenderedPageBreak/>
        <w:drawing>
          <wp:inline distT="0" distB="0" distL="0" distR="0" wp14:anchorId="7548870C" wp14:editId="7A71D097">
            <wp:extent cx="4800600" cy="508319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03118" cy="5085865"/>
                    </a:xfrm>
                    <a:prstGeom prst="rect">
                      <a:avLst/>
                    </a:prstGeom>
                  </pic:spPr>
                </pic:pic>
              </a:graphicData>
            </a:graphic>
          </wp:inline>
        </w:drawing>
      </w:r>
    </w:p>
    <w:p w14:paraId="15986753" w14:textId="77777777" w:rsidR="0088636B" w:rsidRPr="007E55F8" w:rsidRDefault="0088636B" w:rsidP="007E55F8">
      <w:pPr>
        <w:rPr>
          <w:rFonts w:asciiTheme="minorHAnsi" w:hAnsiTheme="minorHAnsi" w:cstheme="minorHAnsi"/>
          <w:szCs w:val="22"/>
        </w:rPr>
      </w:pPr>
    </w:p>
    <w:p w14:paraId="12C0A748" w14:textId="77777777" w:rsidR="0088636B" w:rsidRPr="007E55F8" w:rsidRDefault="0088636B" w:rsidP="007E55F8">
      <w:pPr>
        <w:rPr>
          <w:rFonts w:asciiTheme="minorHAnsi" w:hAnsiTheme="minorHAnsi" w:cstheme="minorHAnsi"/>
          <w:szCs w:val="22"/>
        </w:rPr>
      </w:pPr>
    </w:p>
    <w:p w14:paraId="03DE3D9E" w14:textId="77777777" w:rsidR="006F3EF8" w:rsidRPr="007E55F8" w:rsidRDefault="006F3EF8" w:rsidP="007E55F8">
      <w:pPr>
        <w:ind w:left="720"/>
        <w:rPr>
          <w:rFonts w:asciiTheme="minorHAnsi" w:hAnsiTheme="minorHAnsi" w:cstheme="minorHAnsi"/>
          <w:szCs w:val="22"/>
        </w:rPr>
      </w:pPr>
    </w:p>
    <w:p w14:paraId="7FEE7C4F" w14:textId="77777777" w:rsidR="006E686C" w:rsidRPr="007E55F8" w:rsidRDefault="006E686C" w:rsidP="007E55F8">
      <w:pPr>
        <w:ind w:left="720"/>
        <w:rPr>
          <w:rFonts w:asciiTheme="minorHAnsi" w:hAnsiTheme="minorHAnsi" w:cstheme="minorHAnsi"/>
          <w:szCs w:val="22"/>
        </w:rPr>
      </w:pPr>
      <w:r w:rsidRPr="007E55F8">
        <w:rPr>
          <w:rFonts w:asciiTheme="minorHAnsi" w:hAnsiTheme="minorHAnsi" w:cstheme="minorHAnsi"/>
          <w:szCs w:val="22"/>
        </w:rPr>
        <w:t xml:space="preserve">Single Measures = .534 --- This tells us the expected consistency if one judges provides scores. Note that a value of .534 is not good. Expect that single judges to be less consistent than multiple judges. </w:t>
      </w:r>
    </w:p>
    <w:p w14:paraId="7B23DF74" w14:textId="77777777" w:rsidR="006E686C" w:rsidRPr="007E55F8" w:rsidRDefault="006E686C" w:rsidP="007E55F8">
      <w:pPr>
        <w:ind w:left="720"/>
        <w:rPr>
          <w:rFonts w:asciiTheme="minorHAnsi" w:hAnsiTheme="minorHAnsi" w:cstheme="minorHAnsi"/>
          <w:szCs w:val="22"/>
        </w:rPr>
      </w:pPr>
    </w:p>
    <w:p w14:paraId="2A404F9E" w14:textId="77777777" w:rsidR="006E686C" w:rsidRPr="007E55F8" w:rsidRDefault="006E686C" w:rsidP="007E55F8">
      <w:pPr>
        <w:ind w:left="720"/>
        <w:rPr>
          <w:rFonts w:asciiTheme="minorHAnsi" w:hAnsiTheme="minorHAnsi" w:cstheme="minorHAnsi"/>
          <w:szCs w:val="22"/>
        </w:rPr>
      </w:pPr>
      <w:r w:rsidRPr="007E55F8">
        <w:rPr>
          <w:rFonts w:asciiTheme="minorHAnsi" w:hAnsiTheme="minorHAnsi" w:cstheme="minorHAnsi"/>
          <w:szCs w:val="22"/>
        </w:rPr>
        <w:t xml:space="preserve">Average Measures = .775 --- This is the expected consistency if three judges provide scores and we take the mean of those three scores. Almost always better to have more than one judge when trying to obtain consist scores from raters. </w:t>
      </w:r>
    </w:p>
    <w:p w14:paraId="003B1839" w14:textId="77777777" w:rsidR="007130C1" w:rsidRPr="007E55F8" w:rsidRDefault="007130C1" w:rsidP="007E55F8">
      <w:pPr>
        <w:ind w:left="720"/>
        <w:rPr>
          <w:rFonts w:asciiTheme="minorHAnsi" w:hAnsiTheme="minorHAnsi" w:cstheme="minorHAnsi"/>
          <w:szCs w:val="22"/>
        </w:rPr>
      </w:pPr>
    </w:p>
    <w:p w14:paraId="761D028B" w14:textId="77777777" w:rsidR="0088636B" w:rsidRPr="007E55F8" w:rsidRDefault="002761C6" w:rsidP="007E55F8">
      <w:pPr>
        <w:ind w:left="720"/>
        <w:rPr>
          <w:rFonts w:asciiTheme="minorHAnsi" w:hAnsiTheme="minorHAnsi" w:cstheme="minorHAnsi"/>
          <w:szCs w:val="22"/>
        </w:rPr>
      </w:pPr>
      <w:r w:rsidRPr="007E55F8">
        <w:rPr>
          <w:rFonts w:asciiTheme="minorHAnsi" w:hAnsiTheme="minorHAnsi" w:cstheme="minorHAnsi"/>
          <w:szCs w:val="22"/>
        </w:rPr>
        <w:t xml:space="preserve">Use of one-way ANOVA for ICC is to be avoided if possible. </w:t>
      </w:r>
      <w:r w:rsidR="007130C1" w:rsidRPr="007E55F8">
        <w:rPr>
          <w:rFonts w:asciiTheme="minorHAnsi" w:hAnsiTheme="minorHAnsi" w:cstheme="minorHAnsi"/>
          <w:szCs w:val="22"/>
        </w:rPr>
        <w:t xml:space="preserve"> Why? Because we lose information – use this approach only if we don't know which judges provide scores. Keep good records so we know which judges provided which scores. </w:t>
      </w:r>
      <w:r w:rsidR="00877410" w:rsidRPr="007E55F8">
        <w:rPr>
          <w:rFonts w:asciiTheme="minorHAnsi" w:hAnsiTheme="minorHAnsi" w:cstheme="minorHAnsi"/>
          <w:szCs w:val="22"/>
        </w:rPr>
        <w:t xml:space="preserve">When we know which judges provided scores, we can then use Two-way ANOVA to obtain agreement measures for ICC rather than consistency measures as reported for the one-way ANOVA approach. </w:t>
      </w:r>
    </w:p>
    <w:p w14:paraId="51F78568" w14:textId="77777777" w:rsidR="00111C39" w:rsidRPr="007E55F8" w:rsidRDefault="00111C39" w:rsidP="007E55F8">
      <w:pPr>
        <w:rPr>
          <w:rFonts w:asciiTheme="minorHAnsi" w:hAnsiTheme="minorHAnsi" w:cstheme="minorHAnsi"/>
          <w:szCs w:val="22"/>
        </w:rPr>
      </w:pPr>
    </w:p>
    <w:p w14:paraId="1FC5D933" w14:textId="77777777" w:rsidR="00111C39" w:rsidRPr="007E55F8" w:rsidRDefault="00111C39" w:rsidP="007E55F8">
      <w:pPr>
        <w:rPr>
          <w:rFonts w:asciiTheme="minorHAnsi" w:hAnsiTheme="minorHAnsi" w:cstheme="minorHAnsi"/>
          <w:szCs w:val="22"/>
        </w:rPr>
      </w:pPr>
    </w:p>
    <w:p w14:paraId="042A3B05" w14:textId="77777777" w:rsidR="002473FF" w:rsidRPr="007E55F8" w:rsidRDefault="00111C39" w:rsidP="007E55F8">
      <w:pPr>
        <w:rPr>
          <w:rFonts w:asciiTheme="minorHAnsi" w:hAnsiTheme="minorHAnsi" w:cstheme="minorHAnsi"/>
          <w:szCs w:val="22"/>
        </w:rPr>
      </w:pPr>
      <w:r w:rsidRPr="007E55F8">
        <w:rPr>
          <w:rFonts w:asciiTheme="minorHAnsi" w:hAnsiTheme="minorHAnsi" w:cstheme="minorHAnsi"/>
          <w:szCs w:val="22"/>
        </w:rPr>
        <w:t xml:space="preserve">(b) Two-way ANOVA Random and </w:t>
      </w:r>
      <w:r w:rsidR="00F76657" w:rsidRPr="007E55F8">
        <w:rPr>
          <w:rFonts w:asciiTheme="minorHAnsi" w:hAnsiTheme="minorHAnsi" w:cstheme="minorHAnsi"/>
          <w:szCs w:val="22"/>
        </w:rPr>
        <w:t>M</w:t>
      </w:r>
      <w:r w:rsidRPr="007E55F8">
        <w:rPr>
          <w:rFonts w:asciiTheme="minorHAnsi" w:hAnsiTheme="minorHAnsi" w:cstheme="minorHAnsi"/>
          <w:szCs w:val="22"/>
        </w:rPr>
        <w:t>ix</w:t>
      </w:r>
      <w:r w:rsidR="002761C6" w:rsidRPr="007E55F8">
        <w:rPr>
          <w:rFonts w:asciiTheme="minorHAnsi" w:hAnsiTheme="minorHAnsi" w:cstheme="minorHAnsi"/>
          <w:szCs w:val="22"/>
        </w:rPr>
        <w:t>ed</w:t>
      </w:r>
      <w:r w:rsidRPr="007E55F8">
        <w:rPr>
          <w:rFonts w:asciiTheme="minorHAnsi" w:hAnsiTheme="minorHAnsi" w:cstheme="minorHAnsi"/>
          <w:szCs w:val="22"/>
        </w:rPr>
        <w:t xml:space="preserve"> Effects</w:t>
      </w:r>
    </w:p>
    <w:p w14:paraId="6326D8D9" w14:textId="77777777" w:rsidR="00F76657" w:rsidRPr="007E55F8" w:rsidRDefault="00F76657" w:rsidP="007E55F8">
      <w:pPr>
        <w:rPr>
          <w:rFonts w:asciiTheme="minorHAnsi" w:hAnsiTheme="minorHAnsi" w:cstheme="minorHAnsi"/>
          <w:szCs w:val="22"/>
        </w:rPr>
      </w:pPr>
    </w:p>
    <w:p w14:paraId="6459F936" w14:textId="77777777" w:rsidR="00111C39" w:rsidRPr="007E55F8" w:rsidRDefault="00111C39" w:rsidP="007E55F8">
      <w:pPr>
        <w:ind w:left="720"/>
        <w:rPr>
          <w:rFonts w:asciiTheme="minorHAnsi" w:hAnsiTheme="minorHAnsi" w:cstheme="minorHAnsi"/>
          <w:szCs w:val="22"/>
        </w:rPr>
      </w:pPr>
      <w:r w:rsidRPr="007E55F8">
        <w:rPr>
          <w:rFonts w:asciiTheme="minorHAnsi" w:hAnsiTheme="minorHAnsi" w:cstheme="minorHAnsi"/>
          <w:szCs w:val="22"/>
        </w:rPr>
        <w:t>If one knows which raters provided which ratings</w:t>
      </w:r>
      <w:r w:rsidR="00F76657" w:rsidRPr="007E55F8">
        <w:rPr>
          <w:rFonts w:asciiTheme="minorHAnsi" w:hAnsiTheme="minorHAnsi" w:cstheme="minorHAnsi"/>
          <w:szCs w:val="22"/>
        </w:rPr>
        <w:t xml:space="preserve">, then use the two-way ANOVA option (see image below). </w:t>
      </w:r>
    </w:p>
    <w:p w14:paraId="6ABA7A89" w14:textId="77777777" w:rsidR="00F76657" w:rsidRPr="007E55F8" w:rsidRDefault="00F76657" w:rsidP="007E55F8">
      <w:pPr>
        <w:ind w:left="720"/>
        <w:rPr>
          <w:rFonts w:asciiTheme="minorHAnsi" w:hAnsiTheme="minorHAnsi" w:cstheme="minorHAnsi"/>
          <w:szCs w:val="22"/>
        </w:rPr>
      </w:pPr>
    </w:p>
    <w:p w14:paraId="0EFBC585" w14:textId="77777777" w:rsidR="002473FF" w:rsidRPr="007E55F8" w:rsidRDefault="00F76657" w:rsidP="007E55F8">
      <w:pPr>
        <w:ind w:left="720"/>
        <w:rPr>
          <w:rFonts w:asciiTheme="minorHAnsi" w:hAnsiTheme="minorHAnsi" w:cstheme="minorHAnsi"/>
          <w:szCs w:val="22"/>
        </w:rPr>
      </w:pPr>
      <w:r w:rsidRPr="007E55F8">
        <w:rPr>
          <w:rFonts w:asciiTheme="minorHAnsi" w:hAnsiTheme="minorHAnsi" w:cstheme="minorHAnsi"/>
          <w:szCs w:val="22"/>
        </w:rPr>
        <w:lastRenderedPageBreak/>
        <w:t xml:space="preserve">Estimates for the two-way ANOVA mixed and random are the same, so it does not matter which is selected. Also, choose Absolute Agreement since our interest is in whether raters provide similar ratings. </w:t>
      </w:r>
    </w:p>
    <w:p w14:paraId="6BD53A6F" w14:textId="77777777" w:rsidR="002473FF" w:rsidRPr="007E55F8" w:rsidRDefault="002473FF" w:rsidP="007E55F8">
      <w:pPr>
        <w:ind w:left="720"/>
        <w:rPr>
          <w:rFonts w:asciiTheme="minorHAnsi" w:hAnsiTheme="minorHAnsi" w:cstheme="minorHAnsi"/>
          <w:szCs w:val="22"/>
        </w:rPr>
      </w:pPr>
    </w:p>
    <w:p w14:paraId="6E2F9A39" w14:textId="77777777" w:rsidR="002473FF" w:rsidRPr="007E55F8" w:rsidRDefault="00F76657" w:rsidP="007E55F8">
      <w:pPr>
        <w:ind w:left="720"/>
        <w:rPr>
          <w:rFonts w:asciiTheme="minorHAnsi" w:hAnsiTheme="minorHAnsi" w:cstheme="minorHAnsi"/>
          <w:szCs w:val="22"/>
        </w:rPr>
      </w:pPr>
      <w:r w:rsidRPr="007E55F8">
        <w:rPr>
          <w:rFonts w:asciiTheme="minorHAnsi" w:hAnsiTheme="minorHAnsi" w:cstheme="minorHAnsi"/>
          <w:noProof/>
          <w:szCs w:val="22"/>
        </w:rPr>
        <w:drawing>
          <wp:inline distT="0" distB="0" distL="0" distR="0" wp14:anchorId="7B5C2D29" wp14:editId="1A3D64EC">
            <wp:extent cx="2861575" cy="2654377"/>
            <wp:effectExtent l="0" t="0" r="0" b="0"/>
            <wp:docPr id="18" name="Picture 18" descr="C:\Users\Bryan\AppData\Local\Temp\SNAGHTML2d881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yan\AppData\Local\Temp\SNAGHTML2d8813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1755" cy="2654544"/>
                    </a:xfrm>
                    <a:prstGeom prst="rect">
                      <a:avLst/>
                    </a:prstGeom>
                    <a:noFill/>
                    <a:ln>
                      <a:noFill/>
                    </a:ln>
                  </pic:spPr>
                </pic:pic>
              </a:graphicData>
            </a:graphic>
          </wp:inline>
        </w:drawing>
      </w:r>
    </w:p>
    <w:p w14:paraId="333C7E1C" w14:textId="77777777" w:rsidR="002473FF" w:rsidRPr="007E55F8" w:rsidRDefault="002473FF" w:rsidP="007E55F8">
      <w:pPr>
        <w:ind w:left="720"/>
        <w:rPr>
          <w:rFonts w:asciiTheme="minorHAnsi" w:hAnsiTheme="minorHAnsi" w:cstheme="minorHAnsi"/>
          <w:szCs w:val="22"/>
        </w:rPr>
      </w:pPr>
    </w:p>
    <w:p w14:paraId="32BEC653" w14:textId="77777777" w:rsidR="002473FF" w:rsidRPr="007E55F8" w:rsidRDefault="002473FF" w:rsidP="007E55F8">
      <w:pPr>
        <w:ind w:left="720"/>
        <w:rPr>
          <w:rFonts w:asciiTheme="minorHAnsi" w:hAnsiTheme="minorHAnsi" w:cstheme="minorHAnsi"/>
          <w:szCs w:val="22"/>
        </w:rPr>
      </w:pPr>
    </w:p>
    <w:p w14:paraId="5BCB22EF" w14:textId="77777777" w:rsidR="002473FF" w:rsidRPr="007E55F8" w:rsidRDefault="00F76657" w:rsidP="007E55F8">
      <w:pPr>
        <w:ind w:left="720"/>
        <w:rPr>
          <w:rFonts w:asciiTheme="minorHAnsi" w:hAnsiTheme="minorHAnsi" w:cstheme="minorHAnsi"/>
          <w:szCs w:val="22"/>
        </w:rPr>
      </w:pPr>
      <w:r w:rsidRPr="007E55F8">
        <w:rPr>
          <w:rFonts w:asciiTheme="minorHAnsi" w:hAnsiTheme="minorHAnsi" w:cstheme="minorHAnsi"/>
          <w:noProof/>
          <w:szCs w:val="22"/>
        </w:rPr>
        <w:drawing>
          <wp:inline distT="0" distB="0" distL="0" distR="0" wp14:anchorId="40558248" wp14:editId="2B73E81D">
            <wp:extent cx="2875935" cy="2667696"/>
            <wp:effectExtent l="0" t="0" r="635" b="0"/>
            <wp:docPr id="19" name="Picture 19" descr="C:\Users\Bryan\AppData\Local\Temp\SNAGHTML2da25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yan\AppData\Local\Temp\SNAGHTML2da25a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7709" cy="2669342"/>
                    </a:xfrm>
                    <a:prstGeom prst="rect">
                      <a:avLst/>
                    </a:prstGeom>
                    <a:noFill/>
                    <a:ln>
                      <a:noFill/>
                    </a:ln>
                  </pic:spPr>
                </pic:pic>
              </a:graphicData>
            </a:graphic>
          </wp:inline>
        </w:drawing>
      </w:r>
    </w:p>
    <w:p w14:paraId="1B08214A" w14:textId="77777777" w:rsidR="00F76657" w:rsidRPr="007E55F8" w:rsidRDefault="00F76657" w:rsidP="007E55F8">
      <w:pPr>
        <w:rPr>
          <w:rFonts w:asciiTheme="minorHAnsi" w:hAnsiTheme="minorHAnsi" w:cstheme="minorHAnsi"/>
          <w:szCs w:val="22"/>
        </w:rPr>
      </w:pPr>
    </w:p>
    <w:p w14:paraId="21F1CE08" w14:textId="77777777" w:rsidR="002473FF" w:rsidRPr="007E55F8" w:rsidRDefault="002473FF" w:rsidP="007E55F8">
      <w:pPr>
        <w:rPr>
          <w:rFonts w:asciiTheme="minorHAnsi" w:hAnsiTheme="minorHAnsi" w:cstheme="minorHAnsi"/>
          <w:szCs w:val="22"/>
        </w:rPr>
      </w:pPr>
    </w:p>
    <w:p w14:paraId="5479BA95" w14:textId="77777777" w:rsidR="002473FF" w:rsidRPr="007E55F8" w:rsidRDefault="00B71A17" w:rsidP="007E55F8">
      <w:pPr>
        <w:ind w:left="720"/>
        <w:rPr>
          <w:rFonts w:asciiTheme="minorHAnsi" w:hAnsiTheme="minorHAnsi" w:cstheme="minorHAnsi"/>
          <w:szCs w:val="22"/>
        </w:rPr>
      </w:pPr>
      <w:r w:rsidRPr="007E55F8">
        <w:rPr>
          <w:rFonts w:asciiTheme="minorHAnsi" w:hAnsiTheme="minorHAnsi" w:cstheme="minorHAnsi"/>
          <w:szCs w:val="22"/>
        </w:rPr>
        <w:t xml:space="preserve">The difference between mixed and random two-way ANOVA depends upon how one views raters. If the raters are viewed as a random sample from a larger pool of raters, then use the random two-way ANOVA. If the raters are viewed as fixed and one is interested in inferences only for those raters, then use mixed. </w:t>
      </w:r>
    </w:p>
    <w:p w14:paraId="5CF7D060" w14:textId="77777777" w:rsidR="006F10A6" w:rsidRPr="007E55F8" w:rsidRDefault="006F10A6" w:rsidP="007E55F8">
      <w:pPr>
        <w:ind w:left="720"/>
        <w:rPr>
          <w:rFonts w:asciiTheme="minorHAnsi" w:hAnsiTheme="minorHAnsi" w:cstheme="minorHAnsi"/>
          <w:szCs w:val="22"/>
        </w:rPr>
      </w:pPr>
    </w:p>
    <w:p w14:paraId="2A01E272" w14:textId="77777777" w:rsidR="006F10A6" w:rsidRPr="007E55F8" w:rsidRDefault="006F10A6" w:rsidP="007E55F8">
      <w:pPr>
        <w:ind w:left="720"/>
        <w:rPr>
          <w:rFonts w:asciiTheme="minorHAnsi" w:hAnsiTheme="minorHAnsi" w:cstheme="minorHAnsi"/>
          <w:szCs w:val="22"/>
        </w:rPr>
      </w:pPr>
      <w:r w:rsidRPr="007E55F8">
        <w:rPr>
          <w:rFonts w:asciiTheme="minorHAnsi" w:hAnsiTheme="minorHAnsi" w:cstheme="minorHAnsi"/>
          <w:szCs w:val="22"/>
        </w:rPr>
        <w:t xml:space="preserve">Illustration of two-way ANOVA with specified raters. </w:t>
      </w:r>
    </w:p>
    <w:p w14:paraId="2558F4A6" w14:textId="77777777" w:rsidR="006F10A6" w:rsidRPr="007E55F8" w:rsidRDefault="006F10A6" w:rsidP="007E55F8">
      <w:pPr>
        <w:ind w:left="720"/>
        <w:rPr>
          <w:rFonts w:asciiTheme="minorHAnsi" w:hAnsiTheme="minorHAnsi" w:cstheme="minorHAnsi"/>
          <w:szCs w:val="22"/>
        </w:rPr>
      </w:pPr>
    </w:p>
    <w:p w14:paraId="60AE57D9" w14:textId="77777777" w:rsidR="006F10A6" w:rsidRPr="007E55F8" w:rsidRDefault="006F10A6" w:rsidP="007E55F8">
      <w:pPr>
        <w:ind w:left="720"/>
        <w:rPr>
          <w:rFonts w:asciiTheme="minorHAnsi" w:hAnsiTheme="minorHAnsi" w:cstheme="minorHAnsi"/>
          <w:szCs w:val="22"/>
        </w:rPr>
      </w:pPr>
      <w:r w:rsidRPr="007E55F8">
        <w:rPr>
          <w:rFonts w:asciiTheme="minorHAnsi" w:hAnsiTheme="minorHAnsi" w:cstheme="minorHAnsi"/>
          <w:noProof/>
          <w:szCs w:val="22"/>
        </w:rPr>
        <w:lastRenderedPageBreak/>
        <w:drawing>
          <wp:inline distT="0" distB="0" distL="0" distR="0" wp14:anchorId="189C5FDA" wp14:editId="4215F454">
            <wp:extent cx="3102254" cy="1836174"/>
            <wp:effectExtent l="0" t="0" r="3175" b="0"/>
            <wp:docPr id="20" name="Picture 20" descr="C:\Users\Bryan\AppData\Local\Temp\SNAGHTML2de0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yan\AppData\Local\Temp\SNAGHTML2de098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03480" cy="1836899"/>
                    </a:xfrm>
                    <a:prstGeom prst="rect">
                      <a:avLst/>
                    </a:prstGeom>
                    <a:noFill/>
                    <a:ln>
                      <a:noFill/>
                    </a:ln>
                  </pic:spPr>
                </pic:pic>
              </a:graphicData>
            </a:graphic>
          </wp:inline>
        </w:drawing>
      </w:r>
    </w:p>
    <w:p w14:paraId="1B6D0DFB" w14:textId="77777777" w:rsidR="006F10A6" w:rsidRPr="007E55F8" w:rsidRDefault="006F10A6" w:rsidP="007E55F8">
      <w:pPr>
        <w:ind w:left="720"/>
        <w:rPr>
          <w:rFonts w:asciiTheme="minorHAnsi" w:hAnsiTheme="minorHAnsi" w:cstheme="minorHAnsi"/>
          <w:szCs w:val="22"/>
        </w:rPr>
      </w:pPr>
    </w:p>
    <w:p w14:paraId="41BE0A1C" w14:textId="77777777" w:rsidR="002473FF" w:rsidRPr="007E55F8" w:rsidRDefault="006F10A6" w:rsidP="007E55F8">
      <w:pPr>
        <w:ind w:left="720"/>
        <w:rPr>
          <w:rFonts w:asciiTheme="minorHAnsi" w:hAnsiTheme="minorHAnsi" w:cstheme="minorHAnsi"/>
          <w:szCs w:val="22"/>
        </w:rPr>
      </w:pPr>
      <w:r w:rsidRPr="007E55F8">
        <w:rPr>
          <w:rFonts w:asciiTheme="minorHAnsi" w:hAnsiTheme="minorHAnsi" w:cstheme="minorHAnsi"/>
          <w:noProof/>
          <w:szCs w:val="22"/>
        </w:rPr>
        <w:drawing>
          <wp:inline distT="0" distB="0" distL="0" distR="0" wp14:anchorId="5F4B14F4" wp14:editId="5E6FB7B2">
            <wp:extent cx="3100071" cy="2875604"/>
            <wp:effectExtent l="0" t="0" r="5080" b="1270"/>
            <wp:docPr id="22" name="Picture 22" descr="C:\Users\Bryan\AppData\Local\Temp\SNAGHTML2decf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yan\AppData\Local\Temp\SNAGHTML2decf6d.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00266" cy="2875785"/>
                    </a:xfrm>
                    <a:prstGeom prst="rect">
                      <a:avLst/>
                    </a:prstGeom>
                    <a:noFill/>
                    <a:ln>
                      <a:noFill/>
                    </a:ln>
                  </pic:spPr>
                </pic:pic>
              </a:graphicData>
            </a:graphic>
          </wp:inline>
        </w:drawing>
      </w:r>
    </w:p>
    <w:p w14:paraId="3296A94B" w14:textId="77777777" w:rsidR="002473FF" w:rsidRPr="007E55F8" w:rsidRDefault="002473FF" w:rsidP="007E55F8">
      <w:pPr>
        <w:ind w:left="720"/>
        <w:rPr>
          <w:rFonts w:asciiTheme="minorHAnsi" w:hAnsiTheme="minorHAnsi" w:cstheme="minorHAnsi"/>
          <w:szCs w:val="22"/>
        </w:rPr>
      </w:pPr>
    </w:p>
    <w:p w14:paraId="58E962E8" w14:textId="77777777" w:rsidR="006F10A6" w:rsidRPr="007E55F8" w:rsidRDefault="006F10A6" w:rsidP="007E55F8">
      <w:pPr>
        <w:ind w:left="720"/>
        <w:rPr>
          <w:rFonts w:asciiTheme="minorHAnsi" w:hAnsiTheme="minorHAnsi" w:cstheme="minorHAnsi"/>
          <w:szCs w:val="22"/>
        </w:rPr>
      </w:pPr>
    </w:p>
    <w:p w14:paraId="0C84551F" w14:textId="77777777" w:rsidR="006F10A6" w:rsidRPr="007E55F8" w:rsidRDefault="006F10A6" w:rsidP="007E55F8">
      <w:pPr>
        <w:ind w:left="720"/>
        <w:rPr>
          <w:rFonts w:asciiTheme="minorHAnsi" w:hAnsiTheme="minorHAnsi" w:cstheme="minorHAnsi"/>
          <w:szCs w:val="22"/>
        </w:rPr>
      </w:pPr>
    </w:p>
    <w:p w14:paraId="4BC23CE2" w14:textId="77777777" w:rsidR="002473FF" w:rsidRPr="007E55F8" w:rsidRDefault="006F10A6" w:rsidP="007E55F8">
      <w:pPr>
        <w:ind w:left="720"/>
        <w:rPr>
          <w:rFonts w:asciiTheme="minorHAnsi" w:hAnsiTheme="minorHAnsi" w:cstheme="minorHAnsi"/>
          <w:szCs w:val="22"/>
        </w:rPr>
      </w:pPr>
      <w:r w:rsidRPr="007E55F8">
        <w:rPr>
          <w:rFonts w:asciiTheme="minorHAnsi" w:hAnsiTheme="minorHAnsi" w:cstheme="minorHAnsi"/>
          <w:szCs w:val="22"/>
        </w:rPr>
        <w:t>Results</w:t>
      </w:r>
      <w:r w:rsidR="00774DF7" w:rsidRPr="007E55F8">
        <w:rPr>
          <w:rFonts w:asciiTheme="minorHAnsi" w:hAnsiTheme="minorHAnsi" w:cstheme="minorHAnsi"/>
          <w:szCs w:val="22"/>
        </w:rPr>
        <w:t xml:space="preserve"> are presented</w:t>
      </w:r>
      <w:r w:rsidRPr="007E55F8">
        <w:rPr>
          <w:rFonts w:asciiTheme="minorHAnsi" w:hAnsiTheme="minorHAnsi" w:cstheme="minorHAnsi"/>
          <w:szCs w:val="22"/>
        </w:rPr>
        <w:t xml:space="preserve"> below. </w:t>
      </w:r>
    </w:p>
    <w:p w14:paraId="75A693E6" w14:textId="77777777" w:rsidR="002473FF" w:rsidRPr="007E55F8" w:rsidRDefault="002473FF" w:rsidP="007E55F8">
      <w:pPr>
        <w:ind w:left="720"/>
        <w:rPr>
          <w:rFonts w:asciiTheme="minorHAnsi" w:hAnsiTheme="minorHAnsi" w:cstheme="minorHAnsi"/>
          <w:szCs w:val="22"/>
        </w:rPr>
      </w:pPr>
    </w:p>
    <w:p w14:paraId="1284CAAE" w14:textId="77777777" w:rsidR="002473FF" w:rsidRPr="007E55F8" w:rsidRDefault="002473FF" w:rsidP="007E55F8">
      <w:pPr>
        <w:ind w:left="720"/>
        <w:rPr>
          <w:rFonts w:asciiTheme="minorHAnsi" w:hAnsiTheme="minorHAnsi" w:cstheme="minorHAnsi"/>
          <w:szCs w:val="22"/>
        </w:rPr>
      </w:pPr>
    </w:p>
    <w:p w14:paraId="0B602CE3" w14:textId="77777777" w:rsidR="002473FF" w:rsidRPr="007E55F8" w:rsidRDefault="002473FF" w:rsidP="007E55F8">
      <w:pPr>
        <w:rPr>
          <w:rFonts w:asciiTheme="minorHAnsi" w:hAnsiTheme="minorHAnsi" w:cstheme="minorHAnsi"/>
          <w:szCs w:val="22"/>
        </w:rPr>
      </w:pPr>
    </w:p>
    <w:p w14:paraId="03A6B25F" w14:textId="77777777" w:rsidR="002473FF" w:rsidRPr="007E55F8" w:rsidRDefault="002473FF" w:rsidP="007E55F8">
      <w:pPr>
        <w:rPr>
          <w:rFonts w:asciiTheme="minorHAnsi" w:hAnsiTheme="minorHAnsi" w:cstheme="minorHAnsi"/>
          <w:szCs w:val="22"/>
        </w:rPr>
      </w:pPr>
    </w:p>
    <w:p w14:paraId="2D1598F1" w14:textId="77777777" w:rsidR="00275A2A" w:rsidRPr="007E55F8" w:rsidRDefault="00275A2A" w:rsidP="007E55F8">
      <w:pPr>
        <w:rPr>
          <w:rFonts w:asciiTheme="minorHAnsi" w:hAnsiTheme="minorHAnsi" w:cstheme="minorHAnsi"/>
          <w:szCs w:val="22"/>
        </w:rPr>
      </w:pPr>
    </w:p>
    <w:p w14:paraId="30991265" w14:textId="77777777" w:rsidR="00275A2A" w:rsidRPr="007E55F8" w:rsidRDefault="00275A2A" w:rsidP="007E55F8">
      <w:pPr>
        <w:rPr>
          <w:rFonts w:asciiTheme="minorHAnsi" w:hAnsiTheme="minorHAnsi" w:cstheme="minorHAnsi"/>
          <w:szCs w:val="22"/>
        </w:rPr>
      </w:pPr>
    </w:p>
    <w:p w14:paraId="7B63730C" w14:textId="77777777" w:rsidR="00275A2A" w:rsidRPr="007E55F8" w:rsidRDefault="00275A2A" w:rsidP="007E55F8">
      <w:pPr>
        <w:rPr>
          <w:rFonts w:asciiTheme="minorHAnsi" w:hAnsiTheme="minorHAnsi" w:cstheme="minorHAnsi"/>
          <w:szCs w:val="22"/>
        </w:rPr>
      </w:pPr>
    </w:p>
    <w:p w14:paraId="314182B4" w14:textId="77777777" w:rsidR="00275A2A" w:rsidRPr="007E55F8" w:rsidRDefault="006F10A6" w:rsidP="007E55F8">
      <w:pPr>
        <w:ind w:left="720"/>
        <w:rPr>
          <w:rFonts w:asciiTheme="minorHAnsi" w:hAnsiTheme="minorHAnsi" w:cstheme="minorHAnsi"/>
          <w:szCs w:val="22"/>
        </w:rPr>
      </w:pPr>
      <w:r w:rsidRPr="007E55F8">
        <w:rPr>
          <w:rFonts w:asciiTheme="minorHAnsi" w:hAnsiTheme="minorHAnsi" w:cstheme="minorHAnsi"/>
          <w:noProof/>
          <w:szCs w:val="22"/>
        </w:rPr>
        <w:lastRenderedPageBreak/>
        <w:drawing>
          <wp:inline distT="0" distB="0" distL="0" distR="0" wp14:anchorId="7EE70672" wp14:editId="7FEF3AFF">
            <wp:extent cx="5397064" cy="5973097"/>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97215" cy="5973264"/>
                    </a:xfrm>
                    <a:prstGeom prst="rect">
                      <a:avLst/>
                    </a:prstGeom>
                  </pic:spPr>
                </pic:pic>
              </a:graphicData>
            </a:graphic>
          </wp:inline>
        </w:drawing>
      </w:r>
    </w:p>
    <w:p w14:paraId="39400A3C" w14:textId="77777777" w:rsidR="002473FF" w:rsidRPr="007E55F8" w:rsidRDefault="002473FF" w:rsidP="007E55F8">
      <w:pPr>
        <w:rPr>
          <w:rFonts w:asciiTheme="minorHAnsi" w:hAnsiTheme="minorHAnsi" w:cstheme="minorHAnsi"/>
          <w:szCs w:val="22"/>
        </w:rPr>
      </w:pPr>
    </w:p>
    <w:p w14:paraId="68D56747" w14:textId="77777777" w:rsidR="00802D5E" w:rsidRPr="007E55F8" w:rsidRDefault="00802D5E" w:rsidP="007E55F8">
      <w:pPr>
        <w:rPr>
          <w:rFonts w:asciiTheme="minorHAnsi" w:hAnsiTheme="minorHAnsi" w:cstheme="minorHAnsi"/>
          <w:szCs w:val="22"/>
        </w:rPr>
      </w:pPr>
    </w:p>
    <w:p w14:paraId="5DE7F392" w14:textId="77777777" w:rsidR="002473FF" w:rsidRPr="007E55F8" w:rsidRDefault="00802D5E" w:rsidP="007E55F8">
      <w:pPr>
        <w:rPr>
          <w:rFonts w:asciiTheme="minorHAnsi" w:hAnsiTheme="minorHAnsi" w:cstheme="minorHAnsi"/>
          <w:szCs w:val="22"/>
        </w:rPr>
      </w:pPr>
      <w:r w:rsidRPr="007E55F8">
        <w:rPr>
          <w:rFonts w:asciiTheme="minorHAnsi" w:hAnsiTheme="minorHAnsi" w:cstheme="minorHAnsi"/>
          <w:szCs w:val="22"/>
        </w:rPr>
        <w:t>Single Measure = .558</w:t>
      </w:r>
    </w:p>
    <w:p w14:paraId="26780DA5" w14:textId="77777777" w:rsidR="00802D5E" w:rsidRPr="007E55F8" w:rsidRDefault="00802D5E" w:rsidP="007E55F8">
      <w:pPr>
        <w:rPr>
          <w:rFonts w:asciiTheme="minorHAnsi" w:hAnsiTheme="minorHAnsi" w:cstheme="minorHAnsi"/>
          <w:szCs w:val="22"/>
        </w:rPr>
      </w:pPr>
    </w:p>
    <w:p w14:paraId="66B0321B" w14:textId="77777777" w:rsidR="006F3EF8" w:rsidRPr="007E55F8" w:rsidRDefault="006F3EF8" w:rsidP="007E55F8">
      <w:pPr>
        <w:ind w:left="720"/>
        <w:rPr>
          <w:rFonts w:asciiTheme="minorHAnsi" w:hAnsiTheme="minorHAnsi" w:cstheme="minorHAnsi"/>
          <w:szCs w:val="22"/>
        </w:rPr>
      </w:pPr>
      <w:r w:rsidRPr="007E55F8">
        <w:rPr>
          <w:rFonts w:asciiTheme="minorHAnsi" w:hAnsiTheme="minorHAnsi" w:cstheme="minorHAnsi"/>
          <w:szCs w:val="22"/>
        </w:rPr>
        <w:t xml:space="preserve">If one plans to use a score from one rater, then the value of .558 indicates the level of consistent agreement one could expect – in this case it is too low to be judged consistent. </w:t>
      </w:r>
    </w:p>
    <w:p w14:paraId="107F145F" w14:textId="77777777" w:rsidR="006F3EF8" w:rsidRPr="007E55F8" w:rsidRDefault="006F3EF8" w:rsidP="007E55F8">
      <w:pPr>
        <w:rPr>
          <w:rFonts w:asciiTheme="minorHAnsi" w:hAnsiTheme="minorHAnsi" w:cstheme="minorHAnsi"/>
          <w:szCs w:val="22"/>
        </w:rPr>
      </w:pPr>
    </w:p>
    <w:p w14:paraId="763D3CD3" w14:textId="77777777" w:rsidR="00802D5E" w:rsidRPr="007E55F8" w:rsidRDefault="00802D5E" w:rsidP="007E55F8">
      <w:pPr>
        <w:rPr>
          <w:rFonts w:asciiTheme="minorHAnsi" w:hAnsiTheme="minorHAnsi" w:cstheme="minorHAnsi"/>
          <w:szCs w:val="22"/>
        </w:rPr>
      </w:pPr>
      <w:r w:rsidRPr="007E55F8">
        <w:rPr>
          <w:rFonts w:asciiTheme="minorHAnsi" w:hAnsiTheme="minorHAnsi" w:cstheme="minorHAnsi"/>
          <w:szCs w:val="22"/>
        </w:rPr>
        <w:t>Average Measure</w:t>
      </w:r>
      <w:r w:rsidR="006F3EF8" w:rsidRPr="007E55F8">
        <w:rPr>
          <w:rFonts w:asciiTheme="minorHAnsi" w:hAnsiTheme="minorHAnsi" w:cstheme="minorHAnsi"/>
          <w:szCs w:val="22"/>
        </w:rPr>
        <w:t xml:space="preserve"> = .791</w:t>
      </w:r>
    </w:p>
    <w:p w14:paraId="26537353" w14:textId="77777777" w:rsidR="00802D5E" w:rsidRPr="007E55F8" w:rsidRDefault="00802D5E" w:rsidP="007E55F8">
      <w:pPr>
        <w:rPr>
          <w:rFonts w:asciiTheme="minorHAnsi" w:hAnsiTheme="minorHAnsi" w:cstheme="minorHAnsi"/>
          <w:szCs w:val="22"/>
        </w:rPr>
      </w:pPr>
    </w:p>
    <w:p w14:paraId="6A7BF69D" w14:textId="77777777" w:rsidR="006F3EF8" w:rsidRPr="007E55F8" w:rsidRDefault="006F3EF8" w:rsidP="007E55F8">
      <w:pPr>
        <w:ind w:left="720"/>
        <w:rPr>
          <w:rFonts w:asciiTheme="minorHAnsi" w:hAnsiTheme="minorHAnsi" w:cstheme="minorHAnsi"/>
          <w:szCs w:val="22"/>
        </w:rPr>
      </w:pPr>
      <w:r w:rsidRPr="007E55F8">
        <w:rPr>
          <w:rFonts w:asciiTheme="minorHAnsi" w:hAnsiTheme="minorHAnsi" w:cstheme="minorHAnsi"/>
          <w:szCs w:val="22"/>
        </w:rPr>
        <w:t xml:space="preserve">If one plans to average scores from multiple raters, then the level of agreement is expected to be .791, which is much better than the value for the single rater. Generally taking several ratings and combining them into one overall rating is better – more precision and less error. </w:t>
      </w:r>
    </w:p>
    <w:p w14:paraId="30B0DF78" w14:textId="77777777" w:rsidR="00802D5E" w:rsidRPr="007E55F8" w:rsidRDefault="00802D5E" w:rsidP="007E55F8">
      <w:pPr>
        <w:rPr>
          <w:rFonts w:asciiTheme="minorHAnsi" w:hAnsiTheme="minorHAnsi" w:cstheme="minorHAnsi"/>
          <w:szCs w:val="22"/>
        </w:rPr>
      </w:pPr>
    </w:p>
    <w:p w14:paraId="0C79D0CB" w14:textId="77777777" w:rsidR="00802D5E" w:rsidRPr="007E55F8" w:rsidRDefault="00802D5E" w:rsidP="007E55F8">
      <w:pPr>
        <w:rPr>
          <w:rFonts w:asciiTheme="minorHAnsi" w:hAnsiTheme="minorHAnsi" w:cstheme="minorHAnsi"/>
          <w:szCs w:val="22"/>
        </w:rPr>
      </w:pPr>
    </w:p>
    <w:p w14:paraId="384BB930" w14:textId="77777777" w:rsidR="002473FF" w:rsidRPr="007E55F8" w:rsidRDefault="002473FF" w:rsidP="007E55F8">
      <w:pPr>
        <w:rPr>
          <w:rFonts w:asciiTheme="minorHAnsi" w:hAnsiTheme="minorHAnsi" w:cstheme="minorHAnsi"/>
          <w:szCs w:val="22"/>
        </w:rPr>
      </w:pPr>
    </w:p>
    <w:p w14:paraId="4C0C3E2E" w14:textId="77777777" w:rsidR="008A3393" w:rsidRPr="007E55F8" w:rsidRDefault="008A3393" w:rsidP="007E55F8">
      <w:pPr>
        <w:rPr>
          <w:rFonts w:asciiTheme="minorHAnsi" w:hAnsiTheme="minorHAnsi" w:cstheme="minorHAnsi"/>
          <w:b/>
          <w:szCs w:val="22"/>
        </w:rPr>
      </w:pPr>
      <w:r w:rsidRPr="007E55F8">
        <w:rPr>
          <w:rFonts w:asciiTheme="minorHAnsi" w:hAnsiTheme="minorHAnsi" w:cstheme="minorHAnsi"/>
          <w:b/>
          <w:szCs w:val="22"/>
        </w:rPr>
        <w:br w:type="page"/>
      </w:r>
    </w:p>
    <w:p w14:paraId="0CBA3917" w14:textId="77777777" w:rsidR="00B93302" w:rsidRPr="007E55F8" w:rsidRDefault="0034473C" w:rsidP="007E55F8">
      <w:pPr>
        <w:rPr>
          <w:rFonts w:asciiTheme="minorHAnsi" w:hAnsiTheme="minorHAnsi" w:cstheme="minorHAnsi"/>
          <w:b/>
          <w:szCs w:val="22"/>
        </w:rPr>
      </w:pPr>
      <w:r w:rsidRPr="007E55F8">
        <w:rPr>
          <w:rFonts w:asciiTheme="minorHAnsi" w:hAnsiTheme="minorHAnsi" w:cstheme="minorHAnsi"/>
          <w:b/>
          <w:szCs w:val="22"/>
        </w:rPr>
        <w:lastRenderedPageBreak/>
        <w:t>x</w:t>
      </w:r>
      <w:r w:rsidR="008A3393" w:rsidRPr="007E55F8">
        <w:rPr>
          <w:rFonts w:asciiTheme="minorHAnsi" w:hAnsiTheme="minorHAnsi" w:cstheme="minorHAnsi"/>
          <w:b/>
          <w:szCs w:val="22"/>
        </w:rPr>
        <w:t>. Rater Agreement</w:t>
      </w:r>
      <w:r w:rsidR="00E4633A" w:rsidRPr="007E55F8">
        <w:rPr>
          <w:rFonts w:asciiTheme="minorHAnsi" w:hAnsiTheme="minorHAnsi" w:cstheme="minorHAnsi"/>
          <w:b/>
          <w:szCs w:val="22"/>
        </w:rPr>
        <w:t xml:space="preserve"> for Ordinal Data </w:t>
      </w:r>
      <w:r w:rsidR="008A3393" w:rsidRPr="007E55F8">
        <w:rPr>
          <w:rFonts w:asciiTheme="minorHAnsi" w:hAnsiTheme="minorHAnsi" w:cstheme="minorHAnsi"/>
          <w:b/>
          <w:szCs w:val="22"/>
        </w:rPr>
        <w:t>with Few Categories</w:t>
      </w:r>
    </w:p>
    <w:p w14:paraId="5F2CDAAE" w14:textId="77777777" w:rsidR="00E4633A" w:rsidRPr="007E55F8" w:rsidRDefault="00E4633A" w:rsidP="007E55F8">
      <w:pPr>
        <w:rPr>
          <w:rFonts w:asciiTheme="minorHAnsi" w:hAnsiTheme="minorHAnsi" w:cstheme="minorHAnsi"/>
          <w:szCs w:val="22"/>
        </w:rPr>
      </w:pPr>
    </w:p>
    <w:p w14:paraId="56CE2F4F" w14:textId="77777777" w:rsidR="008A3393" w:rsidRPr="007E55F8" w:rsidRDefault="008A3393" w:rsidP="007E55F8">
      <w:pPr>
        <w:rPr>
          <w:rFonts w:asciiTheme="minorHAnsi" w:hAnsiTheme="minorHAnsi" w:cstheme="minorHAnsi"/>
          <w:szCs w:val="22"/>
        </w:rPr>
      </w:pPr>
      <w:r w:rsidRPr="007E55F8">
        <w:rPr>
          <w:rFonts w:asciiTheme="minorHAnsi" w:hAnsiTheme="minorHAnsi" w:cstheme="minorHAnsi"/>
          <w:szCs w:val="22"/>
          <w:highlight w:val="green"/>
        </w:rPr>
        <w:t>Material below to be updated</w:t>
      </w:r>
    </w:p>
    <w:p w14:paraId="3EF9CB55" w14:textId="77777777" w:rsidR="008A3393" w:rsidRPr="007E55F8" w:rsidRDefault="008A3393" w:rsidP="007E55F8">
      <w:pPr>
        <w:rPr>
          <w:rFonts w:asciiTheme="minorHAnsi" w:hAnsiTheme="minorHAnsi" w:cstheme="minorHAnsi"/>
          <w:szCs w:val="22"/>
        </w:rPr>
      </w:pPr>
    </w:p>
    <w:p w14:paraId="0FFA495C" w14:textId="77777777" w:rsidR="00AA51C6" w:rsidRPr="007E55F8" w:rsidRDefault="00AA51C6" w:rsidP="007E55F8">
      <w:pPr>
        <w:rPr>
          <w:rFonts w:asciiTheme="minorHAnsi" w:hAnsiTheme="minorHAnsi" w:cstheme="minorHAnsi"/>
          <w:szCs w:val="22"/>
        </w:rPr>
      </w:pPr>
      <w:r w:rsidRPr="007E55F8">
        <w:rPr>
          <w:rFonts w:asciiTheme="minorHAnsi" w:hAnsiTheme="minorHAnsi" w:cstheme="minorHAnsi"/>
          <w:szCs w:val="22"/>
        </w:rPr>
        <w:t xml:space="preserve">If ordinal data are used, some argue one should use </w:t>
      </w:r>
      <w:r w:rsidR="00E4633A" w:rsidRPr="007E55F8">
        <w:rPr>
          <w:rFonts w:asciiTheme="minorHAnsi" w:hAnsiTheme="minorHAnsi" w:cstheme="minorHAnsi"/>
          <w:szCs w:val="22"/>
        </w:rPr>
        <w:t>Spearman rho or Kendall tau if there</w:t>
      </w:r>
      <w:r w:rsidR="008C68F4" w:rsidRPr="007E55F8">
        <w:rPr>
          <w:rFonts w:asciiTheme="minorHAnsi" w:hAnsiTheme="minorHAnsi" w:cstheme="minorHAnsi"/>
          <w:szCs w:val="22"/>
        </w:rPr>
        <w:t xml:space="preserve"> </w:t>
      </w:r>
      <w:r w:rsidR="00E4633A" w:rsidRPr="007E55F8">
        <w:rPr>
          <w:rFonts w:asciiTheme="minorHAnsi" w:hAnsiTheme="minorHAnsi" w:cstheme="minorHAnsi"/>
          <w:szCs w:val="22"/>
        </w:rPr>
        <w:t>are only two judges or Kendall's coefficient of concordance if there are three or more</w:t>
      </w:r>
      <w:r w:rsidRPr="007E55F8">
        <w:rPr>
          <w:rFonts w:asciiTheme="minorHAnsi" w:hAnsiTheme="minorHAnsi" w:cstheme="minorHAnsi"/>
          <w:szCs w:val="22"/>
        </w:rPr>
        <w:t xml:space="preserve">. </w:t>
      </w:r>
    </w:p>
    <w:p w14:paraId="0FDCFADC" w14:textId="77777777" w:rsidR="00AA51C6" w:rsidRPr="007E55F8" w:rsidRDefault="00AA51C6" w:rsidP="007E55F8">
      <w:pPr>
        <w:rPr>
          <w:rFonts w:asciiTheme="minorHAnsi" w:hAnsiTheme="minorHAnsi" w:cstheme="minorHAnsi"/>
          <w:szCs w:val="22"/>
        </w:rPr>
      </w:pPr>
    </w:p>
    <w:p w14:paraId="2B907262" w14:textId="77777777" w:rsidR="008D0504" w:rsidRPr="007E55F8" w:rsidRDefault="00AA51C6" w:rsidP="007E55F8">
      <w:pPr>
        <w:rPr>
          <w:rFonts w:asciiTheme="minorHAnsi" w:hAnsiTheme="minorHAnsi" w:cstheme="minorHAnsi"/>
          <w:szCs w:val="22"/>
        </w:rPr>
      </w:pPr>
      <w:r w:rsidRPr="007E55F8">
        <w:rPr>
          <w:rFonts w:asciiTheme="minorHAnsi" w:hAnsiTheme="minorHAnsi" w:cstheme="minorHAnsi"/>
          <w:szCs w:val="22"/>
        </w:rPr>
        <w:t xml:space="preserve">Kendall’s coefficient of concordance to be added. </w:t>
      </w:r>
    </w:p>
    <w:p w14:paraId="5F80F6BC" w14:textId="77777777" w:rsidR="008D0504" w:rsidRPr="007E55F8" w:rsidRDefault="008D0504" w:rsidP="007E55F8">
      <w:pPr>
        <w:rPr>
          <w:rFonts w:asciiTheme="minorHAnsi" w:hAnsiTheme="minorHAnsi" w:cstheme="minorHAnsi"/>
          <w:szCs w:val="22"/>
        </w:rPr>
      </w:pPr>
    </w:p>
    <w:p w14:paraId="71868208" w14:textId="77777777" w:rsidR="008D0504" w:rsidRPr="007E55F8" w:rsidRDefault="008D0504" w:rsidP="007E55F8">
      <w:pPr>
        <w:rPr>
          <w:rFonts w:asciiTheme="minorHAnsi" w:hAnsiTheme="minorHAnsi" w:cstheme="minorHAnsi"/>
          <w:szCs w:val="22"/>
        </w:rPr>
      </w:pPr>
      <w:r w:rsidRPr="007E55F8">
        <w:rPr>
          <w:rFonts w:asciiTheme="minorHAnsi" w:hAnsiTheme="minorHAnsi" w:cstheme="minorHAnsi"/>
          <w:szCs w:val="22"/>
        </w:rPr>
        <w:t>ICC and Krippendorff’s alpha</w:t>
      </w:r>
    </w:p>
    <w:p w14:paraId="503750C9" w14:textId="77777777" w:rsidR="008D0504" w:rsidRPr="007E55F8" w:rsidRDefault="008D0504" w:rsidP="007E55F8">
      <w:pPr>
        <w:rPr>
          <w:rFonts w:asciiTheme="minorHAnsi" w:hAnsiTheme="minorHAnsi" w:cstheme="minorHAnsi"/>
          <w:szCs w:val="22"/>
        </w:rPr>
      </w:pPr>
    </w:p>
    <w:p w14:paraId="75230DCD" w14:textId="77777777" w:rsidR="00096886" w:rsidRPr="007E55F8" w:rsidRDefault="00FA7B23" w:rsidP="007E55F8">
      <w:pPr>
        <w:rPr>
          <w:rFonts w:asciiTheme="minorHAnsi" w:hAnsiTheme="minorHAnsi" w:cstheme="minorHAnsi"/>
          <w:szCs w:val="22"/>
        </w:rPr>
      </w:pPr>
      <w:hyperlink r:id="rId50" w:history="1">
        <w:r w:rsidR="00096886" w:rsidRPr="007E55F8">
          <w:rPr>
            <w:rStyle w:val="Hyperlink"/>
            <w:rFonts w:asciiTheme="minorHAnsi" w:hAnsiTheme="minorHAnsi" w:cstheme="minorHAnsi"/>
            <w:szCs w:val="22"/>
          </w:rPr>
          <w:t>http://www.john-uebersax.com/stat/icc.htm</w:t>
        </w:r>
      </w:hyperlink>
      <w:r w:rsidR="00096886" w:rsidRPr="007E55F8">
        <w:rPr>
          <w:rFonts w:asciiTheme="minorHAnsi" w:hAnsiTheme="minorHAnsi" w:cstheme="minorHAnsi"/>
          <w:szCs w:val="22"/>
        </w:rPr>
        <w:t xml:space="preserve">  (description of ICC and links to explaining SPSS implementation) </w:t>
      </w:r>
    </w:p>
    <w:p w14:paraId="5CD5690F" w14:textId="77777777" w:rsidR="00096886" w:rsidRPr="007E55F8" w:rsidRDefault="00096886" w:rsidP="007E55F8">
      <w:pPr>
        <w:rPr>
          <w:rFonts w:asciiTheme="minorHAnsi" w:hAnsiTheme="minorHAnsi" w:cstheme="minorHAnsi"/>
          <w:szCs w:val="22"/>
        </w:rPr>
      </w:pPr>
    </w:p>
    <w:p w14:paraId="022C3A65" w14:textId="77777777" w:rsidR="00341E5B" w:rsidRPr="007E55F8" w:rsidRDefault="00FA7B23" w:rsidP="007E55F8">
      <w:pPr>
        <w:rPr>
          <w:rFonts w:asciiTheme="minorHAnsi" w:hAnsiTheme="minorHAnsi" w:cstheme="minorHAnsi"/>
          <w:szCs w:val="22"/>
        </w:rPr>
      </w:pPr>
      <w:hyperlink r:id="rId51" w:history="1">
        <w:r w:rsidR="00341E5B" w:rsidRPr="007E55F8">
          <w:rPr>
            <w:rStyle w:val="Hyperlink"/>
            <w:rFonts w:asciiTheme="minorHAnsi" w:hAnsiTheme="minorHAnsi" w:cstheme="minorHAnsi"/>
            <w:szCs w:val="22"/>
          </w:rPr>
          <w:t>http://www.ncbi.nlm.nih.gov/pmc/articles/PMC4063345/</w:t>
        </w:r>
      </w:hyperlink>
    </w:p>
    <w:p w14:paraId="75C8F547" w14:textId="77777777" w:rsidR="00341E5B" w:rsidRPr="007E55F8" w:rsidRDefault="00341E5B" w:rsidP="007E55F8">
      <w:pPr>
        <w:rPr>
          <w:rFonts w:asciiTheme="minorHAnsi" w:hAnsiTheme="minorHAnsi" w:cstheme="minorHAnsi"/>
          <w:szCs w:val="22"/>
        </w:rPr>
      </w:pPr>
    </w:p>
    <w:p w14:paraId="397694AA" w14:textId="77777777" w:rsidR="00341E5B" w:rsidRPr="007E55F8" w:rsidRDefault="00313DC5" w:rsidP="007E55F8">
      <w:pPr>
        <w:rPr>
          <w:rFonts w:asciiTheme="minorHAnsi" w:hAnsiTheme="minorHAnsi" w:cstheme="minorHAnsi"/>
          <w:szCs w:val="22"/>
        </w:rPr>
      </w:pPr>
      <w:r w:rsidRPr="007E55F8">
        <w:rPr>
          <w:rFonts w:asciiTheme="minorHAnsi" w:hAnsiTheme="minorHAnsi" w:cstheme="minorHAnsi"/>
          <w:szCs w:val="22"/>
        </w:rPr>
        <w:t>Good table but for nominal data</w:t>
      </w:r>
    </w:p>
    <w:p w14:paraId="15320F82" w14:textId="77777777" w:rsidR="00313DC5" w:rsidRPr="007E55F8" w:rsidRDefault="00FA7B23" w:rsidP="007E55F8">
      <w:pPr>
        <w:rPr>
          <w:rFonts w:asciiTheme="minorHAnsi" w:hAnsiTheme="minorHAnsi" w:cstheme="minorHAnsi"/>
          <w:szCs w:val="22"/>
        </w:rPr>
      </w:pPr>
      <w:hyperlink r:id="rId52" w:history="1">
        <w:r w:rsidR="00313DC5" w:rsidRPr="007E55F8">
          <w:rPr>
            <w:rStyle w:val="Hyperlink"/>
            <w:rFonts w:asciiTheme="minorHAnsi" w:hAnsiTheme="minorHAnsi" w:cstheme="minorHAnsi"/>
            <w:szCs w:val="22"/>
          </w:rPr>
          <w:t>http://www.agreestat.com/book4/9780970806284_chap3.pdf</w:t>
        </w:r>
      </w:hyperlink>
      <w:r w:rsidR="00313DC5" w:rsidRPr="007E55F8">
        <w:rPr>
          <w:rFonts w:asciiTheme="minorHAnsi" w:hAnsiTheme="minorHAnsi" w:cstheme="minorHAnsi"/>
          <w:szCs w:val="22"/>
        </w:rPr>
        <w:t xml:space="preserve"> </w:t>
      </w:r>
    </w:p>
    <w:p w14:paraId="3C89A839" w14:textId="77777777" w:rsidR="008D0504" w:rsidRPr="007E55F8" w:rsidRDefault="0071457A" w:rsidP="007E55F8">
      <w:pPr>
        <w:rPr>
          <w:rFonts w:asciiTheme="minorHAnsi" w:hAnsiTheme="minorHAnsi" w:cstheme="minorHAnsi"/>
          <w:szCs w:val="22"/>
        </w:rPr>
      </w:pPr>
      <w:r w:rsidRPr="007E55F8">
        <w:rPr>
          <w:rFonts w:asciiTheme="minorHAnsi" w:hAnsiTheme="minorHAnsi" w:cstheme="minorHAnsi"/>
          <w:noProof/>
          <w:szCs w:val="22"/>
        </w:rPr>
        <w:drawing>
          <wp:inline distT="0" distB="0" distL="0" distR="0" wp14:anchorId="17B744F2" wp14:editId="6CDCB893">
            <wp:extent cx="4362927" cy="3119284"/>
            <wp:effectExtent l="0" t="0" r="0" b="508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64407" cy="3120342"/>
                    </a:xfrm>
                    <a:prstGeom prst="rect">
                      <a:avLst/>
                    </a:prstGeom>
                    <a:noFill/>
                    <a:ln>
                      <a:noFill/>
                    </a:ln>
                  </pic:spPr>
                </pic:pic>
              </a:graphicData>
            </a:graphic>
          </wp:inline>
        </w:drawing>
      </w:r>
    </w:p>
    <w:p w14:paraId="08075CD1" w14:textId="77777777" w:rsidR="008D0504" w:rsidRPr="007E55F8" w:rsidRDefault="00FA7B23" w:rsidP="007E55F8">
      <w:pPr>
        <w:rPr>
          <w:rFonts w:asciiTheme="minorHAnsi" w:hAnsiTheme="minorHAnsi" w:cstheme="minorHAnsi"/>
          <w:szCs w:val="22"/>
        </w:rPr>
      </w:pPr>
      <w:hyperlink r:id="rId54" w:history="1">
        <w:r w:rsidR="008D0504" w:rsidRPr="007E55F8">
          <w:rPr>
            <w:rStyle w:val="Hyperlink"/>
            <w:rFonts w:asciiTheme="minorHAnsi" w:hAnsiTheme="minorHAnsi" w:cstheme="minorHAnsi"/>
            <w:szCs w:val="22"/>
          </w:rPr>
          <w:t>http://folk.ntnu.no/slyderse/Pres24Jan2014.pdf</w:t>
        </w:r>
      </w:hyperlink>
      <w:r w:rsidR="008D0504" w:rsidRPr="007E55F8">
        <w:rPr>
          <w:rFonts w:asciiTheme="minorHAnsi" w:hAnsiTheme="minorHAnsi" w:cstheme="minorHAnsi"/>
          <w:szCs w:val="22"/>
        </w:rPr>
        <w:t xml:space="preserve"> </w:t>
      </w:r>
    </w:p>
    <w:p w14:paraId="1D8063B1" w14:textId="77777777" w:rsidR="00E4633A" w:rsidRPr="007E55F8" w:rsidRDefault="00E4633A" w:rsidP="007E55F8">
      <w:pPr>
        <w:rPr>
          <w:rFonts w:asciiTheme="minorHAnsi" w:hAnsiTheme="minorHAnsi" w:cstheme="minorHAnsi"/>
          <w:szCs w:val="22"/>
        </w:rPr>
      </w:pPr>
    </w:p>
    <w:p w14:paraId="617D45C1" w14:textId="77777777" w:rsidR="00CD181B" w:rsidRPr="007E55F8" w:rsidRDefault="00CD181B" w:rsidP="007E55F8">
      <w:pPr>
        <w:numPr>
          <w:ilvl w:val="0"/>
          <w:numId w:val="4"/>
        </w:numPr>
        <w:rPr>
          <w:rFonts w:asciiTheme="minorHAnsi" w:hAnsiTheme="minorHAnsi" w:cstheme="minorHAnsi"/>
          <w:szCs w:val="22"/>
        </w:rPr>
      </w:pPr>
      <w:r w:rsidRPr="007E55F8">
        <w:rPr>
          <w:rFonts w:asciiTheme="minorHAnsi" w:hAnsiTheme="minorHAnsi" w:cstheme="minorHAnsi"/>
          <w:szCs w:val="22"/>
        </w:rPr>
        <w:t xml:space="preserve">Barnhart et a. (2014). </w:t>
      </w:r>
      <w:hyperlink r:id="rId55" w:tgtFrame="_blank" w:history="1">
        <w:r w:rsidRPr="007E55F8">
          <w:rPr>
            <w:rStyle w:val="Hyperlink"/>
            <w:rFonts w:asciiTheme="minorHAnsi" w:hAnsiTheme="minorHAnsi" w:cstheme="minorHAnsi"/>
            <w:szCs w:val="22"/>
          </w:rPr>
          <w:t xml:space="preserve">Choice of agreement indices for assessing and improving measurement reproducibility in a core laboratory setting </w:t>
        </w:r>
      </w:hyperlink>
    </w:p>
    <w:p w14:paraId="1DE9EFC2" w14:textId="77777777" w:rsidR="00CD181B" w:rsidRPr="007E55F8" w:rsidRDefault="00CD181B" w:rsidP="007E55F8">
      <w:pPr>
        <w:numPr>
          <w:ilvl w:val="0"/>
          <w:numId w:val="4"/>
        </w:numPr>
        <w:rPr>
          <w:rFonts w:asciiTheme="minorHAnsi" w:hAnsiTheme="minorHAnsi" w:cstheme="minorHAnsi"/>
          <w:szCs w:val="22"/>
        </w:rPr>
      </w:pPr>
      <w:r w:rsidRPr="007E55F8">
        <w:rPr>
          <w:rFonts w:asciiTheme="minorHAnsi" w:hAnsiTheme="minorHAnsi" w:cstheme="minorHAnsi"/>
          <w:szCs w:val="22"/>
        </w:rPr>
        <w:t xml:space="preserve">Banerjee, Capozzoli, McSweeney, and Sinha (1999). </w:t>
      </w:r>
      <w:hyperlink r:id="rId56" w:tgtFrame="_blank" w:history="1">
        <w:r w:rsidRPr="007E55F8">
          <w:rPr>
            <w:rStyle w:val="Hyperlink"/>
            <w:rFonts w:asciiTheme="minorHAnsi" w:hAnsiTheme="minorHAnsi" w:cstheme="minorHAnsi"/>
            <w:szCs w:val="22"/>
          </w:rPr>
          <w:t>Beyond kappa: A review of interrater agreement measures</w:t>
        </w:r>
      </w:hyperlink>
      <w:r w:rsidRPr="007E55F8">
        <w:rPr>
          <w:rFonts w:asciiTheme="minorHAnsi" w:hAnsiTheme="minorHAnsi" w:cstheme="minorHAnsi"/>
          <w:szCs w:val="22"/>
        </w:rPr>
        <w:t>. Reviews a number of agreement measures. </w:t>
      </w:r>
    </w:p>
    <w:p w14:paraId="329F9582" w14:textId="77777777" w:rsidR="0027000F" w:rsidRPr="007E55F8" w:rsidRDefault="0027000F" w:rsidP="007E55F8">
      <w:pPr>
        <w:rPr>
          <w:rFonts w:asciiTheme="minorHAnsi" w:hAnsiTheme="minorHAnsi" w:cstheme="minorHAnsi"/>
          <w:b/>
          <w:szCs w:val="22"/>
        </w:rPr>
      </w:pPr>
      <w:r w:rsidRPr="007E55F8">
        <w:rPr>
          <w:rFonts w:asciiTheme="minorHAnsi" w:hAnsiTheme="minorHAnsi" w:cstheme="minorHAnsi"/>
          <w:b/>
          <w:szCs w:val="22"/>
        </w:rPr>
        <w:br w:type="page"/>
      </w:r>
    </w:p>
    <w:p w14:paraId="2F376043" w14:textId="77777777" w:rsidR="00FF45B5" w:rsidRPr="007E55F8" w:rsidRDefault="00FF45B5" w:rsidP="007E55F8">
      <w:pPr>
        <w:rPr>
          <w:rFonts w:asciiTheme="minorHAnsi" w:hAnsiTheme="minorHAnsi" w:cstheme="minorHAnsi"/>
          <w:b/>
          <w:szCs w:val="22"/>
        </w:rPr>
      </w:pPr>
      <w:r w:rsidRPr="007E55F8">
        <w:rPr>
          <w:rFonts w:asciiTheme="minorHAnsi" w:hAnsiTheme="minorHAnsi" w:cstheme="minorHAnsi"/>
          <w:b/>
          <w:szCs w:val="22"/>
        </w:rPr>
        <w:lastRenderedPageBreak/>
        <w:t>References</w:t>
      </w:r>
    </w:p>
    <w:p w14:paraId="7A74C17A" w14:textId="77777777" w:rsidR="00FF45B5" w:rsidRPr="007E55F8" w:rsidRDefault="00FF45B5" w:rsidP="007E55F8">
      <w:pPr>
        <w:rPr>
          <w:rFonts w:asciiTheme="minorHAnsi" w:hAnsiTheme="minorHAnsi" w:cstheme="minorHAnsi"/>
          <w:szCs w:val="22"/>
        </w:rPr>
      </w:pPr>
    </w:p>
    <w:p w14:paraId="6C2F6F09" w14:textId="77777777" w:rsidR="008345BB" w:rsidRPr="007E55F8" w:rsidRDefault="008345BB" w:rsidP="007E55F8">
      <w:pPr>
        <w:rPr>
          <w:rFonts w:asciiTheme="minorHAnsi" w:hAnsiTheme="minorHAnsi" w:cstheme="minorHAnsi"/>
          <w:szCs w:val="22"/>
        </w:rPr>
      </w:pPr>
      <w:r w:rsidRPr="007E55F8">
        <w:rPr>
          <w:rFonts w:asciiTheme="minorHAnsi" w:hAnsiTheme="minorHAnsi" w:cstheme="minorHAnsi"/>
          <w:szCs w:val="22"/>
        </w:rPr>
        <w:t>Gwet, K.L. (2014). Handbook of inter-rater reliability (4</w:t>
      </w:r>
      <w:r w:rsidRPr="007E55F8">
        <w:rPr>
          <w:rFonts w:asciiTheme="minorHAnsi" w:hAnsiTheme="minorHAnsi" w:cstheme="minorHAnsi"/>
          <w:szCs w:val="22"/>
          <w:vertAlign w:val="superscript"/>
        </w:rPr>
        <w:t>th</w:t>
      </w:r>
      <w:r w:rsidRPr="007E55F8">
        <w:rPr>
          <w:rFonts w:asciiTheme="minorHAnsi" w:hAnsiTheme="minorHAnsi" w:cstheme="minorHAnsi"/>
          <w:szCs w:val="22"/>
        </w:rPr>
        <w:t xml:space="preserve"> ed.). </w:t>
      </w:r>
      <w:r w:rsidR="00A5445B" w:rsidRPr="007E55F8">
        <w:rPr>
          <w:rFonts w:asciiTheme="minorHAnsi" w:hAnsiTheme="minorHAnsi" w:cstheme="minorHAnsi"/>
          <w:szCs w:val="22"/>
        </w:rPr>
        <w:t xml:space="preserve">Advanced Analytics, Gaithersburg, MD, USA. </w:t>
      </w:r>
    </w:p>
    <w:p w14:paraId="72C3A713" w14:textId="77777777" w:rsidR="005E5437" w:rsidRPr="007E55F8" w:rsidRDefault="005E5437" w:rsidP="007E55F8">
      <w:pPr>
        <w:rPr>
          <w:rFonts w:asciiTheme="minorHAnsi" w:hAnsiTheme="minorHAnsi" w:cstheme="minorHAnsi"/>
          <w:szCs w:val="22"/>
        </w:rPr>
      </w:pPr>
    </w:p>
    <w:p w14:paraId="56ED7904" w14:textId="77777777" w:rsidR="005E5437" w:rsidRPr="007E55F8" w:rsidRDefault="005E5437" w:rsidP="007E55F8">
      <w:pPr>
        <w:rPr>
          <w:rFonts w:asciiTheme="minorHAnsi" w:hAnsiTheme="minorHAnsi" w:cstheme="minorHAnsi"/>
          <w:szCs w:val="22"/>
        </w:rPr>
      </w:pPr>
      <w:r w:rsidRPr="007E55F8">
        <w:rPr>
          <w:rFonts w:asciiTheme="minorHAnsi" w:hAnsiTheme="minorHAnsi" w:cstheme="minorHAnsi"/>
          <w:szCs w:val="22"/>
        </w:rPr>
        <w:t xml:space="preserve">Koo, T.K., &amp; Li, M.Y. (2016). A guideline of selecting and reporting Intraclass Correlation Coefficients for reliability research. Journal of Chiropractic Medicine, 15, 155-163. </w:t>
      </w:r>
    </w:p>
    <w:p w14:paraId="6F4864B1" w14:textId="77777777" w:rsidR="00D13383" w:rsidRPr="007E55F8" w:rsidRDefault="00D13383" w:rsidP="007E55F8">
      <w:pPr>
        <w:rPr>
          <w:rFonts w:asciiTheme="minorHAnsi" w:hAnsiTheme="minorHAnsi" w:cstheme="minorHAnsi"/>
          <w:szCs w:val="22"/>
        </w:rPr>
      </w:pPr>
    </w:p>
    <w:p w14:paraId="474BDD20" w14:textId="77777777" w:rsidR="00D13383" w:rsidRPr="007E55F8" w:rsidRDefault="00D13383" w:rsidP="007E55F8">
      <w:pPr>
        <w:rPr>
          <w:rFonts w:asciiTheme="minorHAnsi" w:hAnsiTheme="minorHAnsi" w:cstheme="minorHAnsi"/>
          <w:szCs w:val="22"/>
        </w:rPr>
      </w:pPr>
      <w:r w:rsidRPr="007E55F8">
        <w:rPr>
          <w:rFonts w:asciiTheme="minorHAnsi" w:hAnsiTheme="minorHAnsi" w:cstheme="minorHAnsi"/>
          <w:szCs w:val="22"/>
        </w:rPr>
        <w:t>Krippendorff, K. (2004). Reliability in Content Analysis: Some common Misconceptions and Recommendations. Human Communication Research 30,3: 411-433.</w:t>
      </w:r>
    </w:p>
    <w:p w14:paraId="446EF429" w14:textId="77777777" w:rsidR="008345BB" w:rsidRPr="007E55F8" w:rsidRDefault="008345BB" w:rsidP="007E55F8">
      <w:pPr>
        <w:rPr>
          <w:rFonts w:asciiTheme="minorHAnsi" w:hAnsiTheme="minorHAnsi" w:cstheme="minorHAnsi"/>
          <w:szCs w:val="22"/>
        </w:rPr>
      </w:pPr>
    </w:p>
    <w:p w14:paraId="6F999312" w14:textId="77777777" w:rsidR="00FF45B5" w:rsidRPr="007E55F8" w:rsidRDefault="00FF45B5" w:rsidP="007E55F8">
      <w:pPr>
        <w:rPr>
          <w:rFonts w:asciiTheme="minorHAnsi" w:hAnsiTheme="minorHAnsi" w:cstheme="minorHAnsi"/>
          <w:szCs w:val="22"/>
        </w:rPr>
      </w:pPr>
      <w:r w:rsidRPr="007E55F8">
        <w:rPr>
          <w:rFonts w:asciiTheme="minorHAnsi" w:hAnsiTheme="minorHAnsi" w:cstheme="minorHAnsi"/>
          <w:szCs w:val="22"/>
        </w:rPr>
        <w:t>Liao, Hunt, &amp; Chen (2010). Comparison between Inter-rater Reliability and Inter-rater Agreement in Performance Assessment. Annals Academy of Medicine. 613-618.</w:t>
      </w:r>
    </w:p>
    <w:p w14:paraId="71AC12FF" w14:textId="77777777" w:rsidR="00676C24" w:rsidRPr="007E55F8" w:rsidRDefault="00676C24" w:rsidP="007E55F8">
      <w:pPr>
        <w:rPr>
          <w:rFonts w:asciiTheme="minorHAnsi" w:hAnsiTheme="minorHAnsi" w:cstheme="minorHAnsi"/>
          <w:szCs w:val="22"/>
        </w:rPr>
      </w:pPr>
    </w:p>
    <w:p w14:paraId="7161AB68" w14:textId="77777777" w:rsidR="00676C24" w:rsidRPr="007E55F8" w:rsidRDefault="00676C24" w:rsidP="007E55F8">
      <w:pPr>
        <w:rPr>
          <w:rFonts w:asciiTheme="minorHAnsi" w:hAnsiTheme="minorHAnsi" w:cstheme="minorHAnsi"/>
          <w:szCs w:val="22"/>
        </w:rPr>
      </w:pPr>
      <w:r w:rsidRPr="007E55F8">
        <w:rPr>
          <w:rFonts w:asciiTheme="minorHAnsi" w:hAnsiTheme="minorHAnsi" w:cstheme="minorHAnsi"/>
          <w:szCs w:val="22"/>
        </w:rPr>
        <w:t>Shrout, P.E., &amp; Fleiss, J.L. (1979). Intraclass correlations: Uses in Assessing Rater Reliability. Psychological Bulletin, 86, 420-428.</w:t>
      </w:r>
    </w:p>
    <w:p w14:paraId="4AF9AED7" w14:textId="77777777" w:rsidR="00832B63" w:rsidRPr="007E55F8" w:rsidRDefault="00832B63" w:rsidP="007E55F8">
      <w:pPr>
        <w:rPr>
          <w:rFonts w:asciiTheme="minorHAnsi" w:hAnsiTheme="minorHAnsi" w:cstheme="minorHAnsi"/>
          <w:szCs w:val="22"/>
        </w:rPr>
      </w:pPr>
    </w:p>
    <w:p w14:paraId="67B543E5" w14:textId="77777777" w:rsidR="00832B63" w:rsidRPr="007E55F8" w:rsidRDefault="00832B63" w:rsidP="007E55F8">
      <w:pPr>
        <w:rPr>
          <w:rFonts w:asciiTheme="minorHAnsi" w:hAnsiTheme="minorHAnsi" w:cstheme="minorHAnsi"/>
          <w:szCs w:val="22"/>
        </w:rPr>
      </w:pPr>
      <w:r w:rsidRPr="007E55F8">
        <w:rPr>
          <w:rFonts w:asciiTheme="minorHAnsi" w:hAnsiTheme="minorHAnsi" w:cstheme="minorHAnsi"/>
          <w:szCs w:val="22"/>
        </w:rPr>
        <w:t>Tinsley H.E.A., &amp; Weiss, D.J. (1975). Interrater reliability and agreement of subjective judgements. Journal of Counseling Psychology, 22, 358-375.</w:t>
      </w:r>
    </w:p>
    <w:p w14:paraId="2FFAA792" w14:textId="77777777" w:rsidR="008A3393" w:rsidRPr="007E55F8" w:rsidRDefault="008A3393" w:rsidP="007E55F8">
      <w:pPr>
        <w:rPr>
          <w:rFonts w:asciiTheme="minorHAnsi" w:hAnsiTheme="minorHAnsi" w:cstheme="minorHAnsi"/>
          <w:szCs w:val="22"/>
        </w:rPr>
      </w:pPr>
    </w:p>
    <w:p w14:paraId="3DFB5DC9" w14:textId="77777777" w:rsidR="0027000F" w:rsidRPr="007E55F8" w:rsidRDefault="0027000F" w:rsidP="007E55F8">
      <w:pPr>
        <w:rPr>
          <w:rFonts w:asciiTheme="minorHAnsi" w:hAnsiTheme="minorHAnsi" w:cstheme="minorHAnsi"/>
          <w:szCs w:val="22"/>
        </w:rPr>
      </w:pPr>
      <w:r w:rsidRPr="007E55F8">
        <w:rPr>
          <w:rFonts w:asciiTheme="minorHAnsi" w:hAnsiTheme="minorHAnsi" w:cstheme="minorHAnsi"/>
          <w:szCs w:val="22"/>
        </w:rPr>
        <w:t>Xie, Q. (</w:t>
      </w:r>
      <w:r w:rsidR="00E41956" w:rsidRPr="007E55F8">
        <w:rPr>
          <w:rFonts w:asciiTheme="minorHAnsi" w:hAnsiTheme="minorHAnsi" w:cstheme="minorHAnsi"/>
          <w:szCs w:val="22"/>
        </w:rPr>
        <w:t>2013</w:t>
      </w:r>
      <w:r w:rsidRPr="007E55F8">
        <w:rPr>
          <w:rFonts w:asciiTheme="minorHAnsi" w:hAnsiTheme="minorHAnsi" w:cstheme="minorHAnsi"/>
          <w:szCs w:val="22"/>
        </w:rPr>
        <w:t>). Agree or Disagree? A Demonstration of An Alternative Statistic to Cohen’s Kappa for Measuring the Extent and Reliability of Agreement between Observers. Retrieved 9 April 2018 from:</w:t>
      </w:r>
    </w:p>
    <w:p w14:paraId="6F49C860" w14:textId="77777777" w:rsidR="0027000F" w:rsidRPr="007E55F8" w:rsidRDefault="0027000F" w:rsidP="007E55F8">
      <w:pPr>
        <w:rPr>
          <w:rFonts w:asciiTheme="minorHAnsi" w:hAnsiTheme="minorHAnsi" w:cstheme="minorHAnsi"/>
          <w:szCs w:val="22"/>
        </w:rPr>
      </w:pPr>
      <w:r w:rsidRPr="007E55F8">
        <w:rPr>
          <w:rFonts w:asciiTheme="minorHAnsi" w:hAnsiTheme="minorHAnsi" w:cstheme="minorHAnsi"/>
          <w:szCs w:val="22"/>
        </w:rPr>
        <w:t>https://s3.amazonaws.com/sitesusa/wp-content/uploads/sites/242/2014/05/J4_Xie_2013FCSM.pdf</w:t>
      </w:r>
    </w:p>
    <w:sectPr w:rsidR="0027000F" w:rsidRPr="007E55F8" w:rsidSect="00F95BE0">
      <w:headerReference w:type="default" r:id="rId5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1D73F" w14:textId="77777777" w:rsidR="00FA7B23" w:rsidRDefault="00FA7B23" w:rsidP="00163F4A">
      <w:r>
        <w:separator/>
      </w:r>
    </w:p>
  </w:endnote>
  <w:endnote w:type="continuationSeparator" w:id="0">
    <w:p w14:paraId="3FA6A052" w14:textId="77777777" w:rsidR="00FA7B23" w:rsidRDefault="00FA7B23" w:rsidP="00163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A0584" w14:textId="77777777" w:rsidR="00FA7B23" w:rsidRDefault="00FA7B23" w:rsidP="00163F4A">
      <w:r>
        <w:separator/>
      </w:r>
    </w:p>
  </w:footnote>
  <w:footnote w:type="continuationSeparator" w:id="0">
    <w:p w14:paraId="0BDB23CD" w14:textId="77777777" w:rsidR="00FA7B23" w:rsidRDefault="00FA7B23" w:rsidP="00163F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392395"/>
      <w:docPartObj>
        <w:docPartGallery w:val="Page Numbers (Top of Page)"/>
        <w:docPartUnique/>
      </w:docPartObj>
    </w:sdtPr>
    <w:sdtEndPr>
      <w:rPr>
        <w:noProof/>
      </w:rPr>
    </w:sdtEndPr>
    <w:sdtContent>
      <w:p w14:paraId="452F11C4" w14:textId="77777777" w:rsidR="004E5DDB" w:rsidRDefault="004E5DDB">
        <w:pPr>
          <w:pStyle w:val="Header"/>
          <w:jc w:val="right"/>
        </w:pPr>
        <w:r>
          <w:fldChar w:fldCharType="begin"/>
        </w:r>
        <w:r>
          <w:instrText xml:space="preserve"> PAGE   \* MERGEFORMAT </w:instrText>
        </w:r>
        <w:r>
          <w:fldChar w:fldCharType="separate"/>
        </w:r>
        <w:r>
          <w:rPr>
            <w:noProof/>
          </w:rPr>
          <w:t>18</w:t>
        </w:r>
        <w:r>
          <w:rPr>
            <w:noProof/>
          </w:rPr>
          <w:fldChar w:fldCharType="end"/>
        </w:r>
      </w:p>
    </w:sdtContent>
  </w:sdt>
  <w:p w14:paraId="39C95376" w14:textId="77777777" w:rsidR="004E5DDB" w:rsidRDefault="004E5D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26144"/>
    <w:multiLevelType w:val="hybridMultilevel"/>
    <w:tmpl w:val="500C4A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CF2746"/>
    <w:multiLevelType w:val="multilevel"/>
    <w:tmpl w:val="B282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632E7E"/>
    <w:multiLevelType w:val="hybridMultilevel"/>
    <w:tmpl w:val="B53A2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9741F7"/>
    <w:multiLevelType w:val="hybridMultilevel"/>
    <w:tmpl w:val="4734E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C203E7"/>
    <w:multiLevelType w:val="hybridMultilevel"/>
    <w:tmpl w:val="BFB40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B5603E8"/>
    <w:multiLevelType w:val="hybridMultilevel"/>
    <w:tmpl w:val="188C0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F42C1E"/>
    <w:multiLevelType w:val="hybridMultilevel"/>
    <w:tmpl w:val="5B727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E36704"/>
    <w:multiLevelType w:val="hybridMultilevel"/>
    <w:tmpl w:val="AC0CD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C011F1"/>
    <w:multiLevelType w:val="hybridMultilevel"/>
    <w:tmpl w:val="1F02F0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1663505036">
    <w:abstractNumId w:val="4"/>
  </w:num>
  <w:num w:numId="2" w16cid:durableId="685794532">
    <w:abstractNumId w:val="8"/>
  </w:num>
  <w:num w:numId="3" w16cid:durableId="8456307">
    <w:abstractNumId w:val="0"/>
  </w:num>
  <w:num w:numId="4" w16cid:durableId="1077752948">
    <w:abstractNumId w:val="1"/>
  </w:num>
  <w:num w:numId="5" w16cid:durableId="87628361">
    <w:abstractNumId w:val="7"/>
  </w:num>
  <w:num w:numId="6" w16cid:durableId="1553299226">
    <w:abstractNumId w:val="3"/>
  </w:num>
  <w:num w:numId="7" w16cid:durableId="645549451">
    <w:abstractNumId w:val="5"/>
  </w:num>
  <w:num w:numId="8" w16cid:durableId="2063403861">
    <w:abstractNumId w:val="2"/>
  </w:num>
  <w:num w:numId="9" w16cid:durableId="8947806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4A5"/>
    <w:rsid w:val="00003AE6"/>
    <w:rsid w:val="0000473F"/>
    <w:rsid w:val="00005E5A"/>
    <w:rsid w:val="00010FF2"/>
    <w:rsid w:val="00013FEF"/>
    <w:rsid w:val="00021ADC"/>
    <w:rsid w:val="00023A89"/>
    <w:rsid w:val="000330C1"/>
    <w:rsid w:val="0003750C"/>
    <w:rsid w:val="00040B8A"/>
    <w:rsid w:val="000413F5"/>
    <w:rsid w:val="00042474"/>
    <w:rsid w:val="00044BA9"/>
    <w:rsid w:val="0004542F"/>
    <w:rsid w:val="00045784"/>
    <w:rsid w:val="000466F2"/>
    <w:rsid w:val="0004685F"/>
    <w:rsid w:val="000474A5"/>
    <w:rsid w:val="00052120"/>
    <w:rsid w:val="00062F49"/>
    <w:rsid w:val="000659BC"/>
    <w:rsid w:val="00065A40"/>
    <w:rsid w:val="000661F3"/>
    <w:rsid w:val="00073F8C"/>
    <w:rsid w:val="00076385"/>
    <w:rsid w:val="00076687"/>
    <w:rsid w:val="00077CFB"/>
    <w:rsid w:val="00082AF7"/>
    <w:rsid w:val="0009021E"/>
    <w:rsid w:val="00092C5B"/>
    <w:rsid w:val="00093882"/>
    <w:rsid w:val="00094675"/>
    <w:rsid w:val="00096886"/>
    <w:rsid w:val="000A1393"/>
    <w:rsid w:val="000A61AA"/>
    <w:rsid w:val="000A6601"/>
    <w:rsid w:val="000A74A7"/>
    <w:rsid w:val="000A75A7"/>
    <w:rsid w:val="000B0CF7"/>
    <w:rsid w:val="000B2980"/>
    <w:rsid w:val="000C2CB5"/>
    <w:rsid w:val="000C3E5D"/>
    <w:rsid w:val="000C5005"/>
    <w:rsid w:val="000C5F46"/>
    <w:rsid w:val="000C63E8"/>
    <w:rsid w:val="000D2E42"/>
    <w:rsid w:val="000D3E7D"/>
    <w:rsid w:val="000D41E5"/>
    <w:rsid w:val="000D65D0"/>
    <w:rsid w:val="000D7965"/>
    <w:rsid w:val="000E392A"/>
    <w:rsid w:val="000E4737"/>
    <w:rsid w:val="000E476A"/>
    <w:rsid w:val="000F079C"/>
    <w:rsid w:val="000F1872"/>
    <w:rsid w:val="000F217C"/>
    <w:rsid w:val="000F2C6A"/>
    <w:rsid w:val="00100882"/>
    <w:rsid w:val="00101321"/>
    <w:rsid w:val="00101907"/>
    <w:rsid w:val="0011186B"/>
    <w:rsid w:val="00111C39"/>
    <w:rsid w:val="00117466"/>
    <w:rsid w:val="0012251A"/>
    <w:rsid w:val="00130F74"/>
    <w:rsid w:val="0013221F"/>
    <w:rsid w:val="001331EB"/>
    <w:rsid w:val="00134DC1"/>
    <w:rsid w:val="0013763C"/>
    <w:rsid w:val="00145C9B"/>
    <w:rsid w:val="00150253"/>
    <w:rsid w:val="00150CC3"/>
    <w:rsid w:val="00152A3C"/>
    <w:rsid w:val="00156133"/>
    <w:rsid w:val="00156D8C"/>
    <w:rsid w:val="00162F5F"/>
    <w:rsid w:val="00163F4A"/>
    <w:rsid w:val="00166934"/>
    <w:rsid w:val="00176338"/>
    <w:rsid w:val="00176436"/>
    <w:rsid w:val="00176516"/>
    <w:rsid w:val="00176C40"/>
    <w:rsid w:val="00183655"/>
    <w:rsid w:val="00184605"/>
    <w:rsid w:val="001901E2"/>
    <w:rsid w:val="001912D8"/>
    <w:rsid w:val="00191316"/>
    <w:rsid w:val="001914A8"/>
    <w:rsid w:val="001919E1"/>
    <w:rsid w:val="00197C59"/>
    <w:rsid w:val="001A1173"/>
    <w:rsid w:val="001A253A"/>
    <w:rsid w:val="001A510A"/>
    <w:rsid w:val="001A5293"/>
    <w:rsid w:val="001A5BA4"/>
    <w:rsid w:val="001A74C5"/>
    <w:rsid w:val="001A7860"/>
    <w:rsid w:val="001B027F"/>
    <w:rsid w:val="001B28C5"/>
    <w:rsid w:val="001B4B4B"/>
    <w:rsid w:val="001B773A"/>
    <w:rsid w:val="001C0B9F"/>
    <w:rsid w:val="001C17BC"/>
    <w:rsid w:val="001C1CFA"/>
    <w:rsid w:val="001C6FF4"/>
    <w:rsid w:val="001D0AA1"/>
    <w:rsid w:val="001D303B"/>
    <w:rsid w:val="001D4659"/>
    <w:rsid w:val="001D4DC3"/>
    <w:rsid w:val="001D5C10"/>
    <w:rsid w:val="001E3EFE"/>
    <w:rsid w:val="001F0EBB"/>
    <w:rsid w:val="001F225B"/>
    <w:rsid w:val="001F4345"/>
    <w:rsid w:val="00200878"/>
    <w:rsid w:val="00200BEF"/>
    <w:rsid w:val="002011DD"/>
    <w:rsid w:val="00202BEC"/>
    <w:rsid w:val="0020548A"/>
    <w:rsid w:val="002058C1"/>
    <w:rsid w:val="00211867"/>
    <w:rsid w:val="00211C98"/>
    <w:rsid w:val="002123DD"/>
    <w:rsid w:val="00220B5C"/>
    <w:rsid w:val="00230275"/>
    <w:rsid w:val="00231A0A"/>
    <w:rsid w:val="0023369D"/>
    <w:rsid w:val="0023395B"/>
    <w:rsid w:val="00234431"/>
    <w:rsid w:val="002347C2"/>
    <w:rsid w:val="0023515D"/>
    <w:rsid w:val="00235B8A"/>
    <w:rsid w:val="00236620"/>
    <w:rsid w:val="00244009"/>
    <w:rsid w:val="0024459D"/>
    <w:rsid w:val="00245130"/>
    <w:rsid w:val="0024592E"/>
    <w:rsid w:val="002473FF"/>
    <w:rsid w:val="00250382"/>
    <w:rsid w:val="00252770"/>
    <w:rsid w:val="00252F22"/>
    <w:rsid w:val="0025686C"/>
    <w:rsid w:val="00260235"/>
    <w:rsid w:val="00262526"/>
    <w:rsid w:val="00266153"/>
    <w:rsid w:val="00266DB0"/>
    <w:rsid w:val="00267D1B"/>
    <w:rsid w:val="0027000F"/>
    <w:rsid w:val="002700A3"/>
    <w:rsid w:val="00271E51"/>
    <w:rsid w:val="002733CA"/>
    <w:rsid w:val="00275A18"/>
    <w:rsid w:val="00275A2A"/>
    <w:rsid w:val="002761C6"/>
    <w:rsid w:val="00282DAC"/>
    <w:rsid w:val="002838F6"/>
    <w:rsid w:val="00283BD5"/>
    <w:rsid w:val="00284589"/>
    <w:rsid w:val="00286FF6"/>
    <w:rsid w:val="00292118"/>
    <w:rsid w:val="00292C1A"/>
    <w:rsid w:val="002934CC"/>
    <w:rsid w:val="002A20C9"/>
    <w:rsid w:val="002A429F"/>
    <w:rsid w:val="002B2DC8"/>
    <w:rsid w:val="002B368E"/>
    <w:rsid w:val="002B3C89"/>
    <w:rsid w:val="002C4656"/>
    <w:rsid w:val="002C5E59"/>
    <w:rsid w:val="002D15CE"/>
    <w:rsid w:val="002D214F"/>
    <w:rsid w:val="002D43CE"/>
    <w:rsid w:val="002D4C8F"/>
    <w:rsid w:val="002D7E3C"/>
    <w:rsid w:val="002E5531"/>
    <w:rsid w:val="002F1F9B"/>
    <w:rsid w:val="002F2525"/>
    <w:rsid w:val="002F3A0D"/>
    <w:rsid w:val="002F4917"/>
    <w:rsid w:val="002F4BB3"/>
    <w:rsid w:val="002F57BC"/>
    <w:rsid w:val="00302BD5"/>
    <w:rsid w:val="00304C59"/>
    <w:rsid w:val="00304F8B"/>
    <w:rsid w:val="003064AA"/>
    <w:rsid w:val="00310D84"/>
    <w:rsid w:val="0031375A"/>
    <w:rsid w:val="00313DC5"/>
    <w:rsid w:val="00316597"/>
    <w:rsid w:val="0032058B"/>
    <w:rsid w:val="00320878"/>
    <w:rsid w:val="00320F3D"/>
    <w:rsid w:val="0032244D"/>
    <w:rsid w:val="00323629"/>
    <w:rsid w:val="00326AF0"/>
    <w:rsid w:val="0033259C"/>
    <w:rsid w:val="003339D9"/>
    <w:rsid w:val="00333F4D"/>
    <w:rsid w:val="003349DE"/>
    <w:rsid w:val="00335190"/>
    <w:rsid w:val="003357D9"/>
    <w:rsid w:val="00335BC6"/>
    <w:rsid w:val="003362E4"/>
    <w:rsid w:val="0033675D"/>
    <w:rsid w:val="00337FE9"/>
    <w:rsid w:val="00341E5B"/>
    <w:rsid w:val="00342237"/>
    <w:rsid w:val="0034473C"/>
    <w:rsid w:val="003471D4"/>
    <w:rsid w:val="003472AE"/>
    <w:rsid w:val="00347C5F"/>
    <w:rsid w:val="00352E03"/>
    <w:rsid w:val="00353340"/>
    <w:rsid w:val="00355D7B"/>
    <w:rsid w:val="003608BC"/>
    <w:rsid w:val="00371B6C"/>
    <w:rsid w:val="00371C75"/>
    <w:rsid w:val="0037575E"/>
    <w:rsid w:val="00384CCF"/>
    <w:rsid w:val="0038660F"/>
    <w:rsid w:val="00386A52"/>
    <w:rsid w:val="00387042"/>
    <w:rsid w:val="003872A6"/>
    <w:rsid w:val="003872E1"/>
    <w:rsid w:val="003931E9"/>
    <w:rsid w:val="00394736"/>
    <w:rsid w:val="003A106F"/>
    <w:rsid w:val="003A1D7C"/>
    <w:rsid w:val="003A33EA"/>
    <w:rsid w:val="003A3828"/>
    <w:rsid w:val="003A49C6"/>
    <w:rsid w:val="003A54E3"/>
    <w:rsid w:val="003B0DC3"/>
    <w:rsid w:val="003C1EC2"/>
    <w:rsid w:val="003C2A8A"/>
    <w:rsid w:val="003D4946"/>
    <w:rsid w:val="003D59F5"/>
    <w:rsid w:val="003D72DE"/>
    <w:rsid w:val="003E2E78"/>
    <w:rsid w:val="003E4AE2"/>
    <w:rsid w:val="003F1133"/>
    <w:rsid w:val="003F373E"/>
    <w:rsid w:val="0040116D"/>
    <w:rsid w:val="00404DA3"/>
    <w:rsid w:val="00405812"/>
    <w:rsid w:val="004069F1"/>
    <w:rsid w:val="0041006C"/>
    <w:rsid w:val="00410B57"/>
    <w:rsid w:val="004161B6"/>
    <w:rsid w:val="004262CD"/>
    <w:rsid w:val="00426627"/>
    <w:rsid w:val="00427257"/>
    <w:rsid w:val="00427D23"/>
    <w:rsid w:val="00431AE5"/>
    <w:rsid w:val="00431E22"/>
    <w:rsid w:val="00433CAF"/>
    <w:rsid w:val="00435025"/>
    <w:rsid w:val="00435E8C"/>
    <w:rsid w:val="004367BF"/>
    <w:rsid w:val="004374ED"/>
    <w:rsid w:val="00437FB8"/>
    <w:rsid w:val="00446DE4"/>
    <w:rsid w:val="00450043"/>
    <w:rsid w:val="004534FB"/>
    <w:rsid w:val="0045605E"/>
    <w:rsid w:val="00456D31"/>
    <w:rsid w:val="00460E94"/>
    <w:rsid w:val="00460EB9"/>
    <w:rsid w:val="004622B3"/>
    <w:rsid w:val="0046306B"/>
    <w:rsid w:val="00463726"/>
    <w:rsid w:val="00473C8E"/>
    <w:rsid w:val="0047751D"/>
    <w:rsid w:val="0048107C"/>
    <w:rsid w:val="0048156F"/>
    <w:rsid w:val="00483406"/>
    <w:rsid w:val="00485039"/>
    <w:rsid w:val="00485F7A"/>
    <w:rsid w:val="00490ED5"/>
    <w:rsid w:val="004930CF"/>
    <w:rsid w:val="004934FA"/>
    <w:rsid w:val="004A463E"/>
    <w:rsid w:val="004A4ED7"/>
    <w:rsid w:val="004A7410"/>
    <w:rsid w:val="004A7E77"/>
    <w:rsid w:val="004B166D"/>
    <w:rsid w:val="004B4EAD"/>
    <w:rsid w:val="004B54B0"/>
    <w:rsid w:val="004B70FA"/>
    <w:rsid w:val="004C1008"/>
    <w:rsid w:val="004C40B1"/>
    <w:rsid w:val="004C6AEC"/>
    <w:rsid w:val="004C76AF"/>
    <w:rsid w:val="004D078E"/>
    <w:rsid w:val="004D2E16"/>
    <w:rsid w:val="004D4D47"/>
    <w:rsid w:val="004D5018"/>
    <w:rsid w:val="004D66D0"/>
    <w:rsid w:val="004E0305"/>
    <w:rsid w:val="004E0E56"/>
    <w:rsid w:val="004E403A"/>
    <w:rsid w:val="004E543E"/>
    <w:rsid w:val="004E558A"/>
    <w:rsid w:val="004E5DDB"/>
    <w:rsid w:val="004F083A"/>
    <w:rsid w:val="004F1FE3"/>
    <w:rsid w:val="004F6E24"/>
    <w:rsid w:val="004F6FD5"/>
    <w:rsid w:val="00502166"/>
    <w:rsid w:val="0050422E"/>
    <w:rsid w:val="0051014B"/>
    <w:rsid w:val="00513ECA"/>
    <w:rsid w:val="0051798D"/>
    <w:rsid w:val="00521E18"/>
    <w:rsid w:val="0052584C"/>
    <w:rsid w:val="00525B55"/>
    <w:rsid w:val="00526A53"/>
    <w:rsid w:val="0053687E"/>
    <w:rsid w:val="00542F56"/>
    <w:rsid w:val="005442F4"/>
    <w:rsid w:val="0054507C"/>
    <w:rsid w:val="005465A9"/>
    <w:rsid w:val="00546DF9"/>
    <w:rsid w:val="00547DA9"/>
    <w:rsid w:val="00552724"/>
    <w:rsid w:val="005577C2"/>
    <w:rsid w:val="005618F3"/>
    <w:rsid w:val="00565D71"/>
    <w:rsid w:val="005669D2"/>
    <w:rsid w:val="00566B1A"/>
    <w:rsid w:val="005704A5"/>
    <w:rsid w:val="00570EAE"/>
    <w:rsid w:val="00581161"/>
    <w:rsid w:val="0058516C"/>
    <w:rsid w:val="00585FD7"/>
    <w:rsid w:val="00590C19"/>
    <w:rsid w:val="00591458"/>
    <w:rsid w:val="0059238B"/>
    <w:rsid w:val="00592B6C"/>
    <w:rsid w:val="00593513"/>
    <w:rsid w:val="005957EE"/>
    <w:rsid w:val="005962AE"/>
    <w:rsid w:val="00596F58"/>
    <w:rsid w:val="00597CAE"/>
    <w:rsid w:val="005A14C4"/>
    <w:rsid w:val="005A25CF"/>
    <w:rsid w:val="005A2AB1"/>
    <w:rsid w:val="005A55D3"/>
    <w:rsid w:val="005A5B0C"/>
    <w:rsid w:val="005A6192"/>
    <w:rsid w:val="005A7303"/>
    <w:rsid w:val="005A74D9"/>
    <w:rsid w:val="005B3737"/>
    <w:rsid w:val="005B4DF3"/>
    <w:rsid w:val="005B5993"/>
    <w:rsid w:val="005B677E"/>
    <w:rsid w:val="005B6D82"/>
    <w:rsid w:val="005C13C7"/>
    <w:rsid w:val="005C1B04"/>
    <w:rsid w:val="005C3697"/>
    <w:rsid w:val="005C416C"/>
    <w:rsid w:val="005D3C97"/>
    <w:rsid w:val="005D3D04"/>
    <w:rsid w:val="005D6479"/>
    <w:rsid w:val="005D655C"/>
    <w:rsid w:val="005E17B2"/>
    <w:rsid w:val="005E28F0"/>
    <w:rsid w:val="005E38B9"/>
    <w:rsid w:val="005E3FB0"/>
    <w:rsid w:val="005E474D"/>
    <w:rsid w:val="005E5437"/>
    <w:rsid w:val="005E57E1"/>
    <w:rsid w:val="005F1CD7"/>
    <w:rsid w:val="005F5D70"/>
    <w:rsid w:val="00601374"/>
    <w:rsid w:val="006050AE"/>
    <w:rsid w:val="006076E3"/>
    <w:rsid w:val="006119C6"/>
    <w:rsid w:val="00612D80"/>
    <w:rsid w:val="006131CC"/>
    <w:rsid w:val="00613589"/>
    <w:rsid w:val="00613C5D"/>
    <w:rsid w:val="00616522"/>
    <w:rsid w:val="006204E5"/>
    <w:rsid w:val="006212E8"/>
    <w:rsid w:val="00621F33"/>
    <w:rsid w:val="00633CDC"/>
    <w:rsid w:val="0063405A"/>
    <w:rsid w:val="0063536F"/>
    <w:rsid w:val="0064122A"/>
    <w:rsid w:val="00641B49"/>
    <w:rsid w:val="00647A54"/>
    <w:rsid w:val="006545B9"/>
    <w:rsid w:val="006545CB"/>
    <w:rsid w:val="00655690"/>
    <w:rsid w:val="0065712F"/>
    <w:rsid w:val="0066189D"/>
    <w:rsid w:val="00671F6F"/>
    <w:rsid w:val="00673CD5"/>
    <w:rsid w:val="00676C24"/>
    <w:rsid w:val="006773F6"/>
    <w:rsid w:val="00677CE6"/>
    <w:rsid w:val="00680F13"/>
    <w:rsid w:val="00683DC9"/>
    <w:rsid w:val="006844B4"/>
    <w:rsid w:val="00684E55"/>
    <w:rsid w:val="00685499"/>
    <w:rsid w:val="00686091"/>
    <w:rsid w:val="00686208"/>
    <w:rsid w:val="006911BB"/>
    <w:rsid w:val="00691EE2"/>
    <w:rsid w:val="006958F2"/>
    <w:rsid w:val="006A11E2"/>
    <w:rsid w:val="006A4FC5"/>
    <w:rsid w:val="006A7F3D"/>
    <w:rsid w:val="006B07C6"/>
    <w:rsid w:val="006B327A"/>
    <w:rsid w:val="006B4DC0"/>
    <w:rsid w:val="006B5D13"/>
    <w:rsid w:val="006B6601"/>
    <w:rsid w:val="006B78FD"/>
    <w:rsid w:val="006C06EA"/>
    <w:rsid w:val="006C0FCB"/>
    <w:rsid w:val="006C2755"/>
    <w:rsid w:val="006C36F6"/>
    <w:rsid w:val="006C5219"/>
    <w:rsid w:val="006C5F76"/>
    <w:rsid w:val="006D247A"/>
    <w:rsid w:val="006D2F3F"/>
    <w:rsid w:val="006D509A"/>
    <w:rsid w:val="006E686C"/>
    <w:rsid w:val="006E6DDB"/>
    <w:rsid w:val="006F10A6"/>
    <w:rsid w:val="006F3EF8"/>
    <w:rsid w:val="006F4471"/>
    <w:rsid w:val="006F5E44"/>
    <w:rsid w:val="006F6EEA"/>
    <w:rsid w:val="00703352"/>
    <w:rsid w:val="00704274"/>
    <w:rsid w:val="007053B2"/>
    <w:rsid w:val="00705DB5"/>
    <w:rsid w:val="007067DC"/>
    <w:rsid w:val="0070690B"/>
    <w:rsid w:val="007124B2"/>
    <w:rsid w:val="007130C1"/>
    <w:rsid w:val="007135BB"/>
    <w:rsid w:val="0071457A"/>
    <w:rsid w:val="00714E8B"/>
    <w:rsid w:val="007160E3"/>
    <w:rsid w:val="007178F3"/>
    <w:rsid w:val="0072112B"/>
    <w:rsid w:val="007223DB"/>
    <w:rsid w:val="00722A0B"/>
    <w:rsid w:val="00722A21"/>
    <w:rsid w:val="00723F9F"/>
    <w:rsid w:val="00724BD7"/>
    <w:rsid w:val="00736168"/>
    <w:rsid w:val="007365D4"/>
    <w:rsid w:val="007367C7"/>
    <w:rsid w:val="0074012D"/>
    <w:rsid w:val="00741CCF"/>
    <w:rsid w:val="00742128"/>
    <w:rsid w:val="00750567"/>
    <w:rsid w:val="00750AF2"/>
    <w:rsid w:val="007536DC"/>
    <w:rsid w:val="00755168"/>
    <w:rsid w:val="007637A4"/>
    <w:rsid w:val="00767285"/>
    <w:rsid w:val="0077382D"/>
    <w:rsid w:val="007748BC"/>
    <w:rsid w:val="00774D42"/>
    <w:rsid w:val="00774DF7"/>
    <w:rsid w:val="00774F3D"/>
    <w:rsid w:val="0077577F"/>
    <w:rsid w:val="007767EA"/>
    <w:rsid w:val="00780878"/>
    <w:rsid w:val="00781245"/>
    <w:rsid w:val="007831E4"/>
    <w:rsid w:val="00784FEF"/>
    <w:rsid w:val="00796538"/>
    <w:rsid w:val="007A2E07"/>
    <w:rsid w:val="007B42B0"/>
    <w:rsid w:val="007B6CD8"/>
    <w:rsid w:val="007C2D81"/>
    <w:rsid w:val="007C4798"/>
    <w:rsid w:val="007C6893"/>
    <w:rsid w:val="007D20CB"/>
    <w:rsid w:val="007D41F9"/>
    <w:rsid w:val="007D5CA8"/>
    <w:rsid w:val="007E001F"/>
    <w:rsid w:val="007E3D1E"/>
    <w:rsid w:val="007E4588"/>
    <w:rsid w:val="007E54C8"/>
    <w:rsid w:val="007E55F8"/>
    <w:rsid w:val="007F1CF5"/>
    <w:rsid w:val="007F3402"/>
    <w:rsid w:val="00802D5E"/>
    <w:rsid w:val="008041F6"/>
    <w:rsid w:val="00810344"/>
    <w:rsid w:val="00811802"/>
    <w:rsid w:val="00813170"/>
    <w:rsid w:val="00817150"/>
    <w:rsid w:val="00832B63"/>
    <w:rsid w:val="0083377D"/>
    <w:rsid w:val="008345BB"/>
    <w:rsid w:val="008402C0"/>
    <w:rsid w:val="0084135A"/>
    <w:rsid w:val="008418C2"/>
    <w:rsid w:val="00842223"/>
    <w:rsid w:val="0084352F"/>
    <w:rsid w:val="00844A94"/>
    <w:rsid w:val="00845385"/>
    <w:rsid w:val="0085242A"/>
    <w:rsid w:val="00853482"/>
    <w:rsid w:val="008546E7"/>
    <w:rsid w:val="0086511B"/>
    <w:rsid w:val="00874C62"/>
    <w:rsid w:val="008765EA"/>
    <w:rsid w:val="00877410"/>
    <w:rsid w:val="0088014C"/>
    <w:rsid w:val="0088196E"/>
    <w:rsid w:val="00881D85"/>
    <w:rsid w:val="008840D5"/>
    <w:rsid w:val="0088464E"/>
    <w:rsid w:val="0088636B"/>
    <w:rsid w:val="00887088"/>
    <w:rsid w:val="0088764B"/>
    <w:rsid w:val="00887659"/>
    <w:rsid w:val="0089054E"/>
    <w:rsid w:val="00890A2D"/>
    <w:rsid w:val="00892BE5"/>
    <w:rsid w:val="008944FD"/>
    <w:rsid w:val="008952A0"/>
    <w:rsid w:val="00896062"/>
    <w:rsid w:val="008A028D"/>
    <w:rsid w:val="008A0A1C"/>
    <w:rsid w:val="008A2C76"/>
    <w:rsid w:val="008A3393"/>
    <w:rsid w:val="008A6B71"/>
    <w:rsid w:val="008B2165"/>
    <w:rsid w:val="008B2589"/>
    <w:rsid w:val="008B2E74"/>
    <w:rsid w:val="008B4513"/>
    <w:rsid w:val="008B4EEF"/>
    <w:rsid w:val="008C1534"/>
    <w:rsid w:val="008C433C"/>
    <w:rsid w:val="008C5891"/>
    <w:rsid w:val="008C68F4"/>
    <w:rsid w:val="008C76B8"/>
    <w:rsid w:val="008D0504"/>
    <w:rsid w:val="008D0E65"/>
    <w:rsid w:val="008D1998"/>
    <w:rsid w:val="008D43B3"/>
    <w:rsid w:val="008D5063"/>
    <w:rsid w:val="008D7FB9"/>
    <w:rsid w:val="008E0B53"/>
    <w:rsid w:val="008E48EF"/>
    <w:rsid w:val="008E7CA3"/>
    <w:rsid w:val="008F13AA"/>
    <w:rsid w:val="009028CE"/>
    <w:rsid w:val="00905A40"/>
    <w:rsid w:val="009063E4"/>
    <w:rsid w:val="00906B02"/>
    <w:rsid w:val="00910257"/>
    <w:rsid w:val="00911EF4"/>
    <w:rsid w:val="00913779"/>
    <w:rsid w:val="00922A8B"/>
    <w:rsid w:val="00922E05"/>
    <w:rsid w:val="00925019"/>
    <w:rsid w:val="00930BCC"/>
    <w:rsid w:val="009352BC"/>
    <w:rsid w:val="00935992"/>
    <w:rsid w:val="00937A51"/>
    <w:rsid w:val="0094021D"/>
    <w:rsid w:val="00943B59"/>
    <w:rsid w:val="00943BC3"/>
    <w:rsid w:val="00944641"/>
    <w:rsid w:val="00945C3F"/>
    <w:rsid w:val="0094655F"/>
    <w:rsid w:val="00950A88"/>
    <w:rsid w:val="00952D79"/>
    <w:rsid w:val="00952ED2"/>
    <w:rsid w:val="009532A1"/>
    <w:rsid w:val="00953DCE"/>
    <w:rsid w:val="00957F1C"/>
    <w:rsid w:val="00962FAB"/>
    <w:rsid w:val="009667C6"/>
    <w:rsid w:val="0096776A"/>
    <w:rsid w:val="00967C57"/>
    <w:rsid w:val="00972D1B"/>
    <w:rsid w:val="00974B3E"/>
    <w:rsid w:val="00976C11"/>
    <w:rsid w:val="00980C0E"/>
    <w:rsid w:val="00984B8A"/>
    <w:rsid w:val="009869BE"/>
    <w:rsid w:val="00990AA6"/>
    <w:rsid w:val="00990EAD"/>
    <w:rsid w:val="00992CE5"/>
    <w:rsid w:val="009A039A"/>
    <w:rsid w:val="009A165B"/>
    <w:rsid w:val="009A20B0"/>
    <w:rsid w:val="009B0839"/>
    <w:rsid w:val="009B2D39"/>
    <w:rsid w:val="009B382A"/>
    <w:rsid w:val="009C24ED"/>
    <w:rsid w:val="009C28A2"/>
    <w:rsid w:val="009C60F3"/>
    <w:rsid w:val="009C7FDC"/>
    <w:rsid w:val="009D2C28"/>
    <w:rsid w:val="009D4779"/>
    <w:rsid w:val="009D6DBB"/>
    <w:rsid w:val="009D6F46"/>
    <w:rsid w:val="009D7EBD"/>
    <w:rsid w:val="009E263F"/>
    <w:rsid w:val="009E2E27"/>
    <w:rsid w:val="009F106E"/>
    <w:rsid w:val="009F1818"/>
    <w:rsid w:val="009F27E6"/>
    <w:rsid w:val="009F2BBA"/>
    <w:rsid w:val="009F2CF2"/>
    <w:rsid w:val="009F3931"/>
    <w:rsid w:val="009F4098"/>
    <w:rsid w:val="009F4BB8"/>
    <w:rsid w:val="009F60EA"/>
    <w:rsid w:val="00A00D37"/>
    <w:rsid w:val="00A058ED"/>
    <w:rsid w:val="00A10D54"/>
    <w:rsid w:val="00A11EB7"/>
    <w:rsid w:val="00A136B5"/>
    <w:rsid w:val="00A15DE4"/>
    <w:rsid w:val="00A16586"/>
    <w:rsid w:val="00A23E62"/>
    <w:rsid w:val="00A2444A"/>
    <w:rsid w:val="00A25D7F"/>
    <w:rsid w:val="00A2674F"/>
    <w:rsid w:val="00A27254"/>
    <w:rsid w:val="00A31FDD"/>
    <w:rsid w:val="00A35E77"/>
    <w:rsid w:val="00A45EA3"/>
    <w:rsid w:val="00A51B54"/>
    <w:rsid w:val="00A52396"/>
    <w:rsid w:val="00A5445B"/>
    <w:rsid w:val="00A548BC"/>
    <w:rsid w:val="00A57EF5"/>
    <w:rsid w:val="00A61FE9"/>
    <w:rsid w:val="00A64086"/>
    <w:rsid w:val="00A70269"/>
    <w:rsid w:val="00A74D6E"/>
    <w:rsid w:val="00A7754A"/>
    <w:rsid w:val="00A81DA1"/>
    <w:rsid w:val="00A854F2"/>
    <w:rsid w:val="00A8659F"/>
    <w:rsid w:val="00A91608"/>
    <w:rsid w:val="00A93991"/>
    <w:rsid w:val="00A93E05"/>
    <w:rsid w:val="00A95AB7"/>
    <w:rsid w:val="00AA1DD7"/>
    <w:rsid w:val="00AA2318"/>
    <w:rsid w:val="00AA2D34"/>
    <w:rsid w:val="00AA3045"/>
    <w:rsid w:val="00AA38C4"/>
    <w:rsid w:val="00AA3FB1"/>
    <w:rsid w:val="00AA51C6"/>
    <w:rsid w:val="00AB0203"/>
    <w:rsid w:val="00AB320E"/>
    <w:rsid w:val="00AB7564"/>
    <w:rsid w:val="00AC604A"/>
    <w:rsid w:val="00AC6792"/>
    <w:rsid w:val="00AC7E75"/>
    <w:rsid w:val="00AD5FC0"/>
    <w:rsid w:val="00AD62C0"/>
    <w:rsid w:val="00AD6425"/>
    <w:rsid w:val="00AD6ED9"/>
    <w:rsid w:val="00AE2EB8"/>
    <w:rsid w:val="00AE3895"/>
    <w:rsid w:val="00AE4DFF"/>
    <w:rsid w:val="00AE7E2C"/>
    <w:rsid w:val="00AF0AA1"/>
    <w:rsid w:val="00AF2D58"/>
    <w:rsid w:val="00AF5E3C"/>
    <w:rsid w:val="00B01399"/>
    <w:rsid w:val="00B11784"/>
    <w:rsid w:val="00B11C3D"/>
    <w:rsid w:val="00B1407B"/>
    <w:rsid w:val="00B15FE2"/>
    <w:rsid w:val="00B16B6E"/>
    <w:rsid w:val="00B17ACC"/>
    <w:rsid w:val="00B25BB5"/>
    <w:rsid w:val="00B2610A"/>
    <w:rsid w:val="00B276BE"/>
    <w:rsid w:val="00B27E03"/>
    <w:rsid w:val="00B30E9D"/>
    <w:rsid w:val="00B314EE"/>
    <w:rsid w:val="00B32B67"/>
    <w:rsid w:val="00B33629"/>
    <w:rsid w:val="00B33CDF"/>
    <w:rsid w:val="00B35F59"/>
    <w:rsid w:val="00B3649D"/>
    <w:rsid w:val="00B3735C"/>
    <w:rsid w:val="00B40529"/>
    <w:rsid w:val="00B4121A"/>
    <w:rsid w:val="00B438DF"/>
    <w:rsid w:val="00B4792E"/>
    <w:rsid w:val="00B52067"/>
    <w:rsid w:val="00B52939"/>
    <w:rsid w:val="00B53B7D"/>
    <w:rsid w:val="00B54AC3"/>
    <w:rsid w:val="00B5586E"/>
    <w:rsid w:val="00B61F38"/>
    <w:rsid w:val="00B620F7"/>
    <w:rsid w:val="00B623EF"/>
    <w:rsid w:val="00B656B1"/>
    <w:rsid w:val="00B664C1"/>
    <w:rsid w:val="00B70598"/>
    <w:rsid w:val="00B70623"/>
    <w:rsid w:val="00B71A17"/>
    <w:rsid w:val="00B854DB"/>
    <w:rsid w:val="00B85899"/>
    <w:rsid w:val="00B8595C"/>
    <w:rsid w:val="00B87138"/>
    <w:rsid w:val="00B91C25"/>
    <w:rsid w:val="00B91F1B"/>
    <w:rsid w:val="00B93302"/>
    <w:rsid w:val="00B94E61"/>
    <w:rsid w:val="00B95C90"/>
    <w:rsid w:val="00B95F07"/>
    <w:rsid w:val="00B964EF"/>
    <w:rsid w:val="00B97D74"/>
    <w:rsid w:val="00BA6238"/>
    <w:rsid w:val="00BB27BB"/>
    <w:rsid w:val="00BB4ED2"/>
    <w:rsid w:val="00BB74EA"/>
    <w:rsid w:val="00BB77AC"/>
    <w:rsid w:val="00BC0ECC"/>
    <w:rsid w:val="00BC11DE"/>
    <w:rsid w:val="00BC287C"/>
    <w:rsid w:val="00BC6477"/>
    <w:rsid w:val="00BC7292"/>
    <w:rsid w:val="00BD23D3"/>
    <w:rsid w:val="00BE39D7"/>
    <w:rsid w:val="00BE575B"/>
    <w:rsid w:val="00BF2C94"/>
    <w:rsid w:val="00BF7279"/>
    <w:rsid w:val="00C00135"/>
    <w:rsid w:val="00C02CE6"/>
    <w:rsid w:val="00C04204"/>
    <w:rsid w:val="00C063D6"/>
    <w:rsid w:val="00C11DA7"/>
    <w:rsid w:val="00C12CBC"/>
    <w:rsid w:val="00C14E55"/>
    <w:rsid w:val="00C23F53"/>
    <w:rsid w:val="00C242C3"/>
    <w:rsid w:val="00C3158A"/>
    <w:rsid w:val="00C3165E"/>
    <w:rsid w:val="00C31A68"/>
    <w:rsid w:val="00C320DC"/>
    <w:rsid w:val="00C34125"/>
    <w:rsid w:val="00C35D32"/>
    <w:rsid w:val="00C36E15"/>
    <w:rsid w:val="00C406E4"/>
    <w:rsid w:val="00C42AD4"/>
    <w:rsid w:val="00C4412E"/>
    <w:rsid w:val="00C474B4"/>
    <w:rsid w:val="00C47EE4"/>
    <w:rsid w:val="00C50972"/>
    <w:rsid w:val="00C50A74"/>
    <w:rsid w:val="00C5170D"/>
    <w:rsid w:val="00C6176B"/>
    <w:rsid w:val="00C6296A"/>
    <w:rsid w:val="00C66E81"/>
    <w:rsid w:val="00C6750D"/>
    <w:rsid w:val="00C712B1"/>
    <w:rsid w:val="00C82FDF"/>
    <w:rsid w:val="00C85778"/>
    <w:rsid w:val="00C85935"/>
    <w:rsid w:val="00C94949"/>
    <w:rsid w:val="00C94D08"/>
    <w:rsid w:val="00C97B10"/>
    <w:rsid w:val="00CA21A5"/>
    <w:rsid w:val="00CA50F2"/>
    <w:rsid w:val="00CB067D"/>
    <w:rsid w:val="00CB0C46"/>
    <w:rsid w:val="00CB1E80"/>
    <w:rsid w:val="00CB4418"/>
    <w:rsid w:val="00CB4DF9"/>
    <w:rsid w:val="00CB595F"/>
    <w:rsid w:val="00CB783A"/>
    <w:rsid w:val="00CB7F73"/>
    <w:rsid w:val="00CC0EB5"/>
    <w:rsid w:val="00CC36B7"/>
    <w:rsid w:val="00CC4FF9"/>
    <w:rsid w:val="00CD181B"/>
    <w:rsid w:val="00CD31AF"/>
    <w:rsid w:val="00CD4CBC"/>
    <w:rsid w:val="00CD6E2B"/>
    <w:rsid w:val="00CE3282"/>
    <w:rsid w:val="00CE462B"/>
    <w:rsid w:val="00CE4B87"/>
    <w:rsid w:val="00CE64D0"/>
    <w:rsid w:val="00CE7FEF"/>
    <w:rsid w:val="00CF00BD"/>
    <w:rsid w:val="00CF076E"/>
    <w:rsid w:val="00CF0911"/>
    <w:rsid w:val="00CF2C58"/>
    <w:rsid w:val="00CF2FDA"/>
    <w:rsid w:val="00CF42CD"/>
    <w:rsid w:val="00D01360"/>
    <w:rsid w:val="00D013BC"/>
    <w:rsid w:val="00D061AA"/>
    <w:rsid w:val="00D0708C"/>
    <w:rsid w:val="00D07F5F"/>
    <w:rsid w:val="00D11A33"/>
    <w:rsid w:val="00D132F2"/>
    <w:rsid w:val="00D13383"/>
    <w:rsid w:val="00D13C91"/>
    <w:rsid w:val="00D20BB3"/>
    <w:rsid w:val="00D272DA"/>
    <w:rsid w:val="00D27D0A"/>
    <w:rsid w:val="00D31F14"/>
    <w:rsid w:val="00D32B61"/>
    <w:rsid w:val="00D34132"/>
    <w:rsid w:val="00D37227"/>
    <w:rsid w:val="00D42DB8"/>
    <w:rsid w:val="00D45379"/>
    <w:rsid w:val="00D50521"/>
    <w:rsid w:val="00D50BA5"/>
    <w:rsid w:val="00D54033"/>
    <w:rsid w:val="00D5478D"/>
    <w:rsid w:val="00D6391A"/>
    <w:rsid w:val="00D64DA9"/>
    <w:rsid w:val="00D67335"/>
    <w:rsid w:val="00D6799C"/>
    <w:rsid w:val="00D75229"/>
    <w:rsid w:val="00D75344"/>
    <w:rsid w:val="00D850CA"/>
    <w:rsid w:val="00D851BC"/>
    <w:rsid w:val="00D856E3"/>
    <w:rsid w:val="00D85959"/>
    <w:rsid w:val="00D933CE"/>
    <w:rsid w:val="00D94E07"/>
    <w:rsid w:val="00D95DCA"/>
    <w:rsid w:val="00D9759D"/>
    <w:rsid w:val="00D97B3B"/>
    <w:rsid w:val="00DA4E99"/>
    <w:rsid w:val="00DA71F9"/>
    <w:rsid w:val="00DA77AA"/>
    <w:rsid w:val="00DB0E56"/>
    <w:rsid w:val="00DB3A63"/>
    <w:rsid w:val="00DB3AB3"/>
    <w:rsid w:val="00DB40B6"/>
    <w:rsid w:val="00DB59B0"/>
    <w:rsid w:val="00DB6B6B"/>
    <w:rsid w:val="00DB6DB0"/>
    <w:rsid w:val="00DB74A0"/>
    <w:rsid w:val="00DB7890"/>
    <w:rsid w:val="00DB7933"/>
    <w:rsid w:val="00DC2A4D"/>
    <w:rsid w:val="00DC4002"/>
    <w:rsid w:val="00DC4FFD"/>
    <w:rsid w:val="00DD089F"/>
    <w:rsid w:val="00DD3B94"/>
    <w:rsid w:val="00DD549B"/>
    <w:rsid w:val="00DD7D5F"/>
    <w:rsid w:val="00DE2224"/>
    <w:rsid w:val="00DE42B4"/>
    <w:rsid w:val="00DE62B7"/>
    <w:rsid w:val="00DE75A4"/>
    <w:rsid w:val="00DF10AD"/>
    <w:rsid w:val="00DF383D"/>
    <w:rsid w:val="00DF472A"/>
    <w:rsid w:val="00DF5393"/>
    <w:rsid w:val="00DF65BA"/>
    <w:rsid w:val="00DF6E35"/>
    <w:rsid w:val="00DF7D65"/>
    <w:rsid w:val="00E00950"/>
    <w:rsid w:val="00E0308F"/>
    <w:rsid w:val="00E06E9A"/>
    <w:rsid w:val="00E0708A"/>
    <w:rsid w:val="00E07504"/>
    <w:rsid w:val="00E13695"/>
    <w:rsid w:val="00E17691"/>
    <w:rsid w:val="00E17AD2"/>
    <w:rsid w:val="00E204D7"/>
    <w:rsid w:val="00E21169"/>
    <w:rsid w:val="00E21D7F"/>
    <w:rsid w:val="00E237C6"/>
    <w:rsid w:val="00E25134"/>
    <w:rsid w:val="00E2690D"/>
    <w:rsid w:val="00E319B1"/>
    <w:rsid w:val="00E31D41"/>
    <w:rsid w:val="00E37212"/>
    <w:rsid w:val="00E408C3"/>
    <w:rsid w:val="00E41956"/>
    <w:rsid w:val="00E45258"/>
    <w:rsid w:val="00E4633A"/>
    <w:rsid w:val="00E46867"/>
    <w:rsid w:val="00E46BD1"/>
    <w:rsid w:val="00E471FF"/>
    <w:rsid w:val="00E5117D"/>
    <w:rsid w:val="00E57AC8"/>
    <w:rsid w:val="00E66ADA"/>
    <w:rsid w:val="00E714C6"/>
    <w:rsid w:val="00E75245"/>
    <w:rsid w:val="00E84950"/>
    <w:rsid w:val="00E87D81"/>
    <w:rsid w:val="00E90BE0"/>
    <w:rsid w:val="00EA0E5E"/>
    <w:rsid w:val="00EA2A91"/>
    <w:rsid w:val="00EA4CDD"/>
    <w:rsid w:val="00EA6BEF"/>
    <w:rsid w:val="00EB2AC6"/>
    <w:rsid w:val="00EB2DFE"/>
    <w:rsid w:val="00EB515E"/>
    <w:rsid w:val="00EB65E5"/>
    <w:rsid w:val="00EB6C58"/>
    <w:rsid w:val="00EC187F"/>
    <w:rsid w:val="00EC35DC"/>
    <w:rsid w:val="00EC42F2"/>
    <w:rsid w:val="00EC452E"/>
    <w:rsid w:val="00EE0310"/>
    <w:rsid w:val="00EE3257"/>
    <w:rsid w:val="00EE4F15"/>
    <w:rsid w:val="00EE5B39"/>
    <w:rsid w:val="00EF18A2"/>
    <w:rsid w:val="00EF6A02"/>
    <w:rsid w:val="00F0217B"/>
    <w:rsid w:val="00F10D80"/>
    <w:rsid w:val="00F11575"/>
    <w:rsid w:val="00F11DFE"/>
    <w:rsid w:val="00F11F80"/>
    <w:rsid w:val="00F1469F"/>
    <w:rsid w:val="00F15CEF"/>
    <w:rsid w:val="00F15F93"/>
    <w:rsid w:val="00F21A05"/>
    <w:rsid w:val="00F245AB"/>
    <w:rsid w:val="00F26CE5"/>
    <w:rsid w:val="00F27C47"/>
    <w:rsid w:val="00F31852"/>
    <w:rsid w:val="00F3486F"/>
    <w:rsid w:val="00F35129"/>
    <w:rsid w:val="00F35F23"/>
    <w:rsid w:val="00F42497"/>
    <w:rsid w:val="00F4339F"/>
    <w:rsid w:val="00F459FF"/>
    <w:rsid w:val="00F47A79"/>
    <w:rsid w:val="00F52FE7"/>
    <w:rsid w:val="00F53770"/>
    <w:rsid w:val="00F54F07"/>
    <w:rsid w:val="00F656E2"/>
    <w:rsid w:val="00F72AE3"/>
    <w:rsid w:val="00F74936"/>
    <w:rsid w:val="00F76242"/>
    <w:rsid w:val="00F76657"/>
    <w:rsid w:val="00F814F6"/>
    <w:rsid w:val="00F855F3"/>
    <w:rsid w:val="00F87B8C"/>
    <w:rsid w:val="00F95567"/>
    <w:rsid w:val="00F95BE0"/>
    <w:rsid w:val="00F97899"/>
    <w:rsid w:val="00FA16DF"/>
    <w:rsid w:val="00FA19D4"/>
    <w:rsid w:val="00FA2583"/>
    <w:rsid w:val="00FA41F0"/>
    <w:rsid w:val="00FA6AA8"/>
    <w:rsid w:val="00FA6F3F"/>
    <w:rsid w:val="00FA7B23"/>
    <w:rsid w:val="00FB522D"/>
    <w:rsid w:val="00FB7187"/>
    <w:rsid w:val="00FC0590"/>
    <w:rsid w:val="00FC195D"/>
    <w:rsid w:val="00FC3C02"/>
    <w:rsid w:val="00FC4192"/>
    <w:rsid w:val="00FD1CCE"/>
    <w:rsid w:val="00FD3071"/>
    <w:rsid w:val="00FD32FA"/>
    <w:rsid w:val="00FD3A69"/>
    <w:rsid w:val="00FD4F40"/>
    <w:rsid w:val="00FD6759"/>
    <w:rsid w:val="00FE287E"/>
    <w:rsid w:val="00FE4CBB"/>
    <w:rsid w:val="00FF119F"/>
    <w:rsid w:val="00FF3335"/>
    <w:rsid w:val="00FF4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E1470A"/>
  <w15:docId w15:val="{642269CD-7281-4CB1-96DE-5E761E7D5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D2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C2D81"/>
    <w:pPr>
      <w:spacing w:before="100" w:beforeAutospacing="1" w:after="100" w:afterAutospacing="1"/>
    </w:pPr>
  </w:style>
  <w:style w:type="character" w:styleId="Hyperlink">
    <w:name w:val="Hyperlink"/>
    <w:uiPriority w:val="99"/>
    <w:rsid w:val="00F855F3"/>
    <w:rPr>
      <w:color w:val="0000FF"/>
      <w:u w:val="single"/>
    </w:rPr>
  </w:style>
  <w:style w:type="character" w:styleId="FollowedHyperlink">
    <w:name w:val="FollowedHyperlink"/>
    <w:rsid w:val="000466F2"/>
    <w:rPr>
      <w:color w:val="800080"/>
      <w:u w:val="single"/>
    </w:rPr>
  </w:style>
  <w:style w:type="paragraph" w:styleId="BalloonText">
    <w:name w:val="Balloon Text"/>
    <w:basedOn w:val="Normal"/>
    <w:link w:val="BalloonTextChar"/>
    <w:rsid w:val="004930CF"/>
    <w:rPr>
      <w:rFonts w:ascii="Tahoma" w:hAnsi="Tahoma" w:cs="Tahoma"/>
      <w:sz w:val="16"/>
      <w:szCs w:val="16"/>
    </w:rPr>
  </w:style>
  <w:style w:type="character" w:customStyle="1" w:styleId="BalloonTextChar">
    <w:name w:val="Balloon Text Char"/>
    <w:basedOn w:val="DefaultParagraphFont"/>
    <w:link w:val="BalloonText"/>
    <w:rsid w:val="004930CF"/>
    <w:rPr>
      <w:rFonts w:ascii="Tahoma" w:hAnsi="Tahoma" w:cs="Tahoma"/>
      <w:sz w:val="16"/>
      <w:szCs w:val="16"/>
    </w:rPr>
  </w:style>
  <w:style w:type="paragraph" w:styleId="ListParagraph">
    <w:name w:val="List Paragraph"/>
    <w:basedOn w:val="Normal"/>
    <w:uiPriority w:val="34"/>
    <w:qFormat/>
    <w:rsid w:val="001F0EBB"/>
    <w:pPr>
      <w:ind w:left="720"/>
      <w:contextualSpacing/>
    </w:pPr>
  </w:style>
  <w:style w:type="paragraph" w:customStyle="1" w:styleId="auto-style1">
    <w:name w:val="auto-style1"/>
    <w:basedOn w:val="Normal"/>
    <w:rsid w:val="00B95F07"/>
    <w:pPr>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163F4A"/>
    <w:pPr>
      <w:tabs>
        <w:tab w:val="center" w:pos="4680"/>
        <w:tab w:val="right" w:pos="9360"/>
      </w:tabs>
    </w:pPr>
  </w:style>
  <w:style w:type="character" w:customStyle="1" w:styleId="HeaderChar">
    <w:name w:val="Header Char"/>
    <w:basedOn w:val="DefaultParagraphFont"/>
    <w:link w:val="Header"/>
    <w:uiPriority w:val="99"/>
    <w:rsid w:val="00163F4A"/>
  </w:style>
  <w:style w:type="paragraph" w:styleId="Footer">
    <w:name w:val="footer"/>
    <w:basedOn w:val="Normal"/>
    <w:link w:val="FooterChar"/>
    <w:unhideWhenUsed/>
    <w:rsid w:val="00163F4A"/>
    <w:pPr>
      <w:tabs>
        <w:tab w:val="center" w:pos="4680"/>
        <w:tab w:val="right" w:pos="9360"/>
      </w:tabs>
    </w:pPr>
  </w:style>
  <w:style w:type="character" w:customStyle="1" w:styleId="FooterChar">
    <w:name w:val="Footer Char"/>
    <w:basedOn w:val="DefaultParagraphFont"/>
    <w:link w:val="Footer"/>
    <w:rsid w:val="00163F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895608">
      <w:bodyDiv w:val="1"/>
      <w:marLeft w:val="0"/>
      <w:marRight w:val="0"/>
      <w:marTop w:val="0"/>
      <w:marBottom w:val="0"/>
      <w:divBdr>
        <w:top w:val="none" w:sz="0" w:space="0" w:color="auto"/>
        <w:left w:val="none" w:sz="0" w:space="0" w:color="auto"/>
        <w:bottom w:val="none" w:sz="0" w:space="0" w:color="auto"/>
        <w:right w:val="none" w:sz="0" w:space="0" w:color="auto"/>
      </w:divBdr>
    </w:div>
    <w:div w:id="1033464152">
      <w:bodyDiv w:val="1"/>
      <w:marLeft w:val="0"/>
      <w:marRight w:val="0"/>
      <w:marTop w:val="0"/>
      <w:marBottom w:val="0"/>
      <w:divBdr>
        <w:top w:val="none" w:sz="0" w:space="0" w:color="auto"/>
        <w:left w:val="none" w:sz="0" w:space="0" w:color="auto"/>
        <w:bottom w:val="none" w:sz="0" w:space="0" w:color="auto"/>
        <w:right w:val="none" w:sz="0" w:space="0" w:color="auto"/>
      </w:divBdr>
    </w:div>
    <w:div w:id="149599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freelon.org/utils/recalfront/"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bwgriffin.com/gsu/courses/edur9131/temp/inter_rater_agreement_ordinal.sav"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yperlink" Target="http://www.john-uebersax.com/stat/icc.htm" TargetMode="External"/><Relationship Id="rId55" Type="http://schemas.openxmlformats.org/officeDocument/2006/relationships/hyperlink" Target="http://www.bwgriffin.com/gsu/courses/edur9131/content/Barnhart-etal-choiceofagreement2014.pdf"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8.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dfreelon.org/utils/recalfront/" TargetMode="External"/><Relationship Id="rId14" Type="http://schemas.openxmlformats.org/officeDocument/2006/relationships/hyperlink" Target="http://dfreelon.org/utils/recalfront/"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www.bwgriffin.com/gsu/courses/edur9131/content/Banerjee-BeyondKappa.pdf" TargetMode="External"/><Relationship Id="rId8" Type="http://schemas.openxmlformats.org/officeDocument/2006/relationships/hyperlink" Target="http://dfreelon.org/utils/recalfront/" TargetMode="External"/><Relationship Id="rId51" Type="http://schemas.openxmlformats.org/officeDocument/2006/relationships/hyperlink" Target="http://www.ncbi.nlm.nih.gov/pmc/articles/PMC4063345/"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www.ats.ucla.edu/stat/spss/library/whichicc.htm" TargetMode="External"/><Relationship Id="rId46" Type="http://schemas.openxmlformats.org/officeDocument/2006/relationships/image" Target="media/image34.pn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hyperlink" Target="http://folk.ntnu.no/slyderse/Pres24Jan2014.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hyperlink" Target="http://www.agreestat.com/book4/9780970806284_chap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593</TotalTime>
  <Pages>30</Pages>
  <Words>4624</Words>
  <Characters>26362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Simplistic Example Coding for Inter-rater Agreement</vt:lpstr>
    </vt:vector>
  </TitlesOfParts>
  <Company/>
  <LinksUpToDate>false</LinksUpToDate>
  <CharactersWithSpaces>30925</CharactersWithSpaces>
  <SharedDoc>false</SharedDoc>
  <HLinks>
    <vt:vector size="36" baseType="variant">
      <vt:variant>
        <vt:i4>3670070</vt:i4>
      </vt:variant>
      <vt:variant>
        <vt:i4>15</vt:i4>
      </vt:variant>
      <vt:variant>
        <vt:i4>0</vt:i4>
      </vt:variant>
      <vt:variant>
        <vt:i4>5</vt:i4>
      </vt:variant>
      <vt:variant>
        <vt:lpwstr>http://www.bwgriffin.com/gsu/courses/edur9131/content/Banerjee-BeyondKappa.pdf</vt:lpwstr>
      </vt:variant>
      <vt:variant>
        <vt:lpwstr/>
      </vt:variant>
      <vt:variant>
        <vt:i4>5439513</vt:i4>
      </vt:variant>
      <vt:variant>
        <vt:i4>12</vt:i4>
      </vt:variant>
      <vt:variant>
        <vt:i4>0</vt:i4>
      </vt:variant>
      <vt:variant>
        <vt:i4>5</vt:i4>
      </vt:variant>
      <vt:variant>
        <vt:lpwstr>http://www.bwgriffin.com/gsu/courses/edur9131/content/Barnhart-etal-choiceofagreement2014.pdf</vt:lpwstr>
      </vt:variant>
      <vt:variant>
        <vt:lpwstr/>
      </vt:variant>
      <vt:variant>
        <vt:i4>6357090</vt:i4>
      </vt:variant>
      <vt:variant>
        <vt:i4>9</vt:i4>
      </vt:variant>
      <vt:variant>
        <vt:i4>0</vt:i4>
      </vt:variant>
      <vt:variant>
        <vt:i4>5</vt:i4>
      </vt:variant>
      <vt:variant>
        <vt:lpwstr>http://folk.ntnu.no/slyderse/Pres24Jan2014.pdf</vt:lpwstr>
      </vt:variant>
      <vt:variant>
        <vt:lpwstr/>
      </vt:variant>
      <vt:variant>
        <vt:i4>7536654</vt:i4>
      </vt:variant>
      <vt:variant>
        <vt:i4>6</vt:i4>
      </vt:variant>
      <vt:variant>
        <vt:i4>0</vt:i4>
      </vt:variant>
      <vt:variant>
        <vt:i4>5</vt:i4>
      </vt:variant>
      <vt:variant>
        <vt:lpwstr>http://www.agreestat.com/book4/9780970806284_chap3.pdf</vt:lpwstr>
      </vt:variant>
      <vt:variant>
        <vt:lpwstr/>
      </vt:variant>
      <vt:variant>
        <vt:i4>65544</vt:i4>
      </vt:variant>
      <vt:variant>
        <vt:i4>3</vt:i4>
      </vt:variant>
      <vt:variant>
        <vt:i4>0</vt:i4>
      </vt:variant>
      <vt:variant>
        <vt:i4>5</vt:i4>
      </vt:variant>
      <vt:variant>
        <vt:lpwstr>http://www.ncbi.nlm.nih.gov/pmc/articles/PMC4063345/</vt:lpwstr>
      </vt:variant>
      <vt:variant>
        <vt:lpwstr/>
      </vt:variant>
      <vt:variant>
        <vt:i4>327769</vt:i4>
      </vt:variant>
      <vt:variant>
        <vt:i4>0</vt:i4>
      </vt:variant>
      <vt:variant>
        <vt:i4>0</vt:i4>
      </vt:variant>
      <vt:variant>
        <vt:i4>5</vt:i4>
      </vt:variant>
      <vt:variant>
        <vt:lpwstr>http://www.john-uebersax.com/stat/icc.htm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Simplistic Example Coding for Inter-rater Agreement</dc:title>
  <dc:creator>Bryan</dc:creator>
  <cp:lastModifiedBy>Griffin,Bryan W.</cp:lastModifiedBy>
  <cp:revision>292</cp:revision>
  <dcterms:created xsi:type="dcterms:W3CDTF">2018-04-09T16:45:00Z</dcterms:created>
  <dcterms:modified xsi:type="dcterms:W3CDTF">2022-04-15T14:31:00Z</dcterms:modified>
</cp:coreProperties>
</file>