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5B848B" w14:textId="77777777" w:rsidR="00527F9C" w:rsidRPr="00BA5549" w:rsidRDefault="00B45FC4" w:rsidP="00B45FC4">
      <w:pPr>
        <w:jc w:val="center"/>
        <w:rPr>
          <w:rFonts w:ascii="Calibri" w:hAnsi="Calibri" w:cs="Calibri"/>
          <w:b/>
          <w:sz w:val="22"/>
          <w:szCs w:val="22"/>
        </w:rPr>
      </w:pPr>
      <w:r>
        <w:rPr>
          <w:rFonts w:ascii="Calibri" w:hAnsi="Calibri" w:cs="Calibri"/>
          <w:b/>
          <w:sz w:val="22"/>
          <w:szCs w:val="22"/>
        </w:rPr>
        <w:t xml:space="preserve">05b: Reading </w:t>
      </w:r>
      <w:r w:rsidR="00527F9C" w:rsidRPr="00BA5549">
        <w:rPr>
          <w:rFonts w:ascii="Calibri" w:hAnsi="Calibri" w:cs="Calibri"/>
          <w:b/>
          <w:sz w:val="22"/>
          <w:szCs w:val="22"/>
        </w:rPr>
        <w:t>Factor Analysis</w:t>
      </w:r>
      <w:r w:rsidR="00C76CA9">
        <w:rPr>
          <w:rFonts w:ascii="Calibri" w:hAnsi="Calibri" w:cs="Calibri"/>
          <w:b/>
          <w:sz w:val="22"/>
          <w:szCs w:val="22"/>
        </w:rPr>
        <w:t xml:space="preserve"> Results</w:t>
      </w:r>
    </w:p>
    <w:p w14:paraId="5EF8B810" w14:textId="5F8A3A3E" w:rsidR="00945FB4" w:rsidRDefault="00945FB4">
      <w:pPr>
        <w:rPr>
          <w:rFonts w:ascii="Calibri" w:hAnsi="Calibri" w:cs="Calibri"/>
          <w:sz w:val="22"/>
          <w:szCs w:val="22"/>
        </w:rPr>
      </w:pPr>
    </w:p>
    <w:p w14:paraId="54E93EFA" w14:textId="377E22A1" w:rsidR="004A24EE" w:rsidRPr="004A24EE" w:rsidRDefault="004A24EE">
      <w:pPr>
        <w:rPr>
          <w:rFonts w:ascii="Calibri" w:hAnsi="Calibri" w:cs="Calibri"/>
          <w:sz w:val="22"/>
          <w:szCs w:val="22"/>
          <w:highlight w:val="yellow"/>
        </w:rPr>
      </w:pPr>
      <w:r w:rsidRPr="004A24EE">
        <w:rPr>
          <w:rFonts w:ascii="Calibri" w:hAnsi="Calibri" w:cs="Calibri"/>
          <w:sz w:val="22"/>
          <w:szCs w:val="22"/>
          <w:highlight w:val="yellow"/>
        </w:rPr>
        <w:t>To add</w:t>
      </w:r>
    </w:p>
    <w:p w14:paraId="7D034C15" w14:textId="277C0403" w:rsidR="004A24EE" w:rsidRPr="004A24EE" w:rsidRDefault="004A24EE">
      <w:pPr>
        <w:rPr>
          <w:rFonts w:ascii="Calibri" w:hAnsi="Calibri" w:cs="Calibri"/>
          <w:sz w:val="22"/>
          <w:szCs w:val="22"/>
          <w:highlight w:val="yellow"/>
        </w:rPr>
      </w:pPr>
      <w:r w:rsidRPr="004A24EE">
        <w:rPr>
          <w:rFonts w:ascii="Calibri" w:hAnsi="Calibri" w:cs="Calibri"/>
          <w:sz w:val="22"/>
          <w:szCs w:val="22"/>
          <w:highlight w:val="yellow"/>
        </w:rPr>
        <w:t>1. failed example</w:t>
      </w:r>
    </w:p>
    <w:p w14:paraId="3EEFFCB5" w14:textId="77777777" w:rsidR="004A24EE" w:rsidRPr="004A24EE" w:rsidRDefault="004A24EE" w:rsidP="004A24EE">
      <w:pPr>
        <w:pStyle w:val="NoSpacing"/>
        <w:rPr>
          <w:highlight w:val="yellow"/>
        </w:rPr>
      </w:pPr>
      <w:hyperlink r:id="rId7" w:history="1">
        <w:r w:rsidRPr="004A24EE">
          <w:rPr>
            <w:rStyle w:val="Hyperlink"/>
            <w:highlight w:val="yellow"/>
          </w:rPr>
          <w:t>http://www.bwgriffin.com/gsu/courses/edur8331/edur8331-assessments/Test2/2011-Adelson-Math-and-Me-Scale.pdf</w:t>
        </w:r>
      </w:hyperlink>
      <w:r w:rsidRPr="004A24EE">
        <w:rPr>
          <w:highlight w:val="yellow"/>
        </w:rPr>
        <w:t xml:space="preserve"> </w:t>
      </w:r>
    </w:p>
    <w:p w14:paraId="73CEB10E" w14:textId="5BB2B5B0" w:rsidR="004A24EE" w:rsidRPr="004A24EE" w:rsidRDefault="004A24EE">
      <w:pPr>
        <w:rPr>
          <w:rFonts w:ascii="Calibri" w:hAnsi="Calibri" w:cs="Calibri"/>
          <w:sz w:val="22"/>
          <w:szCs w:val="22"/>
          <w:highlight w:val="yellow"/>
        </w:rPr>
      </w:pPr>
      <w:r w:rsidRPr="004A24EE">
        <w:rPr>
          <w:rFonts w:ascii="Calibri" w:hAnsi="Calibri" w:cs="Calibri"/>
          <w:sz w:val="22"/>
          <w:szCs w:val="22"/>
          <w:highlight w:val="yellow"/>
        </w:rPr>
        <w:t>good example showing that one dimension did not work twice, item revised second time but did not work, rare to see this type of example published</w:t>
      </w:r>
    </w:p>
    <w:p w14:paraId="71F10F87" w14:textId="6F0E43E4" w:rsidR="004A24EE" w:rsidRDefault="004A24EE">
      <w:pPr>
        <w:rPr>
          <w:rFonts w:ascii="Calibri" w:hAnsi="Calibri" w:cs="Calibri"/>
          <w:sz w:val="22"/>
          <w:szCs w:val="22"/>
        </w:rPr>
      </w:pPr>
      <w:r w:rsidRPr="004A24EE">
        <w:rPr>
          <w:rFonts w:ascii="Calibri" w:hAnsi="Calibri" w:cs="Calibri"/>
          <w:sz w:val="22"/>
          <w:szCs w:val="22"/>
          <w:highlight w:val="yellow"/>
        </w:rPr>
        <w:t xml:space="preserve">2. example with factor loadings displayed graphically and interpreted that way rather than table – find </w:t>
      </w:r>
      <w:proofErr w:type="spellStart"/>
      <w:r w:rsidRPr="004A24EE">
        <w:rPr>
          <w:rFonts w:ascii="Calibri" w:hAnsi="Calibri" w:cs="Calibri"/>
          <w:sz w:val="22"/>
          <w:szCs w:val="22"/>
          <w:highlight w:val="yellow"/>
        </w:rPr>
        <w:t>exampel</w:t>
      </w:r>
      <w:proofErr w:type="spellEnd"/>
    </w:p>
    <w:p w14:paraId="58A11A63" w14:textId="77777777" w:rsidR="004A24EE" w:rsidRDefault="004A24EE">
      <w:pPr>
        <w:rPr>
          <w:rFonts w:ascii="Calibri" w:hAnsi="Calibri" w:cs="Calibri"/>
          <w:sz w:val="22"/>
          <w:szCs w:val="22"/>
        </w:rPr>
      </w:pPr>
    </w:p>
    <w:p w14:paraId="18177653" w14:textId="77777777" w:rsidR="004A24EE" w:rsidRPr="00BA5549" w:rsidRDefault="004A24EE">
      <w:pPr>
        <w:rPr>
          <w:rFonts w:ascii="Calibri" w:hAnsi="Calibri" w:cs="Calibri"/>
          <w:sz w:val="22"/>
          <w:szCs w:val="22"/>
        </w:rPr>
      </w:pPr>
    </w:p>
    <w:p w14:paraId="06BA297D" w14:textId="77777777" w:rsidR="00067F5E" w:rsidRPr="00BA5549" w:rsidRDefault="0079450B">
      <w:pPr>
        <w:rPr>
          <w:rFonts w:ascii="Calibri" w:hAnsi="Calibri" w:cs="Calibri"/>
          <w:b/>
          <w:sz w:val="22"/>
          <w:szCs w:val="22"/>
        </w:rPr>
      </w:pPr>
      <w:r w:rsidRPr="00BA5549">
        <w:rPr>
          <w:rFonts w:ascii="Calibri" w:hAnsi="Calibri" w:cs="Calibri"/>
          <w:b/>
          <w:sz w:val="22"/>
          <w:szCs w:val="22"/>
        </w:rPr>
        <w:t xml:space="preserve">1. </w:t>
      </w:r>
      <w:r w:rsidR="00527F9C" w:rsidRPr="00BA5549">
        <w:rPr>
          <w:rFonts w:ascii="Calibri" w:hAnsi="Calibri" w:cs="Calibri"/>
          <w:b/>
          <w:sz w:val="22"/>
          <w:szCs w:val="22"/>
        </w:rPr>
        <w:t xml:space="preserve">Logic </w:t>
      </w:r>
      <w:r w:rsidR="004B6EE9" w:rsidRPr="00BA5549">
        <w:rPr>
          <w:rFonts w:ascii="Calibri" w:hAnsi="Calibri" w:cs="Calibri"/>
          <w:b/>
          <w:sz w:val="22"/>
          <w:szCs w:val="22"/>
        </w:rPr>
        <w:t xml:space="preserve">of </w:t>
      </w:r>
      <w:r w:rsidR="00642171">
        <w:rPr>
          <w:rFonts w:ascii="Calibri" w:hAnsi="Calibri" w:cs="Calibri"/>
          <w:b/>
          <w:sz w:val="22"/>
          <w:szCs w:val="22"/>
        </w:rPr>
        <w:t>Factor Analysis (</w:t>
      </w:r>
      <w:r w:rsidR="004B6EE9" w:rsidRPr="00BA5549">
        <w:rPr>
          <w:rFonts w:ascii="Calibri" w:hAnsi="Calibri" w:cs="Calibri"/>
          <w:b/>
          <w:sz w:val="22"/>
          <w:szCs w:val="22"/>
        </w:rPr>
        <w:t>FA</w:t>
      </w:r>
      <w:r w:rsidR="00642171">
        <w:rPr>
          <w:rFonts w:ascii="Calibri" w:hAnsi="Calibri" w:cs="Calibri"/>
          <w:b/>
          <w:sz w:val="22"/>
          <w:szCs w:val="22"/>
        </w:rPr>
        <w:t>)</w:t>
      </w:r>
    </w:p>
    <w:p w14:paraId="2ED65490" w14:textId="77777777" w:rsidR="00CA2B39" w:rsidRDefault="005229A8">
      <w:pPr>
        <w:rPr>
          <w:rFonts w:ascii="Calibri" w:hAnsi="Calibri" w:cs="Calibri"/>
          <w:sz w:val="22"/>
          <w:szCs w:val="22"/>
        </w:rPr>
      </w:pPr>
      <w:r>
        <w:rPr>
          <w:rFonts w:ascii="Calibri" w:hAnsi="Calibri" w:cs="Calibri"/>
          <w:sz w:val="22"/>
          <w:szCs w:val="22"/>
        </w:rPr>
        <w:tab/>
        <w:t>Suppose we designed two scales, one to measure the latent variable Life Satisfaction</w:t>
      </w:r>
      <w:r w:rsidR="00BD566F">
        <w:rPr>
          <w:rFonts w:ascii="Calibri" w:hAnsi="Calibri" w:cs="Calibri"/>
          <w:sz w:val="22"/>
          <w:szCs w:val="22"/>
        </w:rPr>
        <w:t xml:space="preserve"> (</w:t>
      </w:r>
      <w:r w:rsidR="00BD566F" w:rsidRPr="00BA18CD">
        <w:rPr>
          <w:rFonts w:ascii="Calibri" w:hAnsi="Calibri" w:cs="Calibri"/>
          <w:b/>
          <w:sz w:val="22"/>
          <w:szCs w:val="22"/>
        </w:rPr>
        <w:t>LS</w:t>
      </w:r>
      <w:r w:rsidR="00BD566F">
        <w:rPr>
          <w:rFonts w:ascii="Calibri" w:hAnsi="Calibri" w:cs="Calibri"/>
          <w:sz w:val="22"/>
          <w:szCs w:val="22"/>
        </w:rPr>
        <w:t>)</w:t>
      </w:r>
      <w:r>
        <w:rPr>
          <w:rFonts w:ascii="Calibri" w:hAnsi="Calibri" w:cs="Calibri"/>
          <w:sz w:val="22"/>
          <w:szCs w:val="22"/>
        </w:rPr>
        <w:t>, and the second designed to measure the latent variable Mathematics Self-efficacy</w:t>
      </w:r>
      <w:r w:rsidR="00BD566F">
        <w:rPr>
          <w:rFonts w:ascii="Calibri" w:hAnsi="Calibri" w:cs="Calibri"/>
          <w:sz w:val="22"/>
          <w:szCs w:val="22"/>
        </w:rPr>
        <w:t xml:space="preserve"> (</w:t>
      </w:r>
      <w:r w:rsidR="00BD566F" w:rsidRPr="00BA18CD">
        <w:rPr>
          <w:rFonts w:ascii="Calibri" w:hAnsi="Calibri" w:cs="Calibri"/>
          <w:b/>
          <w:sz w:val="22"/>
          <w:szCs w:val="22"/>
        </w:rPr>
        <w:t>MSE</w:t>
      </w:r>
      <w:r w:rsidR="00BD566F">
        <w:rPr>
          <w:rFonts w:ascii="Calibri" w:hAnsi="Calibri" w:cs="Calibri"/>
          <w:sz w:val="22"/>
          <w:szCs w:val="22"/>
        </w:rPr>
        <w:t>)</w:t>
      </w:r>
      <w:r>
        <w:rPr>
          <w:rFonts w:ascii="Calibri" w:hAnsi="Calibri" w:cs="Calibri"/>
          <w:sz w:val="22"/>
          <w:szCs w:val="22"/>
        </w:rPr>
        <w:t>. Figure 1 below shows the diagram for these two variables. Note that both variables have three indicators each</w:t>
      </w:r>
      <w:r w:rsidR="002D0931">
        <w:rPr>
          <w:rFonts w:ascii="Calibri" w:hAnsi="Calibri" w:cs="Calibri"/>
          <w:sz w:val="22"/>
          <w:szCs w:val="22"/>
        </w:rPr>
        <w:t xml:space="preserve"> and that there is no curve, or line, connecting L</w:t>
      </w:r>
      <w:r w:rsidR="00120B64">
        <w:rPr>
          <w:rFonts w:ascii="Calibri" w:hAnsi="Calibri" w:cs="Calibri"/>
          <w:sz w:val="22"/>
          <w:szCs w:val="22"/>
        </w:rPr>
        <w:t>S</w:t>
      </w:r>
      <w:r w:rsidR="002D0931">
        <w:rPr>
          <w:rFonts w:ascii="Calibri" w:hAnsi="Calibri" w:cs="Calibri"/>
          <w:sz w:val="22"/>
          <w:szCs w:val="22"/>
        </w:rPr>
        <w:t xml:space="preserve"> to M</w:t>
      </w:r>
      <w:r w:rsidR="00120B64">
        <w:rPr>
          <w:rFonts w:ascii="Calibri" w:hAnsi="Calibri" w:cs="Calibri"/>
          <w:sz w:val="22"/>
          <w:szCs w:val="22"/>
        </w:rPr>
        <w:t>SE</w:t>
      </w:r>
      <w:r w:rsidR="002D0931">
        <w:rPr>
          <w:rFonts w:ascii="Calibri" w:hAnsi="Calibri" w:cs="Calibri"/>
          <w:sz w:val="22"/>
          <w:szCs w:val="22"/>
        </w:rPr>
        <w:t xml:space="preserve">. The lack of a connection between these two variables indicates that they are expected to be uncorrelated with each other. </w:t>
      </w:r>
    </w:p>
    <w:p w14:paraId="6F76DBF8" w14:textId="77777777" w:rsidR="00CA2B39" w:rsidRDefault="00CA2B39">
      <w:pPr>
        <w:rPr>
          <w:rFonts w:ascii="Calibri" w:hAnsi="Calibri" w:cs="Calibri"/>
          <w:sz w:val="22"/>
          <w:szCs w:val="22"/>
        </w:rPr>
      </w:pPr>
    </w:p>
    <w:p w14:paraId="3DE1BA1F" w14:textId="77777777" w:rsidR="00CA2B39" w:rsidRDefault="00CA2B39" w:rsidP="0035506C">
      <w:pPr>
        <w:ind w:left="720"/>
        <w:rPr>
          <w:rFonts w:ascii="Calibri" w:hAnsi="Calibri" w:cs="Calibri"/>
          <w:sz w:val="22"/>
          <w:szCs w:val="22"/>
        </w:rPr>
      </w:pPr>
      <w:r>
        <w:rPr>
          <w:rFonts w:ascii="Calibri" w:hAnsi="Calibri" w:cs="Calibri"/>
          <w:sz w:val="22"/>
          <w:szCs w:val="22"/>
        </w:rPr>
        <w:t>Figure 1: Two Uncorrelated Latent Variables; Two Uncorrelated Factors</w:t>
      </w:r>
    </w:p>
    <w:p w14:paraId="17AE0903" w14:textId="77777777" w:rsidR="00CA2B39" w:rsidRDefault="0078412B" w:rsidP="0035506C">
      <w:pPr>
        <w:ind w:left="720"/>
        <w:rPr>
          <w:rFonts w:ascii="Calibri" w:hAnsi="Calibri" w:cs="Calibri"/>
          <w:sz w:val="22"/>
          <w:szCs w:val="22"/>
        </w:rPr>
      </w:pPr>
      <w:r w:rsidRPr="000A174C">
        <w:rPr>
          <w:noProof/>
        </w:rPr>
        <w:drawing>
          <wp:inline distT="0" distB="0" distL="0" distR="0" wp14:anchorId="1E2292A8" wp14:editId="2F60F12D">
            <wp:extent cx="4453521" cy="1200647"/>
            <wp:effectExtent l="0" t="0" r="4445" b="0"/>
            <wp:docPr id="5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487939" cy="1209926"/>
                    </a:xfrm>
                    <a:prstGeom prst="rect">
                      <a:avLst/>
                    </a:prstGeom>
                    <a:noFill/>
                    <a:ln>
                      <a:noFill/>
                    </a:ln>
                  </pic:spPr>
                </pic:pic>
              </a:graphicData>
            </a:graphic>
          </wp:inline>
        </w:drawing>
      </w:r>
    </w:p>
    <w:p w14:paraId="0A9C7217" w14:textId="77777777" w:rsidR="00CA2B39" w:rsidRDefault="00CA2B39">
      <w:pPr>
        <w:rPr>
          <w:rFonts w:ascii="Calibri" w:hAnsi="Calibri" w:cs="Calibri"/>
          <w:sz w:val="22"/>
          <w:szCs w:val="22"/>
        </w:rPr>
      </w:pPr>
    </w:p>
    <w:p w14:paraId="2ED18019" w14:textId="77777777" w:rsidR="000E77DC" w:rsidRDefault="00630104">
      <w:pPr>
        <w:rPr>
          <w:rFonts w:ascii="Calibri" w:hAnsi="Calibri" w:cs="Calibri"/>
          <w:sz w:val="22"/>
          <w:szCs w:val="22"/>
        </w:rPr>
      </w:pPr>
      <w:r>
        <w:rPr>
          <w:rFonts w:ascii="Calibri" w:hAnsi="Calibri" w:cs="Calibri"/>
          <w:sz w:val="22"/>
          <w:szCs w:val="22"/>
        </w:rPr>
        <w:t xml:space="preserve">Recall that one approach to providing evidence for construct validity is an examination of the </w:t>
      </w:r>
      <w:r w:rsidR="00313A3A">
        <w:rPr>
          <w:rFonts w:ascii="Calibri" w:hAnsi="Calibri" w:cs="Calibri"/>
          <w:b/>
          <w:sz w:val="22"/>
          <w:szCs w:val="22"/>
        </w:rPr>
        <w:t>internal</w:t>
      </w:r>
      <w:r w:rsidRPr="004D536D">
        <w:rPr>
          <w:rFonts w:ascii="Calibri" w:hAnsi="Calibri" w:cs="Calibri"/>
          <w:b/>
          <w:sz w:val="22"/>
          <w:szCs w:val="22"/>
        </w:rPr>
        <w:t xml:space="preserve"> structure</w:t>
      </w:r>
      <w:r>
        <w:rPr>
          <w:rFonts w:ascii="Calibri" w:hAnsi="Calibri" w:cs="Calibri"/>
          <w:sz w:val="22"/>
          <w:szCs w:val="22"/>
        </w:rPr>
        <w:t xml:space="preserve">, or the </w:t>
      </w:r>
      <w:r w:rsidR="00AC3BC8">
        <w:rPr>
          <w:rFonts w:ascii="Calibri" w:hAnsi="Calibri" w:cs="Calibri"/>
          <w:b/>
          <w:sz w:val="22"/>
          <w:szCs w:val="22"/>
        </w:rPr>
        <w:t>factor</w:t>
      </w:r>
      <w:r w:rsidR="00184BCD">
        <w:rPr>
          <w:rFonts w:ascii="Calibri" w:hAnsi="Calibri" w:cs="Calibri"/>
          <w:sz w:val="22"/>
          <w:szCs w:val="22"/>
        </w:rPr>
        <w:t xml:space="preserve"> </w:t>
      </w:r>
      <w:r w:rsidRPr="004D536D">
        <w:rPr>
          <w:rFonts w:ascii="Calibri" w:hAnsi="Calibri" w:cs="Calibri"/>
          <w:b/>
          <w:sz w:val="22"/>
          <w:szCs w:val="22"/>
        </w:rPr>
        <w:t>structure</w:t>
      </w:r>
      <w:r>
        <w:rPr>
          <w:rFonts w:ascii="Calibri" w:hAnsi="Calibri" w:cs="Calibri"/>
          <w:sz w:val="22"/>
          <w:szCs w:val="22"/>
        </w:rPr>
        <w:t xml:space="preserve">, of scores from scales. </w:t>
      </w:r>
      <w:r w:rsidR="00BD566F">
        <w:rPr>
          <w:rFonts w:ascii="Calibri" w:hAnsi="Calibri" w:cs="Calibri"/>
          <w:sz w:val="22"/>
          <w:szCs w:val="22"/>
        </w:rPr>
        <w:t xml:space="preserve">For the variables in Figure 1, we would expect the structure to show that the three items measuring </w:t>
      </w:r>
      <w:r w:rsidR="004D536D">
        <w:rPr>
          <w:rFonts w:ascii="Calibri" w:hAnsi="Calibri" w:cs="Calibri"/>
          <w:sz w:val="22"/>
          <w:szCs w:val="22"/>
        </w:rPr>
        <w:t xml:space="preserve">LS to correlate highly, thus </w:t>
      </w:r>
      <w:r w:rsidR="00EE3D78">
        <w:rPr>
          <w:rFonts w:ascii="Calibri" w:hAnsi="Calibri" w:cs="Calibri"/>
          <w:sz w:val="22"/>
          <w:szCs w:val="22"/>
        </w:rPr>
        <w:t>demonstrating</w:t>
      </w:r>
      <w:r w:rsidR="004D536D">
        <w:rPr>
          <w:rFonts w:ascii="Calibri" w:hAnsi="Calibri" w:cs="Calibri"/>
          <w:sz w:val="22"/>
          <w:szCs w:val="22"/>
        </w:rPr>
        <w:t xml:space="preserve"> internal consistency, but to be uncorrelated, or show weak correlations, with MSE items. Similarly, the three items measuring MSE should correlate well among themselves but demonstrate weak or no correlations with the LS satisfaction items. We expect item correlations between LS and MSE to be weak since we </w:t>
      </w:r>
      <w:r w:rsidR="008F1133">
        <w:rPr>
          <w:rFonts w:ascii="Calibri" w:hAnsi="Calibri" w:cs="Calibri"/>
          <w:sz w:val="22"/>
          <w:szCs w:val="22"/>
        </w:rPr>
        <w:t>hypothesize</w:t>
      </w:r>
      <w:r w:rsidR="004D536D">
        <w:rPr>
          <w:rFonts w:ascii="Calibri" w:hAnsi="Calibri" w:cs="Calibri"/>
          <w:sz w:val="22"/>
          <w:szCs w:val="22"/>
        </w:rPr>
        <w:t xml:space="preserve"> there is little to no correlation between </w:t>
      </w:r>
      <w:r w:rsidR="00EE4F95">
        <w:rPr>
          <w:rFonts w:ascii="Calibri" w:hAnsi="Calibri" w:cs="Calibri"/>
          <w:sz w:val="22"/>
          <w:szCs w:val="22"/>
        </w:rPr>
        <w:t>LS and MSE</w:t>
      </w:r>
      <w:r w:rsidR="004D536D">
        <w:rPr>
          <w:rFonts w:ascii="Calibri" w:hAnsi="Calibri" w:cs="Calibri"/>
          <w:sz w:val="22"/>
          <w:szCs w:val="22"/>
        </w:rPr>
        <w:t xml:space="preserve">. </w:t>
      </w:r>
    </w:p>
    <w:p w14:paraId="362C0B36" w14:textId="77777777" w:rsidR="00810131" w:rsidRDefault="00810131">
      <w:pPr>
        <w:rPr>
          <w:rFonts w:ascii="Calibri" w:hAnsi="Calibri" w:cs="Calibri"/>
          <w:sz w:val="22"/>
          <w:szCs w:val="22"/>
        </w:rPr>
      </w:pPr>
    </w:p>
    <w:p w14:paraId="52B6DF12" w14:textId="77777777" w:rsidR="00810131" w:rsidRPr="00BA5549" w:rsidRDefault="00810131" w:rsidP="00810131">
      <w:pPr>
        <w:rPr>
          <w:rFonts w:ascii="Calibri" w:hAnsi="Calibri" w:cs="Calibri"/>
          <w:sz w:val="22"/>
          <w:szCs w:val="22"/>
        </w:rPr>
      </w:pPr>
      <w:r>
        <w:rPr>
          <w:rFonts w:ascii="Calibri" w:hAnsi="Calibri" w:cs="Calibri"/>
          <w:sz w:val="22"/>
          <w:szCs w:val="22"/>
        </w:rPr>
        <w:t xml:space="preserve">Recall from discussion of scales and indexes that </w:t>
      </w:r>
      <w:r w:rsidRPr="00BA5549">
        <w:rPr>
          <w:rFonts w:ascii="Calibri" w:hAnsi="Calibri" w:cs="Calibri"/>
          <w:sz w:val="22"/>
          <w:szCs w:val="22"/>
        </w:rPr>
        <w:t xml:space="preserve">Figure 1 illustrates </w:t>
      </w:r>
      <w:r w:rsidRPr="00BA5549">
        <w:rPr>
          <w:rFonts w:ascii="Calibri" w:hAnsi="Calibri" w:cs="Calibri"/>
          <w:b/>
          <w:sz w:val="22"/>
          <w:szCs w:val="22"/>
        </w:rPr>
        <w:t>reflective</w:t>
      </w:r>
      <w:r w:rsidRPr="00BA5549">
        <w:rPr>
          <w:rFonts w:ascii="Calibri" w:hAnsi="Calibri" w:cs="Calibri"/>
          <w:sz w:val="22"/>
          <w:szCs w:val="22"/>
        </w:rPr>
        <w:t xml:space="preserve"> </w:t>
      </w:r>
      <w:r>
        <w:rPr>
          <w:rFonts w:ascii="Calibri" w:hAnsi="Calibri" w:cs="Calibri"/>
          <w:sz w:val="22"/>
          <w:szCs w:val="22"/>
        </w:rPr>
        <w:t>latent variables</w:t>
      </w:r>
      <w:r w:rsidRPr="00BA5549">
        <w:rPr>
          <w:rFonts w:ascii="Calibri" w:hAnsi="Calibri" w:cs="Calibri"/>
          <w:sz w:val="22"/>
          <w:szCs w:val="22"/>
        </w:rPr>
        <w:t>. The figure shows that items 1 to 3 are reflective (or indicative, or indicators) of factor 1</w:t>
      </w:r>
      <w:r>
        <w:rPr>
          <w:rFonts w:ascii="Calibri" w:hAnsi="Calibri" w:cs="Calibri"/>
          <w:sz w:val="22"/>
          <w:szCs w:val="22"/>
        </w:rPr>
        <w:t xml:space="preserve"> (LS)</w:t>
      </w:r>
      <w:r w:rsidRPr="00BA5549">
        <w:rPr>
          <w:rFonts w:ascii="Calibri" w:hAnsi="Calibri" w:cs="Calibri"/>
          <w:sz w:val="22"/>
          <w:szCs w:val="22"/>
        </w:rPr>
        <w:t>, and items 4 to 6 are reflective of factor 2</w:t>
      </w:r>
      <w:r>
        <w:rPr>
          <w:rFonts w:ascii="Calibri" w:hAnsi="Calibri" w:cs="Calibri"/>
          <w:sz w:val="22"/>
          <w:szCs w:val="22"/>
        </w:rPr>
        <w:t xml:space="preserve"> (MSE)</w:t>
      </w:r>
      <w:r w:rsidRPr="00BA5549">
        <w:rPr>
          <w:rFonts w:ascii="Calibri" w:hAnsi="Calibri" w:cs="Calibri"/>
          <w:sz w:val="22"/>
          <w:szCs w:val="22"/>
        </w:rPr>
        <w:t xml:space="preserve">. Figure 1 </w:t>
      </w:r>
      <w:r>
        <w:rPr>
          <w:rFonts w:ascii="Calibri" w:hAnsi="Calibri" w:cs="Calibri"/>
          <w:sz w:val="22"/>
          <w:szCs w:val="22"/>
        </w:rPr>
        <w:t>indicates</w:t>
      </w:r>
      <w:r w:rsidRPr="00BA5549">
        <w:rPr>
          <w:rFonts w:ascii="Calibri" w:hAnsi="Calibri" w:cs="Calibri"/>
          <w:sz w:val="22"/>
          <w:szCs w:val="22"/>
        </w:rPr>
        <w:t xml:space="preserve"> items 1, 2, and 3 correlate because their scores are functions of factor 1, and items 4, 5, and 6 correlate due to factor 2. When analyzing data from scales</w:t>
      </w:r>
      <w:r>
        <w:rPr>
          <w:rFonts w:ascii="Calibri" w:hAnsi="Calibri" w:cs="Calibri"/>
          <w:sz w:val="22"/>
          <w:szCs w:val="22"/>
        </w:rPr>
        <w:t xml:space="preserve"> </w:t>
      </w:r>
      <w:r w:rsidRPr="00BA5549">
        <w:rPr>
          <w:rFonts w:ascii="Calibri" w:hAnsi="Calibri" w:cs="Calibri"/>
          <w:sz w:val="22"/>
          <w:szCs w:val="22"/>
        </w:rPr>
        <w:t xml:space="preserve">we assume participants respond to items because the construct measured leads them to respond in a consistent way. </w:t>
      </w:r>
      <w:r>
        <w:rPr>
          <w:rFonts w:ascii="Calibri" w:hAnsi="Calibri" w:cs="Calibri"/>
          <w:sz w:val="22"/>
          <w:szCs w:val="22"/>
        </w:rPr>
        <w:t>So those respondents with greater LS should respond similarly to items 1, 2, and 3</w:t>
      </w:r>
      <w:r w:rsidRPr="00BA5549">
        <w:rPr>
          <w:rFonts w:ascii="Calibri" w:hAnsi="Calibri" w:cs="Calibri"/>
          <w:sz w:val="22"/>
          <w:szCs w:val="22"/>
        </w:rPr>
        <w:t xml:space="preserve"> (assuming there are no reverse-scaled items), and this pattern of responses would produce moderate to strong correlations</w:t>
      </w:r>
      <w:r w:rsidR="00FA3908">
        <w:rPr>
          <w:rFonts w:ascii="Calibri" w:hAnsi="Calibri" w:cs="Calibri"/>
          <w:sz w:val="22"/>
          <w:szCs w:val="22"/>
        </w:rPr>
        <w:t xml:space="preserve"> among items 1, 2, and 3</w:t>
      </w:r>
      <w:r w:rsidRPr="00BA5549">
        <w:rPr>
          <w:rFonts w:ascii="Calibri" w:hAnsi="Calibri" w:cs="Calibri"/>
          <w:sz w:val="22"/>
          <w:szCs w:val="22"/>
        </w:rPr>
        <w:t xml:space="preserve">. </w:t>
      </w:r>
      <w:r>
        <w:rPr>
          <w:rFonts w:ascii="Calibri" w:hAnsi="Calibri" w:cs="Calibri"/>
          <w:sz w:val="22"/>
          <w:szCs w:val="22"/>
        </w:rPr>
        <w:t xml:space="preserve">Similar logic applies to items measuring MSE. </w:t>
      </w:r>
    </w:p>
    <w:p w14:paraId="4C98A82E" w14:textId="77777777" w:rsidR="00810131" w:rsidRDefault="00810131">
      <w:pPr>
        <w:rPr>
          <w:rFonts w:ascii="Calibri" w:hAnsi="Calibri" w:cs="Calibri"/>
          <w:sz w:val="22"/>
          <w:szCs w:val="22"/>
        </w:rPr>
      </w:pPr>
    </w:p>
    <w:p w14:paraId="1778C31B" w14:textId="77777777" w:rsidR="005E1D31" w:rsidRDefault="00173D10">
      <w:pPr>
        <w:rPr>
          <w:rFonts w:ascii="Calibri" w:hAnsi="Calibri" w:cs="Calibri"/>
          <w:sz w:val="22"/>
          <w:szCs w:val="22"/>
        </w:rPr>
      </w:pPr>
      <w:r>
        <w:rPr>
          <w:rFonts w:ascii="Calibri" w:hAnsi="Calibri" w:cs="Calibri"/>
          <w:sz w:val="22"/>
          <w:szCs w:val="22"/>
        </w:rPr>
        <w:t xml:space="preserve">The pattern of correlations displayed in Table 1 fits the expectation </w:t>
      </w:r>
      <w:r w:rsidR="000E77DC">
        <w:rPr>
          <w:rFonts w:ascii="Calibri" w:hAnsi="Calibri" w:cs="Calibri"/>
          <w:sz w:val="22"/>
          <w:szCs w:val="22"/>
        </w:rPr>
        <w:t>outlined above. Note correlations</w:t>
      </w:r>
      <w:r w:rsidR="0062491B">
        <w:rPr>
          <w:rFonts w:ascii="Calibri" w:hAnsi="Calibri" w:cs="Calibri"/>
          <w:sz w:val="22"/>
          <w:szCs w:val="22"/>
        </w:rPr>
        <w:t xml:space="preserve"> for LS</w:t>
      </w:r>
      <w:r w:rsidR="00325655">
        <w:rPr>
          <w:rFonts w:ascii="Calibri" w:hAnsi="Calibri" w:cs="Calibri"/>
          <w:sz w:val="22"/>
          <w:szCs w:val="22"/>
        </w:rPr>
        <w:t xml:space="preserve"> indicators</w:t>
      </w:r>
      <w:r w:rsidR="0062491B">
        <w:rPr>
          <w:rFonts w:ascii="Calibri" w:hAnsi="Calibri" w:cs="Calibri"/>
          <w:sz w:val="22"/>
          <w:szCs w:val="22"/>
        </w:rPr>
        <w:t xml:space="preserve">, items 1, 2, and 3, all demonstrate strong, positive correlations (in bold and highlighted in blue). </w:t>
      </w:r>
      <w:r w:rsidR="00325655">
        <w:rPr>
          <w:rFonts w:ascii="Calibri" w:hAnsi="Calibri" w:cs="Calibri"/>
          <w:sz w:val="22"/>
          <w:szCs w:val="22"/>
        </w:rPr>
        <w:t xml:space="preserve">Similarly, intercorrelations for items 4, 5, and 6, indicators of MSE, also demonstrate strong, positive inter-item correlations (in bold and highlighted in green). </w:t>
      </w:r>
      <w:r w:rsidR="001A05F6">
        <w:rPr>
          <w:rFonts w:ascii="Calibri" w:hAnsi="Calibri" w:cs="Calibri"/>
          <w:sz w:val="22"/>
          <w:szCs w:val="22"/>
        </w:rPr>
        <w:t>The correlations not highlighted are much weaker and near zero in value; these are the correlations of items across latent variables</w:t>
      </w:r>
      <w:r w:rsidR="00492892">
        <w:rPr>
          <w:rFonts w:ascii="Calibri" w:hAnsi="Calibri" w:cs="Calibri"/>
          <w:sz w:val="22"/>
          <w:szCs w:val="22"/>
        </w:rPr>
        <w:t xml:space="preserve"> that</w:t>
      </w:r>
      <w:r w:rsidR="001A05F6">
        <w:rPr>
          <w:rFonts w:ascii="Calibri" w:hAnsi="Calibri" w:cs="Calibri"/>
          <w:sz w:val="22"/>
          <w:szCs w:val="22"/>
        </w:rPr>
        <w:t xml:space="preserve"> were hypothesized to demonstrate weak correlations. In sum, correlations depicted in Table 1 match the expectations described above. </w:t>
      </w:r>
    </w:p>
    <w:p w14:paraId="0EE1A6D9" w14:textId="77777777" w:rsidR="00173D10" w:rsidRDefault="00173D10">
      <w:pPr>
        <w:rPr>
          <w:rFonts w:ascii="Calibri" w:hAnsi="Calibri" w:cs="Calibri"/>
          <w:sz w:val="22"/>
          <w:szCs w:val="22"/>
        </w:rPr>
      </w:pPr>
    </w:p>
    <w:p w14:paraId="01CA839D" w14:textId="77777777" w:rsidR="00173D10" w:rsidRPr="00BA5549" w:rsidRDefault="00173D10" w:rsidP="00173D10">
      <w:pPr>
        <w:ind w:left="720"/>
        <w:rPr>
          <w:rFonts w:ascii="Calibri" w:hAnsi="Calibri" w:cs="Calibri"/>
          <w:sz w:val="22"/>
          <w:szCs w:val="22"/>
        </w:rPr>
      </w:pPr>
      <w:r>
        <w:rPr>
          <w:rFonts w:ascii="Calibri" w:hAnsi="Calibri" w:cs="Calibri"/>
          <w:sz w:val="22"/>
          <w:szCs w:val="22"/>
        </w:rPr>
        <w:t>Table 1: Patterns of Correlations Demonstrated</w:t>
      </w:r>
    </w:p>
    <w:tbl>
      <w:tblPr>
        <w:tblW w:w="0" w:type="auto"/>
        <w:tblInd w:w="720" w:type="dxa"/>
        <w:tblLook w:val="01E0" w:firstRow="1" w:lastRow="1" w:firstColumn="1" w:lastColumn="1" w:noHBand="0" w:noVBand="0"/>
      </w:tblPr>
      <w:tblGrid>
        <w:gridCol w:w="1409"/>
        <w:gridCol w:w="893"/>
        <w:gridCol w:w="893"/>
        <w:gridCol w:w="893"/>
        <w:gridCol w:w="893"/>
        <w:gridCol w:w="893"/>
        <w:gridCol w:w="894"/>
      </w:tblGrid>
      <w:tr w:rsidR="00173D10" w:rsidRPr="00BA5549" w14:paraId="53C022F0" w14:textId="77777777" w:rsidTr="00227F34">
        <w:tc>
          <w:tcPr>
            <w:tcW w:w="1409" w:type="dxa"/>
            <w:tcBorders>
              <w:top w:val="single" w:sz="4" w:space="0" w:color="auto"/>
            </w:tcBorders>
            <w:shd w:val="clear" w:color="auto" w:fill="auto"/>
          </w:tcPr>
          <w:p w14:paraId="5127DB07" w14:textId="77777777" w:rsidR="00173D10" w:rsidRPr="00BA5549" w:rsidRDefault="00173D10" w:rsidP="00227F34">
            <w:pPr>
              <w:rPr>
                <w:rFonts w:ascii="Calibri" w:hAnsi="Calibri" w:cs="Calibri"/>
                <w:sz w:val="22"/>
                <w:szCs w:val="22"/>
              </w:rPr>
            </w:pPr>
          </w:p>
        </w:tc>
        <w:tc>
          <w:tcPr>
            <w:tcW w:w="893" w:type="dxa"/>
            <w:tcBorders>
              <w:top w:val="single" w:sz="4" w:space="0" w:color="auto"/>
              <w:bottom w:val="single" w:sz="4" w:space="0" w:color="auto"/>
            </w:tcBorders>
            <w:shd w:val="clear" w:color="auto" w:fill="auto"/>
          </w:tcPr>
          <w:p w14:paraId="010A6FD8" w14:textId="77777777" w:rsidR="00173D10" w:rsidRPr="00BA5549" w:rsidRDefault="00173D10" w:rsidP="00227F34">
            <w:pPr>
              <w:jc w:val="center"/>
              <w:rPr>
                <w:rFonts w:ascii="Calibri" w:hAnsi="Calibri" w:cs="Calibri"/>
                <w:sz w:val="22"/>
                <w:szCs w:val="22"/>
              </w:rPr>
            </w:pPr>
            <w:r w:rsidRPr="00BA5549">
              <w:rPr>
                <w:rFonts w:ascii="Calibri" w:hAnsi="Calibri" w:cs="Calibri"/>
                <w:sz w:val="22"/>
                <w:szCs w:val="22"/>
              </w:rPr>
              <w:t>1</w:t>
            </w:r>
          </w:p>
        </w:tc>
        <w:tc>
          <w:tcPr>
            <w:tcW w:w="893" w:type="dxa"/>
            <w:tcBorders>
              <w:top w:val="single" w:sz="4" w:space="0" w:color="auto"/>
              <w:bottom w:val="single" w:sz="4" w:space="0" w:color="auto"/>
            </w:tcBorders>
            <w:shd w:val="clear" w:color="auto" w:fill="auto"/>
          </w:tcPr>
          <w:p w14:paraId="087162DA" w14:textId="77777777" w:rsidR="00173D10" w:rsidRPr="00BA5549" w:rsidRDefault="00173D10" w:rsidP="00227F34">
            <w:pPr>
              <w:jc w:val="center"/>
              <w:rPr>
                <w:rFonts w:ascii="Calibri" w:hAnsi="Calibri" w:cs="Calibri"/>
                <w:sz w:val="22"/>
                <w:szCs w:val="22"/>
              </w:rPr>
            </w:pPr>
            <w:r w:rsidRPr="00BA5549">
              <w:rPr>
                <w:rFonts w:ascii="Calibri" w:hAnsi="Calibri" w:cs="Calibri"/>
                <w:sz w:val="22"/>
                <w:szCs w:val="22"/>
              </w:rPr>
              <w:t>2</w:t>
            </w:r>
          </w:p>
        </w:tc>
        <w:tc>
          <w:tcPr>
            <w:tcW w:w="893" w:type="dxa"/>
            <w:tcBorders>
              <w:top w:val="single" w:sz="4" w:space="0" w:color="auto"/>
              <w:bottom w:val="single" w:sz="4" w:space="0" w:color="auto"/>
            </w:tcBorders>
            <w:shd w:val="clear" w:color="auto" w:fill="auto"/>
          </w:tcPr>
          <w:p w14:paraId="00E9ED36" w14:textId="77777777" w:rsidR="00173D10" w:rsidRPr="00BA5549" w:rsidRDefault="00173D10" w:rsidP="00227F34">
            <w:pPr>
              <w:jc w:val="center"/>
              <w:rPr>
                <w:rFonts w:ascii="Calibri" w:hAnsi="Calibri" w:cs="Calibri"/>
                <w:sz w:val="22"/>
                <w:szCs w:val="22"/>
              </w:rPr>
            </w:pPr>
            <w:r w:rsidRPr="00BA5549">
              <w:rPr>
                <w:rFonts w:ascii="Calibri" w:hAnsi="Calibri" w:cs="Calibri"/>
                <w:sz w:val="22"/>
                <w:szCs w:val="22"/>
              </w:rPr>
              <w:t>3</w:t>
            </w:r>
          </w:p>
        </w:tc>
        <w:tc>
          <w:tcPr>
            <w:tcW w:w="893" w:type="dxa"/>
            <w:tcBorders>
              <w:top w:val="single" w:sz="4" w:space="0" w:color="auto"/>
              <w:bottom w:val="single" w:sz="4" w:space="0" w:color="auto"/>
            </w:tcBorders>
            <w:shd w:val="clear" w:color="auto" w:fill="auto"/>
          </w:tcPr>
          <w:p w14:paraId="293DEF72" w14:textId="77777777" w:rsidR="00173D10" w:rsidRPr="00BA5549" w:rsidRDefault="00173D10" w:rsidP="00227F34">
            <w:pPr>
              <w:jc w:val="center"/>
              <w:rPr>
                <w:rFonts w:ascii="Calibri" w:hAnsi="Calibri" w:cs="Calibri"/>
                <w:sz w:val="22"/>
                <w:szCs w:val="22"/>
              </w:rPr>
            </w:pPr>
            <w:r w:rsidRPr="00BA5549">
              <w:rPr>
                <w:rFonts w:ascii="Calibri" w:hAnsi="Calibri" w:cs="Calibri"/>
                <w:sz w:val="22"/>
                <w:szCs w:val="22"/>
              </w:rPr>
              <w:t>4</w:t>
            </w:r>
          </w:p>
        </w:tc>
        <w:tc>
          <w:tcPr>
            <w:tcW w:w="893" w:type="dxa"/>
            <w:tcBorders>
              <w:top w:val="single" w:sz="4" w:space="0" w:color="auto"/>
              <w:bottom w:val="single" w:sz="4" w:space="0" w:color="auto"/>
            </w:tcBorders>
            <w:shd w:val="clear" w:color="auto" w:fill="auto"/>
          </w:tcPr>
          <w:p w14:paraId="4817BACC" w14:textId="77777777" w:rsidR="00173D10" w:rsidRPr="00BA5549" w:rsidRDefault="00173D10" w:rsidP="00227F34">
            <w:pPr>
              <w:jc w:val="center"/>
              <w:rPr>
                <w:rFonts w:ascii="Calibri" w:hAnsi="Calibri" w:cs="Calibri"/>
                <w:sz w:val="22"/>
                <w:szCs w:val="22"/>
              </w:rPr>
            </w:pPr>
            <w:r w:rsidRPr="00BA5549">
              <w:rPr>
                <w:rFonts w:ascii="Calibri" w:hAnsi="Calibri" w:cs="Calibri"/>
                <w:sz w:val="22"/>
                <w:szCs w:val="22"/>
              </w:rPr>
              <w:t>5</w:t>
            </w:r>
          </w:p>
        </w:tc>
        <w:tc>
          <w:tcPr>
            <w:tcW w:w="894" w:type="dxa"/>
            <w:tcBorders>
              <w:top w:val="single" w:sz="4" w:space="0" w:color="auto"/>
              <w:bottom w:val="single" w:sz="4" w:space="0" w:color="auto"/>
            </w:tcBorders>
            <w:shd w:val="clear" w:color="auto" w:fill="auto"/>
          </w:tcPr>
          <w:p w14:paraId="516611A7" w14:textId="77777777" w:rsidR="00173D10" w:rsidRPr="00BA5549" w:rsidRDefault="00173D10" w:rsidP="00227F34">
            <w:pPr>
              <w:jc w:val="center"/>
              <w:rPr>
                <w:rFonts w:ascii="Calibri" w:hAnsi="Calibri" w:cs="Calibri"/>
                <w:sz w:val="22"/>
                <w:szCs w:val="22"/>
              </w:rPr>
            </w:pPr>
            <w:r w:rsidRPr="00BA5549">
              <w:rPr>
                <w:rFonts w:ascii="Calibri" w:hAnsi="Calibri" w:cs="Calibri"/>
                <w:sz w:val="22"/>
                <w:szCs w:val="22"/>
              </w:rPr>
              <w:t>6</w:t>
            </w:r>
          </w:p>
        </w:tc>
      </w:tr>
      <w:tr w:rsidR="00173D10" w:rsidRPr="00BA5549" w14:paraId="50801490" w14:textId="77777777" w:rsidTr="00227F34">
        <w:tc>
          <w:tcPr>
            <w:tcW w:w="1409" w:type="dxa"/>
            <w:shd w:val="clear" w:color="auto" w:fill="auto"/>
          </w:tcPr>
          <w:p w14:paraId="0D0920EA" w14:textId="77777777" w:rsidR="00173D10" w:rsidRPr="00BA5549" w:rsidRDefault="00173D10" w:rsidP="00227F34">
            <w:pPr>
              <w:rPr>
                <w:rFonts w:ascii="Calibri" w:hAnsi="Calibri" w:cs="Calibri"/>
                <w:sz w:val="22"/>
                <w:szCs w:val="22"/>
              </w:rPr>
            </w:pPr>
            <w:r w:rsidRPr="00BA5549">
              <w:rPr>
                <w:rFonts w:ascii="Calibri" w:hAnsi="Calibri" w:cs="Calibri"/>
                <w:sz w:val="22"/>
                <w:szCs w:val="22"/>
              </w:rPr>
              <w:t>Item 1</w:t>
            </w:r>
          </w:p>
        </w:tc>
        <w:tc>
          <w:tcPr>
            <w:tcW w:w="893" w:type="dxa"/>
            <w:tcBorders>
              <w:top w:val="single" w:sz="4" w:space="0" w:color="auto"/>
            </w:tcBorders>
            <w:shd w:val="clear" w:color="auto" w:fill="auto"/>
          </w:tcPr>
          <w:p w14:paraId="32406EAD" w14:textId="77777777" w:rsidR="00173D10" w:rsidRPr="00BA5549" w:rsidRDefault="00173D10" w:rsidP="00227F34">
            <w:pPr>
              <w:jc w:val="center"/>
              <w:rPr>
                <w:rFonts w:ascii="Calibri" w:hAnsi="Calibri" w:cs="Calibri"/>
                <w:sz w:val="22"/>
                <w:szCs w:val="22"/>
              </w:rPr>
            </w:pPr>
            <w:r w:rsidRPr="00BA5549">
              <w:rPr>
                <w:rFonts w:ascii="Calibri" w:hAnsi="Calibri" w:cs="Calibri"/>
                <w:sz w:val="22"/>
                <w:szCs w:val="22"/>
              </w:rPr>
              <w:t>---</w:t>
            </w:r>
          </w:p>
        </w:tc>
        <w:tc>
          <w:tcPr>
            <w:tcW w:w="893" w:type="dxa"/>
            <w:tcBorders>
              <w:top w:val="single" w:sz="4" w:space="0" w:color="auto"/>
            </w:tcBorders>
            <w:shd w:val="clear" w:color="auto" w:fill="auto"/>
          </w:tcPr>
          <w:p w14:paraId="6CE2A921" w14:textId="77777777" w:rsidR="00173D10" w:rsidRPr="00BA5549" w:rsidRDefault="00173D10" w:rsidP="00227F34">
            <w:pPr>
              <w:jc w:val="center"/>
              <w:rPr>
                <w:rFonts w:ascii="Calibri" w:hAnsi="Calibri" w:cs="Calibri"/>
                <w:sz w:val="22"/>
                <w:szCs w:val="22"/>
              </w:rPr>
            </w:pPr>
          </w:p>
        </w:tc>
        <w:tc>
          <w:tcPr>
            <w:tcW w:w="893" w:type="dxa"/>
            <w:tcBorders>
              <w:top w:val="single" w:sz="4" w:space="0" w:color="auto"/>
            </w:tcBorders>
            <w:shd w:val="clear" w:color="auto" w:fill="auto"/>
          </w:tcPr>
          <w:p w14:paraId="4E7F3F5D" w14:textId="77777777" w:rsidR="00173D10" w:rsidRPr="00BA5549" w:rsidRDefault="00173D10" w:rsidP="00227F34">
            <w:pPr>
              <w:jc w:val="center"/>
              <w:rPr>
                <w:rFonts w:ascii="Calibri" w:hAnsi="Calibri" w:cs="Calibri"/>
                <w:sz w:val="22"/>
                <w:szCs w:val="22"/>
              </w:rPr>
            </w:pPr>
          </w:p>
        </w:tc>
        <w:tc>
          <w:tcPr>
            <w:tcW w:w="893" w:type="dxa"/>
            <w:tcBorders>
              <w:top w:val="single" w:sz="4" w:space="0" w:color="auto"/>
            </w:tcBorders>
            <w:shd w:val="clear" w:color="auto" w:fill="auto"/>
          </w:tcPr>
          <w:p w14:paraId="02AEADAD" w14:textId="77777777" w:rsidR="00173D10" w:rsidRPr="00BA5549" w:rsidRDefault="00173D10" w:rsidP="00227F34">
            <w:pPr>
              <w:jc w:val="center"/>
              <w:rPr>
                <w:rFonts w:ascii="Calibri" w:hAnsi="Calibri" w:cs="Calibri"/>
                <w:sz w:val="22"/>
                <w:szCs w:val="22"/>
              </w:rPr>
            </w:pPr>
          </w:p>
        </w:tc>
        <w:tc>
          <w:tcPr>
            <w:tcW w:w="893" w:type="dxa"/>
            <w:tcBorders>
              <w:top w:val="single" w:sz="4" w:space="0" w:color="auto"/>
            </w:tcBorders>
            <w:shd w:val="clear" w:color="auto" w:fill="auto"/>
          </w:tcPr>
          <w:p w14:paraId="024985FE" w14:textId="77777777" w:rsidR="00173D10" w:rsidRPr="00BA5549" w:rsidRDefault="00173D10" w:rsidP="00227F34">
            <w:pPr>
              <w:jc w:val="center"/>
              <w:rPr>
                <w:rFonts w:ascii="Calibri" w:hAnsi="Calibri" w:cs="Calibri"/>
                <w:sz w:val="22"/>
                <w:szCs w:val="22"/>
              </w:rPr>
            </w:pPr>
          </w:p>
        </w:tc>
        <w:tc>
          <w:tcPr>
            <w:tcW w:w="894" w:type="dxa"/>
            <w:tcBorders>
              <w:top w:val="single" w:sz="4" w:space="0" w:color="auto"/>
            </w:tcBorders>
            <w:shd w:val="clear" w:color="auto" w:fill="auto"/>
          </w:tcPr>
          <w:p w14:paraId="59A600F8" w14:textId="77777777" w:rsidR="00173D10" w:rsidRPr="00BA5549" w:rsidRDefault="00173D10" w:rsidP="00227F34">
            <w:pPr>
              <w:jc w:val="center"/>
              <w:rPr>
                <w:rFonts w:ascii="Calibri" w:hAnsi="Calibri" w:cs="Calibri"/>
                <w:sz w:val="22"/>
                <w:szCs w:val="22"/>
              </w:rPr>
            </w:pPr>
          </w:p>
        </w:tc>
      </w:tr>
      <w:tr w:rsidR="00173D10" w:rsidRPr="00BA5549" w14:paraId="79EC6E10" w14:textId="77777777" w:rsidTr="00227F34">
        <w:tc>
          <w:tcPr>
            <w:tcW w:w="1409" w:type="dxa"/>
            <w:shd w:val="clear" w:color="auto" w:fill="auto"/>
          </w:tcPr>
          <w:p w14:paraId="5CA1AEC7" w14:textId="77777777" w:rsidR="00173D10" w:rsidRPr="00BA5549" w:rsidRDefault="00173D10" w:rsidP="00227F34">
            <w:pPr>
              <w:rPr>
                <w:rFonts w:ascii="Calibri" w:hAnsi="Calibri" w:cs="Calibri"/>
                <w:sz w:val="22"/>
                <w:szCs w:val="22"/>
              </w:rPr>
            </w:pPr>
            <w:r w:rsidRPr="00BA5549">
              <w:rPr>
                <w:rFonts w:ascii="Calibri" w:hAnsi="Calibri" w:cs="Calibri"/>
                <w:sz w:val="22"/>
                <w:szCs w:val="22"/>
              </w:rPr>
              <w:lastRenderedPageBreak/>
              <w:t>Item 2</w:t>
            </w:r>
          </w:p>
        </w:tc>
        <w:tc>
          <w:tcPr>
            <w:tcW w:w="893" w:type="dxa"/>
            <w:shd w:val="clear" w:color="auto" w:fill="auto"/>
          </w:tcPr>
          <w:p w14:paraId="41BAF9A9" w14:textId="77777777" w:rsidR="00173D10" w:rsidRPr="00BA5549" w:rsidRDefault="00173D10" w:rsidP="00227F34">
            <w:pPr>
              <w:jc w:val="center"/>
              <w:rPr>
                <w:rFonts w:ascii="Calibri" w:hAnsi="Calibri" w:cs="Calibri"/>
                <w:b/>
                <w:sz w:val="22"/>
                <w:szCs w:val="22"/>
                <w:highlight w:val="cyan"/>
              </w:rPr>
            </w:pPr>
            <w:r w:rsidRPr="00BA5549">
              <w:rPr>
                <w:rFonts w:ascii="Calibri" w:hAnsi="Calibri" w:cs="Calibri"/>
                <w:b/>
                <w:sz w:val="22"/>
                <w:szCs w:val="22"/>
                <w:highlight w:val="cyan"/>
              </w:rPr>
              <w:t>.59</w:t>
            </w:r>
          </w:p>
        </w:tc>
        <w:tc>
          <w:tcPr>
            <w:tcW w:w="893" w:type="dxa"/>
            <w:shd w:val="clear" w:color="auto" w:fill="auto"/>
          </w:tcPr>
          <w:p w14:paraId="3D089B6A" w14:textId="77777777" w:rsidR="00173D10" w:rsidRPr="00BA5549" w:rsidRDefault="00173D10" w:rsidP="00227F34">
            <w:pPr>
              <w:jc w:val="center"/>
              <w:rPr>
                <w:rFonts w:ascii="Calibri" w:hAnsi="Calibri" w:cs="Calibri"/>
                <w:sz w:val="22"/>
                <w:szCs w:val="22"/>
              </w:rPr>
            </w:pPr>
            <w:r w:rsidRPr="00BA5549">
              <w:rPr>
                <w:rFonts w:ascii="Calibri" w:hAnsi="Calibri" w:cs="Calibri"/>
                <w:sz w:val="22"/>
                <w:szCs w:val="22"/>
              </w:rPr>
              <w:t>---</w:t>
            </w:r>
          </w:p>
        </w:tc>
        <w:tc>
          <w:tcPr>
            <w:tcW w:w="893" w:type="dxa"/>
            <w:shd w:val="clear" w:color="auto" w:fill="auto"/>
          </w:tcPr>
          <w:p w14:paraId="0E3F153E" w14:textId="77777777" w:rsidR="00173D10" w:rsidRPr="00BA5549" w:rsidRDefault="00173D10" w:rsidP="00227F34">
            <w:pPr>
              <w:jc w:val="center"/>
              <w:rPr>
                <w:rFonts w:ascii="Calibri" w:hAnsi="Calibri" w:cs="Calibri"/>
                <w:sz w:val="22"/>
                <w:szCs w:val="22"/>
              </w:rPr>
            </w:pPr>
          </w:p>
        </w:tc>
        <w:tc>
          <w:tcPr>
            <w:tcW w:w="893" w:type="dxa"/>
            <w:shd w:val="clear" w:color="auto" w:fill="auto"/>
          </w:tcPr>
          <w:p w14:paraId="251E95EF" w14:textId="77777777" w:rsidR="00173D10" w:rsidRPr="00BA5549" w:rsidRDefault="00173D10" w:rsidP="00227F34">
            <w:pPr>
              <w:jc w:val="center"/>
              <w:rPr>
                <w:rFonts w:ascii="Calibri" w:hAnsi="Calibri" w:cs="Calibri"/>
                <w:sz w:val="22"/>
                <w:szCs w:val="22"/>
              </w:rPr>
            </w:pPr>
          </w:p>
        </w:tc>
        <w:tc>
          <w:tcPr>
            <w:tcW w:w="893" w:type="dxa"/>
            <w:shd w:val="clear" w:color="auto" w:fill="auto"/>
          </w:tcPr>
          <w:p w14:paraId="216AC453" w14:textId="77777777" w:rsidR="00173D10" w:rsidRPr="00BA5549" w:rsidRDefault="00173D10" w:rsidP="00227F34">
            <w:pPr>
              <w:jc w:val="center"/>
              <w:rPr>
                <w:rFonts w:ascii="Calibri" w:hAnsi="Calibri" w:cs="Calibri"/>
                <w:sz w:val="22"/>
                <w:szCs w:val="22"/>
              </w:rPr>
            </w:pPr>
          </w:p>
        </w:tc>
        <w:tc>
          <w:tcPr>
            <w:tcW w:w="894" w:type="dxa"/>
            <w:shd w:val="clear" w:color="auto" w:fill="auto"/>
          </w:tcPr>
          <w:p w14:paraId="17FA571B" w14:textId="77777777" w:rsidR="00173D10" w:rsidRPr="00BA5549" w:rsidRDefault="00173D10" w:rsidP="00227F34">
            <w:pPr>
              <w:jc w:val="center"/>
              <w:rPr>
                <w:rFonts w:ascii="Calibri" w:hAnsi="Calibri" w:cs="Calibri"/>
                <w:sz w:val="22"/>
                <w:szCs w:val="22"/>
              </w:rPr>
            </w:pPr>
          </w:p>
        </w:tc>
      </w:tr>
      <w:tr w:rsidR="00173D10" w:rsidRPr="00BA5549" w14:paraId="209AE22E" w14:textId="77777777" w:rsidTr="00227F34">
        <w:tc>
          <w:tcPr>
            <w:tcW w:w="1409" w:type="dxa"/>
            <w:shd w:val="clear" w:color="auto" w:fill="auto"/>
          </w:tcPr>
          <w:p w14:paraId="7E47520C" w14:textId="77777777" w:rsidR="00173D10" w:rsidRPr="00BA5549" w:rsidRDefault="00173D10" w:rsidP="00227F34">
            <w:pPr>
              <w:rPr>
                <w:rFonts w:ascii="Calibri" w:hAnsi="Calibri" w:cs="Calibri"/>
                <w:sz w:val="22"/>
                <w:szCs w:val="22"/>
              </w:rPr>
            </w:pPr>
            <w:r w:rsidRPr="00BA5549">
              <w:rPr>
                <w:rFonts w:ascii="Calibri" w:hAnsi="Calibri" w:cs="Calibri"/>
                <w:sz w:val="22"/>
                <w:szCs w:val="22"/>
              </w:rPr>
              <w:t>Item 3</w:t>
            </w:r>
          </w:p>
        </w:tc>
        <w:tc>
          <w:tcPr>
            <w:tcW w:w="893" w:type="dxa"/>
            <w:shd w:val="clear" w:color="auto" w:fill="auto"/>
          </w:tcPr>
          <w:p w14:paraId="1123887A" w14:textId="77777777" w:rsidR="00173D10" w:rsidRPr="00BA5549" w:rsidRDefault="00173D10" w:rsidP="00227F34">
            <w:pPr>
              <w:jc w:val="center"/>
              <w:rPr>
                <w:rFonts w:ascii="Calibri" w:hAnsi="Calibri" w:cs="Calibri"/>
                <w:b/>
                <w:sz w:val="22"/>
                <w:szCs w:val="22"/>
                <w:highlight w:val="cyan"/>
              </w:rPr>
            </w:pPr>
            <w:r w:rsidRPr="00BA5549">
              <w:rPr>
                <w:rFonts w:ascii="Calibri" w:hAnsi="Calibri" w:cs="Calibri"/>
                <w:b/>
                <w:sz w:val="22"/>
                <w:szCs w:val="22"/>
                <w:highlight w:val="cyan"/>
              </w:rPr>
              <w:t>.64</w:t>
            </w:r>
          </w:p>
        </w:tc>
        <w:tc>
          <w:tcPr>
            <w:tcW w:w="893" w:type="dxa"/>
            <w:shd w:val="clear" w:color="auto" w:fill="auto"/>
          </w:tcPr>
          <w:p w14:paraId="1B377C60" w14:textId="77777777" w:rsidR="00173D10" w:rsidRPr="00BA5549" w:rsidRDefault="00173D10" w:rsidP="00227F34">
            <w:pPr>
              <w:jc w:val="center"/>
              <w:rPr>
                <w:rFonts w:ascii="Calibri" w:hAnsi="Calibri" w:cs="Calibri"/>
                <w:b/>
                <w:sz w:val="22"/>
                <w:szCs w:val="22"/>
                <w:highlight w:val="cyan"/>
              </w:rPr>
            </w:pPr>
            <w:r w:rsidRPr="00BA5549">
              <w:rPr>
                <w:rFonts w:ascii="Calibri" w:hAnsi="Calibri" w:cs="Calibri"/>
                <w:b/>
                <w:sz w:val="22"/>
                <w:szCs w:val="22"/>
                <w:highlight w:val="cyan"/>
              </w:rPr>
              <w:t>.72</w:t>
            </w:r>
          </w:p>
        </w:tc>
        <w:tc>
          <w:tcPr>
            <w:tcW w:w="893" w:type="dxa"/>
            <w:shd w:val="clear" w:color="auto" w:fill="auto"/>
          </w:tcPr>
          <w:p w14:paraId="3AAB305D" w14:textId="77777777" w:rsidR="00173D10" w:rsidRPr="00BA5549" w:rsidRDefault="00173D10" w:rsidP="00227F34">
            <w:pPr>
              <w:jc w:val="center"/>
              <w:rPr>
                <w:rFonts w:ascii="Calibri" w:hAnsi="Calibri" w:cs="Calibri"/>
                <w:sz w:val="22"/>
                <w:szCs w:val="22"/>
              </w:rPr>
            </w:pPr>
            <w:r w:rsidRPr="00BA5549">
              <w:rPr>
                <w:rFonts w:ascii="Calibri" w:hAnsi="Calibri" w:cs="Calibri"/>
                <w:sz w:val="22"/>
                <w:szCs w:val="22"/>
              </w:rPr>
              <w:t>---</w:t>
            </w:r>
          </w:p>
        </w:tc>
        <w:tc>
          <w:tcPr>
            <w:tcW w:w="893" w:type="dxa"/>
            <w:shd w:val="clear" w:color="auto" w:fill="auto"/>
          </w:tcPr>
          <w:p w14:paraId="546B302F" w14:textId="77777777" w:rsidR="00173D10" w:rsidRPr="00BA5549" w:rsidRDefault="00173D10" w:rsidP="00227F34">
            <w:pPr>
              <w:jc w:val="center"/>
              <w:rPr>
                <w:rFonts w:ascii="Calibri" w:hAnsi="Calibri" w:cs="Calibri"/>
                <w:sz w:val="22"/>
                <w:szCs w:val="22"/>
              </w:rPr>
            </w:pPr>
          </w:p>
        </w:tc>
        <w:tc>
          <w:tcPr>
            <w:tcW w:w="893" w:type="dxa"/>
            <w:shd w:val="clear" w:color="auto" w:fill="auto"/>
          </w:tcPr>
          <w:p w14:paraId="2F245118" w14:textId="77777777" w:rsidR="00173D10" w:rsidRPr="00BA5549" w:rsidRDefault="00173D10" w:rsidP="00227F34">
            <w:pPr>
              <w:jc w:val="center"/>
              <w:rPr>
                <w:rFonts w:ascii="Calibri" w:hAnsi="Calibri" w:cs="Calibri"/>
                <w:sz w:val="22"/>
                <w:szCs w:val="22"/>
              </w:rPr>
            </w:pPr>
          </w:p>
        </w:tc>
        <w:tc>
          <w:tcPr>
            <w:tcW w:w="894" w:type="dxa"/>
            <w:shd w:val="clear" w:color="auto" w:fill="auto"/>
          </w:tcPr>
          <w:p w14:paraId="1F47CD47" w14:textId="77777777" w:rsidR="00173D10" w:rsidRPr="00BA5549" w:rsidRDefault="00173D10" w:rsidP="00227F34">
            <w:pPr>
              <w:jc w:val="center"/>
              <w:rPr>
                <w:rFonts w:ascii="Calibri" w:hAnsi="Calibri" w:cs="Calibri"/>
                <w:sz w:val="22"/>
                <w:szCs w:val="22"/>
              </w:rPr>
            </w:pPr>
          </w:p>
        </w:tc>
      </w:tr>
      <w:tr w:rsidR="00173D10" w:rsidRPr="00BA5549" w14:paraId="177A58DF" w14:textId="77777777" w:rsidTr="00227F34">
        <w:tc>
          <w:tcPr>
            <w:tcW w:w="1409" w:type="dxa"/>
            <w:shd w:val="clear" w:color="auto" w:fill="auto"/>
          </w:tcPr>
          <w:p w14:paraId="70E3B9D4" w14:textId="77777777" w:rsidR="00173D10" w:rsidRPr="00BA5549" w:rsidRDefault="00173D10" w:rsidP="00227F34">
            <w:pPr>
              <w:rPr>
                <w:rFonts w:ascii="Calibri" w:hAnsi="Calibri" w:cs="Calibri"/>
                <w:sz w:val="22"/>
                <w:szCs w:val="22"/>
              </w:rPr>
            </w:pPr>
            <w:r w:rsidRPr="00BA5549">
              <w:rPr>
                <w:rFonts w:ascii="Calibri" w:hAnsi="Calibri" w:cs="Calibri"/>
                <w:sz w:val="22"/>
                <w:szCs w:val="22"/>
              </w:rPr>
              <w:t>Item 4</w:t>
            </w:r>
          </w:p>
        </w:tc>
        <w:tc>
          <w:tcPr>
            <w:tcW w:w="893" w:type="dxa"/>
            <w:shd w:val="clear" w:color="auto" w:fill="auto"/>
          </w:tcPr>
          <w:p w14:paraId="6B5CDFEA" w14:textId="77777777" w:rsidR="00173D10" w:rsidRPr="00BA5549" w:rsidRDefault="00173D10" w:rsidP="00227F34">
            <w:pPr>
              <w:jc w:val="center"/>
              <w:rPr>
                <w:rFonts w:ascii="Calibri" w:hAnsi="Calibri" w:cs="Calibri"/>
                <w:sz w:val="22"/>
                <w:szCs w:val="22"/>
              </w:rPr>
            </w:pPr>
            <w:r w:rsidRPr="00BA5549">
              <w:rPr>
                <w:rFonts w:ascii="Calibri" w:hAnsi="Calibri" w:cs="Calibri"/>
                <w:sz w:val="22"/>
                <w:szCs w:val="22"/>
              </w:rPr>
              <w:t>.02</w:t>
            </w:r>
          </w:p>
        </w:tc>
        <w:tc>
          <w:tcPr>
            <w:tcW w:w="893" w:type="dxa"/>
            <w:shd w:val="clear" w:color="auto" w:fill="auto"/>
          </w:tcPr>
          <w:p w14:paraId="65071568" w14:textId="77777777" w:rsidR="00173D10" w:rsidRPr="00BA5549" w:rsidRDefault="00173D10" w:rsidP="00227F34">
            <w:pPr>
              <w:jc w:val="center"/>
              <w:rPr>
                <w:rFonts w:ascii="Calibri" w:hAnsi="Calibri" w:cs="Calibri"/>
                <w:sz w:val="22"/>
                <w:szCs w:val="22"/>
              </w:rPr>
            </w:pPr>
            <w:r w:rsidRPr="00BA5549">
              <w:rPr>
                <w:rFonts w:ascii="Calibri" w:hAnsi="Calibri" w:cs="Calibri"/>
                <w:sz w:val="22"/>
                <w:szCs w:val="22"/>
              </w:rPr>
              <w:t>.06</w:t>
            </w:r>
          </w:p>
        </w:tc>
        <w:tc>
          <w:tcPr>
            <w:tcW w:w="893" w:type="dxa"/>
            <w:shd w:val="clear" w:color="auto" w:fill="auto"/>
          </w:tcPr>
          <w:p w14:paraId="5BCD2B4B" w14:textId="77777777" w:rsidR="00173D10" w:rsidRPr="00BA5549" w:rsidRDefault="00173D10" w:rsidP="00227F34">
            <w:pPr>
              <w:jc w:val="center"/>
              <w:rPr>
                <w:rFonts w:ascii="Calibri" w:hAnsi="Calibri" w:cs="Calibri"/>
                <w:sz w:val="22"/>
                <w:szCs w:val="22"/>
              </w:rPr>
            </w:pPr>
            <w:r w:rsidRPr="00BA5549">
              <w:rPr>
                <w:rFonts w:ascii="Calibri" w:hAnsi="Calibri" w:cs="Calibri"/>
                <w:sz w:val="22"/>
                <w:szCs w:val="22"/>
              </w:rPr>
              <w:t>.08</w:t>
            </w:r>
          </w:p>
        </w:tc>
        <w:tc>
          <w:tcPr>
            <w:tcW w:w="893" w:type="dxa"/>
            <w:shd w:val="clear" w:color="auto" w:fill="auto"/>
          </w:tcPr>
          <w:p w14:paraId="6902C764" w14:textId="77777777" w:rsidR="00173D10" w:rsidRPr="00BA5549" w:rsidRDefault="00173D10" w:rsidP="00227F34">
            <w:pPr>
              <w:jc w:val="center"/>
              <w:rPr>
                <w:rFonts w:ascii="Calibri" w:hAnsi="Calibri" w:cs="Calibri"/>
                <w:sz w:val="22"/>
                <w:szCs w:val="22"/>
              </w:rPr>
            </w:pPr>
            <w:r w:rsidRPr="00BA5549">
              <w:rPr>
                <w:rFonts w:ascii="Calibri" w:hAnsi="Calibri" w:cs="Calibri"/>
                <w:sz w:val="22"/>
                <w:szCs w:val="22"/>
              </w:rPr>
              <w:t>---</w:t>
            </w:r>
          </w:p>
        </w:tc>
        <w:tc>
          <w:tcPr>
            <w:tcW w:w="893" w:type="dxa"/>
            <w:shd w:val="clear" w:color="auto" w:fill="auto"/>
          </w:tcPr>
          <w:p w14:paraId="2AA83DCB" w14:textId="77777777" w:rsidR="00173D10" w:rsidRPr="00BA5549" w:rsidRDefault="00173D10" w:rsidP="00227F34">
            <w:pPr>
              <w:jc w:val="center"/>
              <w:rPr>
                <w:rFonts w:ascii="Calibri" w:hAnsi="Calibri" w:cs="Calibri"/>
                <w:sz w:val="22"/>
                <w:szCs w:val="22"/>
              </w:rPr>
            </w:pPr>
          </w:p>
        </w:tc>
        <w:tc>
          <w:tcPr>
            <w:tcW w:w="894" w:type="dxa"/>
            <w:shd w:val="clear" w:color="auto" w:fill="auto"/>
          </w:tcPr>
          <w:p w14:paraId="13574EE5" w14:textId="77777777" w:rsidR="00173D10" w:rsidRPr="00BA5549" w:rsidRDefault="00173D10" w:rsidP="00227F34">
            <w:pPr>
              <w:jc w:val="center"/>
              <w:rPr>
                <w:rFonts w:ascii="Calibri" w:hAnsi="Calibri" w:cs="Calibri"/>
                <w:sz w:val="22"/>
                <w:szCs w:val="22"/>
              </w:rPr>
            </w:pPr>
          </w:p>
        </w:tc>
      </w:tr>
      <w:tr w:rsidR="00173D10" w:rsidRPr="00BA5549" w14:paraId="603B86D1" w14:textId="77777777" w:rsidTr="00227F34">
        <w:tc>
          <w:tcPr>
            <w:tcW w:w="1409" w:type="dxa"/>
            <w:shd w:val="clear" w:color="auto" w:fill="auto"/>
          </w:tcPr>
          <w:p w14:paraId="4BB026E5" w14:textId="77777777" w:rsidR="00173D10" w:rsidRPr="00BA5549" w:rsidRDefault="00173D10" w:rsidP="00227F34">
            <w:pPr>
              <w:rPr>
                <w:rFonts w:ascii="Calibri" w:hAnsi="Calibri" w:cs="Calibri"/>
                <w:sz w:val="22"/>
                <w:szCs w:val="22"/>
              </w:rPr>
            </w:pPr>
            <w:r w:rsidRPr="00BA5549">
              <w:rPr>
                <w:rFonts w:ascii="Calibri" w:hAnsi="Calibri" w:cs="Calibri"/>
                <w:sz w:val="22"/>
                <w:szCs w:val="22"/>
              </w:rPr>
              <w:t>Item 5</w:t>
            </w:r>
          </w:p>
        </w:tc>
        <w:tc>
          <w:tcPr>
            <w:tcW w:w="893" w:type="dxa"/>
            <w:shd w:val="clear" w:color="auto" w:fill="auto"/>
          </w:tcPr>
          <w:p w14:paraId="3FD10EC3" w14:textId="77777777" w:rsidR="00173D10" w:rsidRPr="00BA5549" w:rsidRDefault="00173D10" w:rsidP="00227F34">
            <w:pPr>
              <w:jc w:val="center"/>
              <w:rPr>
                <w:rFonts w:ascii="Calibri" w:hAnsi="Calibri" w:cs="Calibri"/>
                <w:sz w:val="22"/>
                <w:szCs w:val="22"/>
              </w:rPr>
            </w:pPr>
            <w:r w:rsidRPr="00BA5549">
              <w:rPr>
                <w:rFonts w:ascii="Calibri" w:hAnsi="Calibri" w:cs="Calibri"/>
                <w:sz w:val="22"/>
                <w:szCs w:val="22"/>
              </w:rPr>
              <w:t>-.05</w:t>
            </w:r>
          </w:p>
        </w:tc>
        <w:tc>
          <w:tcPr>
            <w:tcW w:w="893" w:type="dxa"/>
            <w:shd w:val="clear" w:color="auto" w:fill="auto"/>
          </w:tcPr>
          <w:p w14:paraId="52301413" w14:textId="77777777" w:rsidR="00173D10" w:rsidRPr="00BA5549" w:rsidRDefault="00173D10" w:rsidP="00227F34">
            <w:pPr>
              <w:jc w:val="center"/>
              <w:rPr>
                <w:rFonts w:ascii="Calibri" w:hAnsi="Calibri" w:cs="Calibri"/>
                <w:sz w:val="22"/>
                <w:szCs w:val="22"/>
              </w:rPr>
            </w:pPr>
            <w:r w:rsidRPr="00BA5549">
              <w:rPr>
                <w:rFonts w:ascii="Calibri" w:hAnsi="Calibri" w:cs="Calibri"/>
                <w:sz w:val="22"/>
                <w:szCs w:val="22"/>
              </w:rPr>
              <w:t>-.14</w:t>
            </w:r>
          </w:p>
        </w:tc>
        <w:tc>
          <w:tcPr>
            <w:tcW w:w="893" w:type="dxa"/>
            <w:shd w:val="clear" w:color="auto" w:fill="auto"/>
          </w:tcPr>
          <w:p w14:paraId="197EF073" w14:textId="77777777" w:rsidR="00173D10" w:rsidRPr="00BA5549" w:rsidRDefault="00173D10" w:rsidP="00227F34">
            <w:pPr>
              <w:jc w:val="center"/>
              <w:rPr>
                <w:rFonts w:ascii="Calibri" w:hAnsi="Calibri" w:cs="Calibri"/>
                <w:sz w:val="22"/>
                <w:szCs w:val="22"/>
              </w:rPr>
            </w:pPr>
            <w:r w:rsidRPr="00BA5549">
              <w:rPr>
                <w:rFonts w:ascii="Calibri" w:hAnsi="Calibri" w:cs="Calibri"/>
                <w:sz w:val="22"/>
                <w:szCs w:val="22"/>
              </w:rPr>
              <w:t>.12</w:t>
            </w:r>
          </w:p>
        </w:tc>
        <w:tc>
          <w:tcPr>
            <w:tcW w:w="893" w:type="dxa"/>
            <w:shd w:val="clear" w:color="auto" w:fill="auto"/>
          </w:tcPr>
          <w:p w14:paraId="35DB338F" w14:textId="77777777" w:rsidR="00173D10" w:rsidRPr="00BA5549" w:rsidRDefault="00173D10" w:rsidP="00227F34">
            <w:pPr>
              <w:jc w:val="center"/>
              <w:rPr>
                <w:rFonts w:ascii="Calibri" w:hAnsi="Calibri" w:cs="Calibri"/>
                <w:b/>
                <w:sz w:val="22"/>
                <w:szCs w:val="22"/>
              </w:rPr>
            </w:pPr>
            <w:r w:rsidRPr="00BA5549">
              <w:rPr>
                <w:rFonts w:ascii="Calibri" w:hAnsi="Calibri" w:cs="Calibri"/>
                <w:b/>
                <w:sz w:val="22"/>
                <w:szCs w:val="22"/>
                <w:highlight w:val="green"/>
              </w:rPr>
              <w:t>.43</w:t>
            </w:r>
          </w:p>
        </w:tc>
        <w:tc>
          <w:tcPr>
            <w:tcW w:w="893" w:type="dxa"/>
            <w:shd w:val="clear" w:color="auto" w:fill="auto"/>
          </w:tcPr>
          <w:p w14:paraId="3555CF3D" w14:textId="77777777" w:rsidR="00173D10" w:rsidRPr="00BA5549" w:rsidRDefault="00173D10" w:rsidP="00227F34">
            <w:pPr>
              <w:jc w:val="center"/>
              <w:rPr>
                <w:rFonts w:ascii="Calibri" w:hAnsi="Calibri" w:cs="Calibri"/>
                <w:sz w:val="22"/>
                <w:szCs w:val="22"/>
              </w:rPr>
            </w:pPr>
            <w:r w:rsidRPr="00BA5549">
              <w:rPr>
                <w:rFonts w:ascii="Calibri" w:hAnsi="Calibri" w:cs="Calibri"/>
                <w:sz w:val="22"/>
                <w:szCs w:val="22"/>
              </w:rPr>
              <w:t>---</w:t>
            </w:r>
          </w:p>
        </w:tc>
        <w:tc>
          <w:tcPr>
            <w:tcW w:w="894" w:type="dxa"/>
            <w:shd w:val="clear" w:color="auto" w:fill="auto"/>
          </w:tcPr>
          <w:p w14:paraId="37FC2C48" w14:textId="77777777" w:rsidR="00173D10" w:rsidRPr="00BA5549" w:rsidRDefault="00173D10" w:rsidP="00227F34">
            <w:pPr>
              <w:jc w:val="center"/>
              <w:rPr>
                <w:rFonts w:ascii="Calibri" w:hAnsi="Calibri" w:cs="Calibri"/>
                <w:sz w:val="22"/>
                <w:szCs w:val="22"/>
              </w:rPr>
            </w:pPr>
          </w:p>
        </w:tc>
      </w:tr>
      <w:tr w:rsidR="00173D10" w:rsidRPr="00BA5549" w14:paraId="4942EFBA" w14:textId="77777777" w:rsidTr="00227F34">
        <w:tc>
          <w:tcPr>
            <w:tcW w:w="1409" w:type="dxa"/>
            <w:tcBorders>
              <w:bottom w:val="single" w:sz="4" w:space="0" w:color="auto"/>
            </w:tcBorders>
            <w:shd w:val="clear" w:color="auto" w:fill="auto"/>
          </w:tcPr>
          <w:p w14:paraId="66AFF6C3" w14:textId="77777777" w:rsidR="00173D10" w:rsidRPr="00BA5549" w:rsidRDefault="00173D10" w:rsidP="00227F34">
            <w:pPr>
              <w:rPr>
                <w:rFonts w:ascii="Calibri" w:hAnsi="Calibri" w:cs="Calibri"/>
                <w:sz w:val="22"/>
                <w:szCs w:val="22"/>
              </w:rPr>
            </w:pPr>
            <w:r w:rsidRPr="00BA5549">
              <w:rPr>
                <w:rFonts w:ascii="Calibri" w:hAnsi="Calibri" w:cs="Calibri"/>
                <w:sz w:val="22"/>
                <w:szCs w:val="22"/>
              </w:rPr>
              <w:t>Item 6</w:t>
            </w:r>
          </w:p>
        </w:tc>
        <w:tc>
          <w:tcPr>
            <w:tcW w:w="893" w:type="dxa"/>
            <w:tcBorders>
              <w:bottom w:val="single" w:sz="4" w:space="0" w:color="auto"/>
            </w:tcBorders>
            <w:shd w:val="clear" w:color="auto" w:fill="auto"/>
          </w:tcPr>
          <w:p w14:paraId="079A73D4" w14:textId="77777777" w:rsidR="00173D10" w:rsidRPr="00BA5549" w:rsidRDefault="00173D10" w:rsidP="00227F34">
            <w:pPr>
              <w:jc w:val="center"/>
              <w:rPr>
                <w:rFonts w:ascii="Calibri" w:hAnsi="Calibri" w:cs="Calibri"/>
                <w:sz w:val="22"/>
                <w:szCs w:val="22"/>
              </w:rPr>
            </w:pPr>
            <w:r w:rsidRPr="00BA5549">
              <w:rPr>
                <w:rFonts w:ascii="Calibri" w:hAnsi="Calibri" w:cs="Calibri"/>
                <w:sz w:val="22"/>
                <w:szCs w:val="22"/>
              </w:rPr>
              <w:t>.10</w:t>
            </w:r>
          </w:p>
        </w:tc>
        <w:tc>
          <w:tcPr>
            <w:tcW w:w="893" w:type="dxa"/>
            <w:tcBorders>
              <w:bottom w:val="single" w:sz="4" w:space="0" w:color="auto"/>
            </w:tcBorders>
            <w:shd w:val="clear" w:color="auto" w:fill="auto"/>
          </w:tcPr>
          <w:p w14:paraId="4B5A4F73" w14:textId="77777777" w:rsidR="00173D10" w:rsidRPr="00BA5549" w:rsidRDefault="00173D10" w:rsidP="00227F34">
            <w:pPr>
              <w:jc w:val="center"/>
              <w:rPr>
                <w:rFonts w:ascii="Calibri" w:hAnsi="Calibri" w:cs="Calibri"/>
                <w:sz w:val="22"/>
                <w:szCs w:val="22"/>
              </w:rPr>
            </w:pPr>
            <w:r w:rsidRPr="00BA5549">
              <w:rPr>
                <w:rFonts w:ascii="Calibri" w:hAnsi="Calibri" w:cs="Calibri"/>
                <w:sz w:val="22"/>
                <w:szCs w:val="22"/>
              </w:rPr>
              <w:t>.02</w:t>
            </w:r>
          </w:p>
        </w:tc>
        <w:tc>
          <w:tcPr>
            <w:tcW w:w="893" w:type="dxa"/>
            <w:tcBorders>
              <w:bottom w:val="single" w:sz="4" w:space="0" w:color="auto"/>
            </w:tcBorders>
            <w:shd w:val="clear" w:color="auto" w:fill="auto"/>
          </w:tcPr>
          <w:p w14:paraId="62A6DAE6" w14:textId="77777777" w:rsidR="00173D10" w:rsidRPr="00BA5549" w:rsidRDefault="00173D10" w:rsidP="00227F34">
            <w:pPr>
              <w:jc w:val="center"/>
              <w:rPr>
                <w:rFonts w:ascii="Calibri" w:hAnsi="Calibri" w:cs="Calibri"/>
                <w:sz w:val="22"/>
                <w:szCs w:val="22"/>
              </w:rPr>
            </w:pPr>
            <w:r w:rsidRPr="00BA5549">
              <w:rPr>
                <w:rFonts w:ascii="Calibri" w:hAnsi="Calibri" w:cs="Calibri"/>
                <w:sz w:val="22"/>
                <w:szCs w:val="22"/>
              </w:rPr>
              <w:t>.05</w:t>
            </w:r>
          </w:p>
        </w:tc>
        <w:tc>
          <w:tcPr>
            <w:tcW w:w="893" w:type="dxa"/>
            <w:tcBorders>
              <w:bottom w:val="single" w:sz="4" w:space="0" w:color="auto"/>
            </w:tcBorders>
            <w:shd w:val="clear" w:color="auto" w:fill="auto"/>
          </w:tcPr>
          <w:p w14:paraId="36288784" w14:textId="77777777" w:rsidR="00173D10" w:rsidRPr="00BA5549" w:rsidRDefault="00173D10" w:rsidP="00227F34">
            <w:pPr>
              <w:jc w:val="center"/>
              <w:rPr>
                <w:rFonts w:ascii="Calibri" w:hAnsi="Calibri" w:cs="Calibri"/>
                <w:b/>
                <w:sz w:val="22"/>
                <w:szCs w:val="22"/>
                <w:highlight w:val="green"/>
              </w:rPr>
            </w:pPr>
            <w:r w:rsidRPr="00BA5549">
              <w:rPr>
                <w:rFonts w:ascii="Calibri" w:hAnsi="Calibri" w:cs="Calibri"/>
                <w:b/>
                <w:sz w:val="22"/>
                <w:szCs w:val="22"/>
                <w:highlight w:val="green"/>
              </w:rPr>
              <w:t>.68</w:t>
            </w:r>
          </w:p>
        </w:tc>
        <w:tc>
          <w:tcPr>
            <w:tcW w:w="893" w:type="dxa"/>
            <w:tcBorders>
              <w:bottom w:val="single" w:sz="4" w:space="0" w:color="auto"/>
            </w:tcBorders>
            <w:shd w:val="clear" w:color="auto" w:fill="auto"/>
          </w:tcPr>
          <w:p w14:paraId="4BE3A440" w14:textId="77777777" w:rsidR="00173D10" w:rsidRPr="00BA5549" w:rsidRDefault="00173D10" w:rsidP="00227F34">
            <w:pPr>
              <w:jc w:val="center"/>
              <w:rPr>
                <w:rFonts w:ascii="Calibri" w:hAnsi="Calibri" w:cs="Calibri"/>
                <w:b/>
                <w:sz w:val="22"/>
                <w:szCs w:val="22"/>
                <w:highlight w:val="green"/>
              </w:rPr>
            </w:pPr>
            <w:r w:rsidRPr="00BA5549">
              <w:rPr>
                <w:rFonts w:ascii="Calibri" w:hAnsi="Calibri" w:cs="Calibri"/>
                <w:b/>
                <w:sz w:val="22"/>
                <w:szCs w:val="22"/>
                <w:highlight w:val="green"/>
              </w:rPr>
              <w:t>.55</w:t>
            </w:r>
          </w:p>
        </w:tc>
        <w:tc>
          <w:tcPr>
            <w:tcW w:w="894" w:type="dxa"/>
            <w:tcBorders>
              <w:bottom w:val="single" w:sz="4" w:space="0" w:color="auto"/>
            </w:tcBorders>
            <w:shd w:val="clear" w:color="auto" w:fill="auto"/>
          </w:tcPr>
          <w:p w14:paraId="77210828" w14:textId="77777777" w:rsidR="00173D10" w:rsidRPr="00BA5549" w:rsidRDefault="00173D10" w:rsidP="00227F34">
            <w:pPr>
              <w:jc w:val="center"/>
              <w:rPr>
                <w:rFonts w:ascii="Calibri" w:hAnsi="Calibri" w:cs="Calibri"/>
                <w:sz w:val="22"/>
                <w:szCs w:val="22"/>
              </w:rPr>
            </w:pPr>
            <w:r w:rsidRPr="00BA5549">
              <w:rPr>
                <w:rFonts w:ascii="Calibri" w:hAnsi="Calibri" w:cs="Calibri"/>
                <w:sz w:val="22"/>
                <w:szCs w:val="22"/>
              </w:rPr>
              <w:t>---</w:t>
            </w:r>
          </w:p>
        </w:tc>
      </w:tr>
    </w:tbl>
    <w:p w14:paraId="27F37C87" w14:textId="77777777" w:rsidR="00173D10" w:rsidRPr="00BA5549" w:rsidRDefault="00173D10" w:rsidP="00173D10">
      <w:pPr>
        <w:rPr>
          <w:rFonts w:ascii="Calibri" w:hAnsi="Calibri" w:cs="Calibri"/>
          <w:sz w:val="22"/>
          <w:szCs w:val="22"/>
        </w:rPr>
      </w:pPr>
    </w:p>
    <w:p w14:paraId="42FD053C" w14:textId="77777777" w:rsidR="00173D10" w:rsidRDefault="005B2AB2">
      <w:pPr>
        <w:rPr>
          <w:rFonts w:ascii="Calibri" w:hAnsi="Calibri" w:cs="Calibri"/>
          <w:sz w:val="22"/>
          <w:szCs w:val="22"/>
        </w:rPr>
      </w:pPr>
      <w:r>
        <w:rPr>
          <w:rFonts w:ascii="Calibri" w:hAnsi="Calibri" w:cs="Calibri"/>
          <w:sz w:val="22"/>
          <w:szCs w:val="22"/>
        </w:rPr>
        <w:t>If FA were applied to these LS and MSE data</w:t>
      </w:r>
      <w:r w:rsidR="00023D1B">
        <w:rPr>
          <w:rFonts w:ascii="Calibri" w:hAnsi="Calibri" w:cs="Calibri"/>
          <w:sz w:val="22"/>
          <w:szCs w:val="22"/>
        </w:rPr>
        <w:t xml:space="preserve"> with the correlations shown in Table 1</w:t>
      </w:r>
      <w:r>
        <w:rPr>
          <w:rFonts w:ascii="Calibri" w:hAnsi="Calibri" w:cs="Calibri"/>
          <w:sz w:val="22"/>
          <w:szCs w:val="22"/>
        </w:rPr>
        <w:t xml:space="preserve">, we would expect to see strong evidence of a two-factor solution, i.e., strong evidence that the items designed to measure LS produce one factor (latent variable) and items designed to measure MSE produce one factor (latent variable), and the inter-correlations among these items do not show any overlap between factors – they do not correlate. In short, we would expect FA to demonstrate a two-factor solution with clear indications of which items load, or correlate, on which factors, and little cross-loading (i.e., little correlation of non-indicators loading on factors for which they were not designed). </w:t>
      </w:r>
    </w:p>
    <w:p w14:paraId="7FBE9F7E" w14:textId="77777777" w:rsidR="00716F7B" w:rsidRDefault="00716F7B">
      <w:pPr>
        <w:rPr>
          <w:rFonts w:ascii="Calibri" w:hAnsi="Calibri" w:cs="Calibri"/>
          <w:sz w:val="22"/>
          <w:szCs w:val="22"/>
        </w:rPr>
      </w:pPr>
    </w:p>
    <w:p w14:paraId="4EF996AA" w14:textId="77777777" w:rsidR="00716F7B" w:rsidRDefault="00716F7B">
      <w:pPr>
        <w:rPr>
          <w:rFonts w:ascii="Calibri" w:hAnsi="Calibri" w:cs="Calibri"/>
          <w:sz w:val="22"/>
          <w:szCs w:val="22"/>
        </w:rPr>
      </w:pPr>
      <w:r>
        <w:rPr>
          <w:rFonts w:ascii="Calibri" w:hAnsi="Calibri" w:cs="Calibri"/>
          <w:sz w:val="22"/>
          <w:szCs w:val="22"/>
        </w:rPr>
        <w:t xml:space="preserve">Results of FA, when provided for scales, can be useful for (a) assessing scale structure and hence provide evidence for construct validity, and (b) determining which items seem to play an important role in contributing scale measurement. Factor loadings, described below, can be a useful tool for identifying best fitting item for scale reduction (i.e., removing items and shortening scales). For long scales, reducing the number of items is often important to increase response and completion rates among participants. </w:t>
      </w:r>
    </w:p>
    <w:p w14:paraId="5815D531" w14:textId="77777777" w:rsidR="00173D10" w:rsidRDefault="00173D10">
      <w:pPr>
        <w:rPr>
          <w:rFonts w:ascii="Calibri" w:hAnsi="Calibri" w:cs="Calibri"/>
          <w:sz w:val="22"/>
          <w:szCs w:val="22"/>
        </w:rPr>
      </w:pPr>
    </w:p>
    <w:p w14:paraId="58A0A60C" w14:textId="77777777" w:rsidR="00563F20" w:rsidRPr="00BA5549" w:rsidRDefault="00563F20" w:rsidP="00563F20">
      <w:pPr>
        <w:rPr>
          <w:rFonts w:ascii="Calibri" w:hAnsi="Calibri" w:cs="Calibri"/>
          <w:sz w:val="22"/>
          <w:szCs w:val="22"/>
        </w:rPr>
      </w:pPr>
      <w:r w:rsidRPr="00BA5549">
        <w:rPr>
          <w:rFonts w:ascii="Calibri" w:hAnsi="Calibri" w:cs="Calibri"/>
          <w:b/>
          <w:sz w:val="22"/>
          <w:szCs w:val="22"/>
        </w:rPr>
        <w:t>2. Formative vs Reflective Models</w:t>
      </w:r>
    </w:p>
    <w:p w14:paraId="260EEDC2" w14:textId="77777777" w:rsidR="00BE47AF" w:rsidRDefault="00E637D9" w:rsidP="00563F20">
      <w:pPr>
        <w:rPr>
          <w:rFonts w:ascii="Calibri" w:hAnsi="Calibri" w:cs="Calibri"/>
          <w:sz w:val="22"/>
          <w:szCs w:val="22"/>
        </w:rPr>
      </w:pPr>
      <w:r>
        <w:rPr>
          <w:rFonts w:ascii="Calibri" w:hAnsi="Calibri" w:cs="Calibri"/>
          <w:sz w:val="22"/>
          <w:szCs w:val="22"/>
        </w:rPr>
        <w:tab/>
      </w:r>
      <w:r w:rsidR="009F0D57">
        <w:rPr>
          <w:rFonts w:ascii="Calibri" w:hAnsi="Calibri" w:cs="Calibri"/>
          <w:sz w:val="22"/>
          <w:szCs w:val="22"/>
        </w:rPr>
        <w:t>Briefly explained,</w:t>
      </w:r>
      <w:r w:rsidR="00E9191C">
        <w:rPr>
          <w:rFonts w:ascii="Calibri" w:hAnsi="Calibri" w:cs="Calibri"/>
          <w:sz w:val="22"/>
          <w:szCs w:val="22"/>
        </w:rPr>
        <w:t xml:space="preserve"> with</w:t>
      </w:r>
      <w:r w:rsidR="009F0D57">
        <w:rPr>
          <w:rFonts w:ascii="Calibri" w:hAnsi="Calibri" w:cs="Calibri"/>
          <w:sz w:val="22"/>
          <w:szCs w:val="22"/>
        </w:rPr>
        <w:t xml:space="preserve"> </w:t>
      </w:r>
      <w:r w:rsidR="009F0D57" w:rsidRPr="00820992">
        <w:rPr>
          <w:rFonts w:ascii="Calibri" w:hAnsi="Calibri" w:cs="Calibri"/>
          <w:b/>
          <w:sz w:val="22"/>
          <w:szCs w:val="22"/>
        </w:rPr>
        <w:t>reflective models</w:t>
      </w:r>
      <w:r w:rsidR="009F0D57">
        <w:rPr>
          <w:rFonts w:ascii="Calibri" w:hAnsi="Calibri" w:cs="Calibri"/>
          <w:sz w:val="22"/>
          <w:szCs w:val="22"/>
        </w:rPr>
        <w:t xml:space="preserve"> </w:t>
      </w:r>
      <w:r w:rsidR="00E9191C">
        <w:rPr>
          <w:rFonts w:ascii="Calibri" w:hAnsi="Calibri" w:cs="Calibri"/>
          <w:sz w:val="22"/>
          <w:szCs w:val="22"/>
        </w:rPr>
        <w:t>we assume</w:t>
      </w:r>
      <w:r w:rsidR="009F0D57">
        <w:rPr>
          <w:rFonts w:ascii="Calibri" w:hAnsi="Calibri" w:cs="Calibri"/>
          <w:sz w:val="22"/>
          <w:szCs w:val="22"/>
        </w:rPr>
        <w:t xml:space="preserve"> that latent variables cause questionnaire participants to respond a certain way. Someone with high levels of LS will respond to LS items affirmatively while someone with low levels of LS will respond negatively to LS items. Similarly, one with high levels of MSE will respond more positively to MSE items than someone with low levels of MSE. </w:t>
      </w:r>
    </w:p>
    <w:p w14:paraId="25C3E553" w14:textId="77777777" w:rsidR="00BE47AF" w:rsidRDefault="00BE47AF" w:rsidP="00563F20">
      <w:pPr>
        <w:rPr>
          <w:rFonts w:ascii="Calibri" w:hAnsi="Calibri" w:cs="Calibri"/>
          <w:sz w:val="22"/>
          <w:szCs w:val="22"/>
        </w:rPr>
      </w:pPr>
    </w:p>
    <w:p w14:paraId="67415D51" w14:textId="77777777" w:rsidR="005260A5" w:rsidRPr="00BA5549" w:rsidRDefault="005260A5" w:rsidP="005260A5">
      <w:pPr>
        <w:rPr>
          <w:rFonts w:ascii="Calibri" w:hAnsi="Calibri" w:cs="Calibri"/>
          <w:sz w:val="22"/>
          <w:szCs w:val="22"/>
        </w:rPr>
      </w:pPr>
      <w:r w:rsidRPr="00BA5549">
        <w:rPr>
          <w:rFonts w:ascii="Calibri" w:hAnsi="Calibri" w:cs="Calibri"/>
          <w:b/>
          <w:sz w:val="22"/>
          <w:szCs w:val="22"/>
        </w:rPr>
        <w:t>Reflective models</w:t>
      </w:r>
      <w:r w:rsidRPr="00BA5549">
        <w:rPr>
          <w:rFonts w:ascii="Calibri" w:hAnsi="Calibri" w:cs="Calibri"/>
          <w:sz w:val="22"/>
          <w:szCs w:val="22"/>
        </w:rPr>
        <w:t xml:space="preserve"> assume that the factor is the causal agent leading to scores obtained for indicators; the factor predicts or causes variation in the indicators, so the factor is the independent variable and the indicators are the dependent variables. With this model one assumes that the factor exists independent of the indicators; we use indicators to help us measure the factor. The factor is the causal agent and </w:t>
      </w:r>
      <w:r w:rsidR="006835AB">
        <w:rPr>
          <w:rFonts w:ascii="Calibri" w:hAnsi="Calibri" w:cs="Calibri"/>
          <w:sz w:val="22"/>
          <w:szCs w:val="22"/>
        </w:rPr>
        <w:t>produces</w:t>
      </w:r>
      <w:r w:rsidRPr="00BA5549">
        <w:rPr>
          <w:rFonts w:ascii="Calibri" w:hAnsi="Calibri" w:cs="Calibri"/>
          <w:sz w:val="22"/>
          <w:szCs w:val="22"/>
        </w:rPr>
        <w:t xml:space="preserve"> variation observed in the indicators. Example: The greater your math self-efficacy (factor), the (a) more time you spend on difficult problems (indicator), the (b) more interest you have in math (indicator), and the (c) more confidence you have with math problems</w:t>
      </w:r>
      <w:r>
        <w:rPr>
          <w:rFonts w:ascii="Calibri" w:hAnsi="Calibri" w:cs="Calibri"/>
          <w:sz w:val="22"/>
          <w:szCs w:val="22"/>
        </w:rPr>
        <w:t xml:space="preserve"> (indicator)</w:t>
      </w:r>
      <w:r w:rsidRPr="00BA5549">
        <w:rPr>
          <w:rFonts w:ascii="Calibri" w:hAnsi="Calibri" w:cs="Calibri"/>
          <w:sz w:val="22"/>
          <w:szCs w:val="22"/>
        </w:rPr>
        <w:t xml:space="preserve">. </w:t>
      </w:r>
    </w:p>
    <w:p w14:paraId="51A5E728" w14:textId="77777777" w:rsidR="005260A5" w:rsidRDefault="005260A5" w:rsidP="00563F20">
      <w:pPr>
        <w:rPr>
          <w:rFonts w:ascii="Calibri" w:hAnsi="Calibri" w:cs="Calibri"/>
          <w:sz w:val="22"/>
          <w:szCs w:val="22"/>
        </w:rPr>
      </w:pPr>
    </w:p>
    <w:p w14:paraId="64A1D799" w14:textId="77777777" w:rsidR="002D0857" w:rsidRDefault="00BE47AF" w:rsidP="002D0857">
      <w:pPr>
        <w:rPr>
          <w:rFonts w:ascii="Calibri" w:hAnsi="Calibri" w:cs="Calibri"/>
          <w:sz w:val="22"/>
          <w:szCs w:val="22"/>
        </w:rPr>
      </w:pPr>
      <w:r>
        <w:rPr>
          <w:rFonts w:ascii="Calibri" w:hAnsi="Calibri" w:cs="Calibri"/>
          <w:sz w:val="22"/>
          <w:szCs w:val="22"/>
        </w:rPr>
        <w:t>Figure 2 shows this flow of causality, from Latent Variable (or factor) to indicators – the latent variable causes people to respond the way they do. FA is desig</w:t>
      </w:r>
      <w:r w:rsidR="001D2301">
        <w:rPr>
          <w:rFonts w:ascii="Calibri" w:hAnsi="Calibri" w:cs="Calibri"/>
          <w:sz w:val="22"/>
          <w:szCs w:val="22"/>
        </w:rPr>
        <w:t>ned to assess reflective models.</w:t>
      </w:r>
    </w:p>
    <w:p w14:paraId="2FD90244" w14:textId="77777777" w:rsidR="00563F20" w:rsidRPr="00BA5549" w:rsidRDefault="00563F20">
      <w:pPr>
        <w:rPr>
          <w:rFonts w:ascii="Calibri" w:hAnsi="Calibri" w:cs="Calibri"/>
          <w:sz w:val="22"/>
          <w:szCs w:val="22"/>
        </w:rPr>
      </w:pPr>
    </w:p>
    <w:p w14:paraId="3338C3F2" w14:textId="77777777" w:rsidR="000B27D0" w:rsidRPr="00BA5549" w:rsidRDefault="000B27D0" w:rsidP="000B27D0">
      <w:pPr>
        <w:ind w:left="720"/>
        <w:rPr>
          <w:rFonts w:ascii="Calibri" w:hAnsi="Calibri" w:cs="Calibri"/>
          <w:sz w:val="22"/>
          <w:szCs w:val="22"/>
        </w:rPr>
      </w:pPr>
      <w:r w:rsidRPr="00BA5549">
        <w:rPr>
          <w:rFonts w:ascii="Calibri" w:hAnsi="Calibri" w:cs="Calibri"/>
          <w:sz w:val="22"/>
          <w:szCs w:val="22"/>
        </w:rPr>
        <w:t xml:space="preserve">Figure </w:t>
      </w:r>
      <w:r w:rsidR="00BE47AF">
        <w:rPr>
          <w:rFonts w:ascii="Calibri" w:hAnsi="Calibri" w:cs="Calibri"/>
          <w:sz w:val="22"/>
          <w:szCs w:val="22"/>
        </w:rPr>
        <w:t>2</w:t>
      </w:r>
      <w:r w:rsidRPr="00BA5549">
        <w:rPr>
          <w:rFonts w:ascii="Calibri" w:hAnsi="Calibri" w:cs="Calibri"/>
          <w:sz w:val="22"/>
          <w:szCs w:val="22"/>
        </w:rPr>
        <w:t>: Reflective Model with Two Factors</w:t>
      </w:r>
      <w:r w:rsidR="00895BA5">
        <w:rPr>
          <w:rFonts w:ascii="Calibri" w:hAnsi="Calibri" w:cs="Calibri"/>
          <w:sz w:val="22"/>
          <w:szCs w:val="22"/>
        </w:rPr>
        <w:t xml:space="preserve"> </w:t>
      </w:r>
      <w:r w:rsidR="004B08B5">
        <w:rPr>
          <w:rFonts w:ascii="Calibri" w:hAnsi="Calibri" w:cs="Calibri"/>
          <w:sz w:val="22"/>
          <w:szCs w:val="22"/>
        </w:rPr>
        <w:t>(Scales rather than Indexes)</w:t>
      </w:r>
    </w:p>
    <w:p w14:paraId="23C1DB34" w14:textId="77777777" w:rsidR="00AD0817" w:rsidRPr="00BA5549" w:rsidRDefault="0078412B" w:rsidP="000B27D0">
      <w:pPr>
        <w:ind w:left="720"/>
        <w:rPr>
          <w:rFonts w:ascii="Calibri" w:hAnsi="Calibri" w:cs="Calibri"/>
          <w:sz w:val="22"/>
          <w:szCs w:val="22"/>
        </w:rPr>
      </w:pPr>
      <w:r>
        <w:rPr>
          <w:rFonts w:ascii="Calibri" w:hAnsi="Calibri" w:cs="Calibri"/>
          <w:noProof/>
          <w:sz w:val="22"/>
          <w:szCs w:val="22"/>
        </w:rPr>
        <w:drawing>
          <wp:inline distT="0" distB="0" distL="0" distR="0" wp14:anchorId="35112364" wp14:editId="6D877736">
            <wp:extent cx="2767054" cy="1737545"/>
            <wp:effectExtent l="0" t="0" r="0" b="0"/>
            <wp:docPr id="15" name="Picture 1" descr="Factor Analys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actor Analysis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75050" cy="1742566"/>
                    </a:xfrm>
                    <a:prstGeom prst="rect">
                      <a:avLst/>
                    </a:prstGeom>
                    <a:noFill/>
                    <a:ln>
                      <a:noFill/>
                    </a:ln>
                  </pic:spPr>
                </pic:pic>
              </a:graphicData>
            </a:graphic>
          </wp:inline>
        </w:drawing>
      </w:r>
    </w:p>
    <w:p w14:paraId="5F032DE2" w14:textId="77777777" w:rsidR="00E439EF" w:rsidRDefault="00E439EF">
      <w:pPr>
        <w:rPr>
          <w:rFonts w:ascii="Calibri" w:hAnsi="Calibri" w:cs="Calibri"/>
          <w:sz w:val="22"/>
          <w:szCs w:val="22"/>
        </w:rPr>
      </w:pPr>
    </w:p>
    <w:p w14:paraId="180428B2" w14:textId="77777777" w:rsidR="006835AB" w:rsidRDefault="006835AB" w:rsidP="006835AB">
      <w:pPr>
        <w:rPr>
          <w:rFonts w:ascii="Calibri" w:hAnsi="Calibri" w:cs="Calibri"/>
          <w:sz w:val="22"/>
          <w:szCs w:val="22"/>
        </w:rPr>
      </w:pPr>
      <w:r>
        <w:rPr>
          <w:rFonts w:ascii="Calibri" w:hAnsi="Calibri" w:cs="Calibri"/>
          <w:sz w:val="22"/>
          <w:szCs w:val="22"/>
        </w:rPr>
        <w:t>Figure 3 illustrate</w:t>
      </w:r>
      <w:r w:rsidR="007E0A22">
        <w:rPr>
          <w:rFonts w:ascii="Calibri" w:hAnsi="Calibri" w:cs="Calibri"/>
          <w:sz w:val="22"/>
          <w:szCs w:val="22"/>
        </w:rPr>
        <w:t>s</w:t>
      </w:r>
      <w:r>
        <w:rPr>
          <w:rFonts w:ascii="Calibri" w:hAnsi="Calibri" w:cs="Calibri"/>
          <w:sz w:val="22"/>
          <w:szCs w:val="22"/>
        </w:rPr>
        <w:t xml:space="preserve"> a </w:t>
      </w:r>
      <w:r w:rsidRPr="00C65142">
        <w:rPr>
          <w:rFonts w:ascii="Calibri" w:hAnsi="Calibri" w:cs="Calibri"/>
          <w:b/>
          <w:sz w:val="22"/>
          <w:szCs w:val="22"/>
        </w:rPr>
        <w:t>formative model</w:t>
      </w:r>
      <w:r>
        <w:rPr>
          <w:rFonts w:ascii="Calibri" w:hAnsi="Calibri" w:cs="Calibri"/>
          <w:sz w:val="22"/>
          <w:szCs w:val="22"/>
        </w:rPr>
        <w:t xml:space="preserve"> in which we assume that the items cause or build the </w:t>
      </w:r>
      <w:r w:rsidRPr="00A91FBA">
        <w:rPr>
          <w:rFonts w:ascii="Calibri" w:hAnsi="Calibri" w:cs="Calibri"/>
          <w:b/>
          <w:sz w:val="22"/>
          <w:szCs w:val="22"/>
        </w:rPr>
        <w:t>component</w:t>
      </w:r>
      <w:r>
        <w:rPr>
          <w:rFonts w:ascii="Calibri" w:hAnsi="Calibri" w:cs="Calibri"/>
          <w:sz w:val="22"/>
          <w:szCs w:val="22"/>
        </w:rPr>
        <w:t>, so the direction of causality flows from item to component. Note the terms component is used instead of factor; using this terminology here helps to distinguish factors</w:t>
      </w:r>
      <w:r w:rsidR="007E0A22">
        <w:rPr>
          <w:rFonts w:ascii="Calibri" w:hAnsi="Calibri" w:cs="Calibri"/>
          <w:sz w:val="22"/>
          <w:szCs w:val="22"/>
        </w:rPr>
        <w:t>,</w:t>
      </w:r>
      <w:r>
        <w:rPr>
          <w:rFonts w:ascii="Calibri" w:hAnsi="Calibri" w:cs="Calibri"/>
          <w:sz w:val="22"/>
          <w:szCs w:val="22"/>
        </w:rPr>
        <w:t xml:space="preserve"> which influence item responses</w:t>
      </w:r>
      <w:r w:rsidR="007E0A22">
        <w:rPr>
          <w:rFonts w:ascii="Calibri" w:hAnsi="Calibri" w:cs="Calibri"/>
          <w:sz w:val="22"/>
          <w:szCs w:val="22"/>
        </w:rPr>
        <w:t>,</w:t>
      </w:r>
      <w:r>
        <w:rPr>
          <w:rFonts w:ascii="Calibri" w:hAnsi="Calibri" w:cs="Calibri"/>
          <w:sz w:val="22"/>
          <w:szCs w:val="22"/>
        </w:rPr>
        <w:t xml:space="preserve"> from components</w:t>
      </w:r>
      <w:r w:rsidR="007E0A22">
        <w:rPr>
          <w:rFonts w:ascii="Calibri" w:hAnsi="Calibri" w:cs="Calibri"/>
          <w:sz w:val="22"/>
          <w:szCs w:val="22"/>
        </w:rPr>
        <w:t>,</w:t>
      </w:r>
      <w:r>
        <w:rPr>
          <w:rFonts w:ascii="Calibri" w:hAnsi="Calibri" w:cs="Calibri"/>
          <w:sz w:val="22"/>
          <w:szCs w:val="22"/>
        </w:rPr>
        <w:t xml:space="preserve"> which are constructed from item </w:t>
      </w:r>
      <w:r>
        <w:rPr>
          <w:rFonts w:ascii="Calibri" w:hAnsi="Calibri" w:cs="Calibri"/>
          <w:sz w:val="22"/>
          <w:szCs w:val="22"/>
        </w:rPr>
        <w:lastRenderedPageBreak/>
        <w:t xml:space="preserve">responses. In practice, component, factor, latent variable, and construct are </w:t>
      </w:r>
      <w:r w:rsidR="007E0A22">
        <w:rPr>
          <w:rFonts w:ascii="Calibri" w:hAnsi="Calibri" w:cs="Calibri"/>
          <w:sz w:val="22"/>
          <w:szCs w:val="22"/>
        </w:rPr>
        <w:t>often</w:t>
      </w:r>
      <w:r>
        <w:rPr>
          <w:rFonts w:ascii="Calibri" w:hAnsi="Calibri" w:cs="Calibri"/>
          <w:sz w:val="22"/>
          <w:szCs w:val="22"/>
        </w:rPr>
        <w:t xml:space="preserve"> used synonym</w:t>
      </w:r>
      <w:r w:rsidR="007E0A22">
        <w:rPr>
          <w:rFonts w:ascii="Calibri" w:hAnsi="Calibri" w:cs="Calibri"/>
          <w:sz w:val="22"/>
          <w:szCs w:val="22"/>
        </w:rPr>
        <w:t>ou</w:t>
      </w:r>
      <w:r>
        <w:rPr>
          <w:rFonts w:ascii="Calibri" w:hAnsi="Calibri" w:cs="Calibri"/>
          <w:sz w:val="22"/>
          <w:szCs w:val="22"/>
        </w:rPr>
        <w:t>s</w:t>
      </w:r>
      <w:r w:rsidR="007E0A22">
        <w:rPr>
          <w:rFonts w:ascii="Calibri" w:hAnsi="Calibri" w:cs="Calibri"/>
          <w:sz w:val="22"/>
          <w:szCs w:val="22"/>
        </w:rPr>
        <w:t>ly</w:t>
      </w:r>
      <w:r>
        <w:rPr>
          <w:rFonts w:ascii="Calibri" w:hAnsi="Calibri" w:cs="Calibri"/>
          <w:sz w:val="22"/>
          <w:szCs w:val="22"/>
        </w:rPr>
        <w:t xml:space="preserve">, but for this one example I make a distinction since the direction of casualty differs between formative and reflective models. </w:t>
      </w:r>
    </w:p>
    <w:p w14:paraId="7299F639" w14:textId="77777777" w:rsidR="006835AB" w:rsidRPr="00BA5549" w:rsidRDefault="006835AB">
      <w:pPr>
        <w:rPr>
          <w:rFonts w:ascii="Calibri" w:hAnsi="Calibri" w:cs="Calibri"/>
          <w:sz w:val="22"/>
          <w:szCs w:val="22"/>
        </w:rPr>
      </w:pPr>
    </w:p>
    <w:p w14:paraId="1787E671" w14:textId="77777777" w:rsidR="006835AB" w:rsidRPr="00BA5549" w:rsidRDefault="006835AB" w:rsidP="006835AB">
      <w:pPr>
        <w:rPr>
          <w:rFonts w:ascii="Calibri" w:hAnsi="Calibri" w:cs="Calibri"/>
          <w:sz w:val="22"/>
          <w:szCs w:val="22"/>
        </w:rPr>
      </w:pPr>
      <w:r w:rsidRPr="00BA5549">
        <w:rPr>
          <w:rFonts w:ascii="Calibri" w:hAnsi="Calibri" w:cs="Calibri"/>
          <w:b/>
          <w:sz w:val="22"/>
          <w:szCs w:val="22"/>
        </w:rPr>
        <w:t>Formative models</w:t>
      </w:r>
      <w:r w:rsidRPr="00BA5549">
        <w:rPr>
          <w:rFonts w:ascii="Calibri" w:hAnsi="Calibri" w:cs="Calibri"/>
          <w:sz w:val="22"/>
          <w:szCs w:val="22"/>
        </w:rPr>
        <w:t xml:space="preserve"> represent a different causal assumption compared with reflective models. With formative models, indicators are predictors or causal agents for variation in the component. Indicators are the independent variables and the component is the dependent variable. It is also possible to view this model not as cause and effect, but simply as a mathematical structure such that the indicators are used to form a composite variable called a component. In either view, the component is formed by combining indicators</w:t>
      </w:r>
      <w:r>
        <w:rPr>
          <w:rFonts w:ascii="Calibri" w:hAnsi="Calibri" w:cs="Calibri"/>
          <w:sz w:val="22"/>
          <w:szCs w:val="22"/>
        </w:rPr>
        <w:t>;</w:t>
      </w:r>
      <w:r w:rsidRPr="00BA5549">
        <w:rPr>
          <w:rFonts w:ascii="Calibri" w:hAnsi="Calibri" w:cs="Calibri"/>
          <w:sz w:val="22"/>
          <w:szCs w:val="22"/>
        </w:rPr>
        <w:t xml:space="preserve"> this suggests the component may not exist independent of the indicators, although that is not the case in every situation (e.g., cyber-harassment</w:t>
      </w:r>
      <w:r w:rsidR="00953ECC">
        <w:rPr>
          <w:rFonts w:ascii="Calibri" w:hAnsi="Calibri" w:cs="Calibri"/>
          <w:sz w:val="22"/>
          <w:szCs w:val="22"/>
        </w:rPr>
        <w:t>, discussed below</w:t>
      </w:r>
      <w:r w:rsidRPr="00BA5549">
        <w:rPr>
          <w:rFonts w:ascii="Calibri" w:hAnsi="Calibri" w:cs="Calibri"/>
          <w:sz w:val="22"/>
          <w:szCs w:val="22"/>
        </w:rPr>
        <w:t xml:space="preserve"> – victim</w:t>
      </w:r>
      <w:r w:rsidR="000C2DB0">
        <w:rPr>
          <w:rFonts w:ascii="Calibri" w:hAnsi="Calibri" w:cs="Calibri"/>
          <w:sz w:val="22"/>
          <w:szCs w:val="22"/>
        </w:rPr>
        <w:t>s</w:t>
      </w:r>
      <w:r w:rsidRPr="00BA5549">
        <w:rPr>
          <w:rFonts w:ascii="Calibri" w:hAnsi="Calibri" w:cs="Calibri"/>
          <w:sz w:val="22"/>
          <w:szCs w:val="22"/>
        </w:rPr>
        <w:t xml:space="preserve"> experience exists independent of the indicators). Example</w:t>
      </w:r>
      <w:r w:rsidR="000B7FE9">
        <w:rPr>
          <w:rFonts w:ascii="Calibri" w:hAnsi="Calibri" w:cs="Calibri"/>
          <w:sz w:val="22"/>
          <w:szCs w:val="22"/>
        </w:rPr>
        <w:t xml:space="preserve"> of a component</w:t>
      </w:r>
      <w:r w:rsidRPr="00BA5549">
        <w:rPr>
          <w:rFonts w:ascii="Calibri" w:hAnsi="Calibri" w:cs="Calibri"/>
          <w:sz w:val="22"/>
          <w:szCs w:val="22"/>
        </w:rPr>
        <w:t xml:space="preserve">: The greater one’s (a) wealth (indicator), (b) education (indicator), and (c) occupational prestige (indicator), the greater one’s socio-economic status (SES; component). </w:t>
      </w:r>
    </w:p>
    <w:p w14:paraId="53A028BC" w14:textId="77777777" w:rsidR="00C65142" w:rsidRDefault="00C65142">
      <w:pPr>
        <w:rPr>
          <w:rFonts w:ascii="Calibri" w:hAnsi="Calibri" w:cs="Calibri"/>
          <w:sz w:val="22"/>
          <w:szCs w:val="22"/>
        </w:rPr>
      </w:pPr>
    </w:p>
    <w:p w14:paraId="42478A2A" w14:textId="77777777" w:rsidR="00AD0817" w:rsidRPr="00BA5549" w:rsidRDefault="0036172B" w:rsidP="0036172B">
      <w:pPr>
        <w:ind w:left="720"/>
        <w:rPr>
          <w:rFonts w:ascii="Calibri" w:hAnsi="Calibri" w:cs="Calibri"/>
          <w:sz w:val="22"/>
          <w:szCs w:val="22"/>
        </w:rPr>
      </w:pPr>
      <w:r w:rsidRPr="00BA5549">
        <w:rPr>
          <w:rFonts w:ascii="Calibri" w:hAnsi="Calibri" w:cs="Calibri"/>
          <w:sz w:val="22"/>
          <w:szCs w:val="22"/>
        </w:rPr>
        <w:t xml:space="preserve">Figure </w:t>
      </w:r>
      <w:r w:rsidR="00C65142">
        <w:rPr>
          <w:rFonts w:ascii="Calibri" w:hAnsi="Calibri" w:cs="Calibri"/>
          <w:sz w:val="22"/>
          <w:szCs w:val="22"/>
        </w:rPr>
        <w:t>3</w:t>
      </w:r>
      <w:r w:rsidRPr="00BA5549">
        <w:rPr>
          <w:rFonts w:ascii="Calibri" w:hAnsi="Calibri" w:cs="Calibri"/>
          <w:sz w:val="22"/>
          <w:szCs w:val="22"/>
        </w:rPr>
        <w:t>: Formative Model with Two Components</w:t>
      </w:r>
      <w:r w:rsidR="00895BA5">
        <w:rPr>
          <w:rFonts w:ascii="Calibri" w:hAnsi="Calibri" w:cs="Calibri"/>
          <w:sz w:val="22"/>
          <w:szCs w:val="22"/>
        </w:rPr>
        <w:t xml:space="preserve"> (Indexes</w:t>
      </w:r>
      <w:r w:rsidR="004B08B5">
        <w:rPr>
          <w:rFonts w:ascii="Calibri" w:hAnsi="Calibri" w:cs="Calibri"/>
          <w:sz w:val="22"/>
          <w:szCs w:val="22"/>
        </w:rPr>
        <w:t xml:space="preserve"> rather than Scales</w:t>
      </w:r>
      <w:r w:rsidR="00895BA5">
        <w:rPr>
          <w:rFonts w:ascii="Calibri" w:hAnsi="Calibri" w:cs="Calibri"/>
          <w:sz w:val="22"/>
          <w:szCs w:val="22"/>
        </w:rPr>
        <w:t>)</w:t>
      </w:r>
    </w:p>
    <w:p w14:paraId="4D8C4D3E" w14:textId="77777777" w:rsidR="00AD0817" w:rsidRPr="00BA5549" w:rsidRDefault="0078412B" w:rsidP="0036172B">
      <w:pPr>
        <w:ind w:left="720"/>
        <w:rPr>
          <w:rFonts w:ascii="Calibri" w:hAnsi="Calibri" w:cs="Calibri"/>
          <w:sz w:val="22"/>
          <w:szCs w:val="22"/>
        </w:rPr>
      </w:pPr>
      <w:r>
        <w:rPr>
          <w:rFonts w:ascii="Calibri" w:hAnsi="Calibri" w:cs="Calibri"/>
          <w:noProof/>
          <w:sz w:val="22"/>
          <w:szCs w:val="22"/>
        </w:rPr>
        <w:drawing>
          <wp:inline distT="0" distB="0" distL="0" distR="0" wp14:anchorId="00F54231" wp14:editId="5BF8F0BF">
            <wp:extent cx="2703443" cy="1711946"/>
            <wp:effectExtent l="0" t="0" r="0" b="3175"/>
            <wp:docPr id="2" name="Picture 2" descr="Principal Component Analys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incipal Component Analysis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12950" cy="1717966"/>
                    </a:xfrm>
                    <a:prstGeom prst="rect">
                      <a:avLst/>
                    </a:prstGeom>
                    <a:noFill/>
                    <a:ln>
                      <a:noFill/>
                    </a:ln>
                  </pic:spPr>
                </pic:pic>
              </a:graphicData>
            </a:graphic>
          </wp:inline>
        </w:drawing>
      </w:r>
    </w:p>
    <w:p w14:paraId="1A7C1127" w14:textId="77777777" w:rsidR="002268C5" w:rsidRPr="00BA5549" w:rsidRDefault="002268C5" w:rsidP="005B296A">
      <w:pPr>
        <w:rPr>
          <w:rFonts w:ascii="Calibri" w:hAnsi="Calibri" w:cs="Calibri"/>
          <w:sz w:val="22"/>
          <w:szCs w:val="22"/>
        </w:rPr>
      </w:pPr>
    </w:p>
    <w:p w14:paraId="24AABF8A" w14:textId="77777777" w:rsidR="002268C5" w:rsidRPr="00BA5549" w:rsidRDefault="00AE69C5" w:rsidP="002120C5">
      <w:pPr>
        <w:rPr>
          <w:rFonts w:ascii="Calibri" w:hAnsi="Calibri" w:cs="Calibri"/>
          <w:sz w:val="22"/>
          <w:szCs w:val="22"/>
        </w:rPr>
      </w:pPr>
      <w:r w:rsidRPr="00BA5549">
        <w:rPr>
          <w:rFonts w:ascii="Calibri" w:hAnsi="Calibri" w:cs="Calibri"/>
          <w:sz w:val="22"/>
          <w:szCs w:val="22"/>
        </w:rPr>
        <w:t>Coltman et al</w:t>
      </w:r>
      <w:r w:rsidR="00BE7C54">
        <w:rPr>
          <w:rFonts w:ascii="Calibri" w:hAnsi="Calibri" w:cs="Calibri"/>
          <w:sz w:val="22"/>
          <w:szCs w:val="22"/>
        </w:rPr>
        <w:t>.</w:t>
      </w:r>
      <w:r w:rsidRPr="00BA5549">
        <w:rPr>
          <w:rFonts w:ascii="Calibri" w:hAnsi="Calibri" w:cs="Calibri"/>
          <w:sz w:val="22"/>
          <w:szCs w:val="22"/>
        </w:rPr>
        <w:t xml:space="preserve"> (</w:t>
      </w:r>
      <w:r w:rsidR="002120C5" w:rsidRPr="00BA5549">
        <w:rPr>
          <w:rFonts w:ascii="Calibri" w:hAnsi="Calibri" w:cs="Calibri"/>
          <w:sz w:val="22"/>
          <w:szCs w:val="22"/>
        </w:rPr>
        <w:t xml:space="preserve">2008) explain that with </w:t>
      </w:r>
      <w:r w:rsidR="002268C5" w:rsidRPr="00BA5549">
        <w:rPr>
          <w:rFonts w:ascii="Calibri" w:hAnsi="Calibri" w:cs="Calibri"/>
          <w:sz w:val="22"/>
          <w:szCs w:val="22"/>
        </w:rPr>
        <w:t>reflective models we expect to see strong correlations among items and thus high internal consistency for each factor; with formative models items may be independent and uncorrelated since the component is a composite; there is no need for items to correlate (although if there are correlations, the items m</w:t>
      </w:r>
      <w:r w:rsidR="007C6244" w:rsidRPr="00BA5549">
        <w:rPr>
          <w:rFonts w:ascii="Calibri" w:hAnsi="Calibri" w:cs="Calibri"/>
          <w:sz w:val="22"/>
          <w:szCs w:val="22"/>
        </w:rPr>
        <w:t>u</w:t>
      </w:r>
      <w:r w:rsidR="002268C5" w:rsidRPr="00BA5549">
        <w:rPr>
          <w:rFonts w:ascii="Calibri" w:hAnsi="Calibri" w:cs="Calibri"/>
          <w:sz w:val="22"/>
          <w:szCs w:val="22"/>
        </w:rPr>
        <w:t>st correlate positively otherwise reverse scoring is needed because failure to reverse score means items are both adding and sub</w:t>
      </w:r>
      <w:r w:rsidR="00BE7C54">
        <w:rPr>
          <w:rFonts w:ascii="Calibri" w:hAnsi="Calibri" w:cs="Calibri"/>
          <w:sz w:val="22"/>
          <w:szCs w:val="22"/>
        </w:rPr>
        <w:t>tra</w:t>
      </w:r>
      <w:r w:rsidR="002268C5" w:rsidRPr="00BA5549">
        <w:rPr>
          <w:rFonts w:ascii="Calibri" w:hAnsi="Calibri" w:cs="Calibri"/>
          <w:sz w:val="22"/>
          <w:szCs w:val="22"/>
        </w:rPr>
        <w:t>cting from the composite variable</w:t>
      </w:r>
      <w:r w:rsidR="003566ED">
        <w:rPr>
          <w:rFonts w:ascii="Calibri" w:hAnsi="Calibri" w:cs="Calibri"/>
          <w:sz w:val="22"/>
          <w:szCs w:val="22"/>
        </w:rPr>
        <w:t xml:space="preserve"> score</w:t>
      </w:r>
      <w:r w:rsidR="002268C5" w:rsidRPr="00BA5549">
        <w:rPr>
          <w:rFonts w:ascii="Calibri" w:hAnsi="Calibri" w:cs="Calibri"/>
          <w:sz w:val="22"/>
          <w:szCs w:val="22"/>
        </w:rPr>
        <w:t xml:space="preserve">). </w:t>
      </w:r>
      <w:r w:rsidR="007C6244" w:rsidRPr="00BA5549">
        <w:rPr>
          <w:rFonts w:ascii="Calibri" w:hAnsi="Calibri" w:cs="Calibri"/>
          <w:sz w:val="22"/>
          <w:szCs w:val="22"/>
        </w:rPr>
        <w:t xml:space="preserve">Internal consistency is expected and assessed with reflective models, but not necessary for formative models. </w:t>
      </w:r>
    </w:p>
    <w:p w14:paraId="4582D7B7" w14:textId="77777777" w:rsidR="00C116CB" w:rsidRDefault="00C116CB" w:rsidP="005B296A">
      <w:pPr>
        <w:rPr>
          <w:rFonts w:ascii="Calibri" w:hAnsi="Calibri" w:cs="Calibri"/>
          <w:sz w:val="22"/>
          <w:szCs w:val="22"/>
        </w:rPr>
      </w:pPr>
    </w:p>
    <w:p w14:paraId="479A655E" w14:textId="77777777" w:rsidR="007248D3" w:rsidRPr="007248D3" w:rsidRDefault="007248D3" w:rsidP="005B296A">
      <w:pPr>
        <w:rPr>
          <w:rFonts w:ascii="Calibri" w:hAnsi="Calibri" w:cs="Calibri"/>
          <w:b/>
          <w:sz w:val="22"/>
          <w:szCs w:val="22"/>
        </w:rPr>
      </w:pPr>
      <w:r w:rsidRPr="007248D3">
        <w:rPr>
          <w:rFonts w:ascii="Calibri" w:hAnsi="Calibri" w:cs="Calibri"/>
          <w:b/>
          <w:sz w:val="22"/>
          <w:szCs w:val="22"/>
        </w:rPr>
        <w:t xml:space="preserve">Example of Reflective and Formative Models: Cyber-harassment </w:t>
      </w:r>
    </w:p>
    <w:p w14:paraId="092F917B" w14:textId="77777777" w:rsidR="0033348B" w:rsidRPr="00BA5549" w:rsidRDefault="00847BB2" w:rsidP="005B296A">
      <w:pPr>
        <w:rPr>
          <w:rFonts w:ascii="Calibri" w:hAnsi="Calibri" w:cs="Calibri"/>
          <w:sz w:val="22"/>
          <w:szCs w:val="22"/>
        </w:rPr>
      </w:pPr>
      <w:r>
        <w:rPr>
          <w:rFonts w:ascii="Calibri" w:hAnsi="Calibri" w:cs="Calibri"/>
          <w:sz w:val="22"/>
          <w:szCs w:val="22"/>
        </w:rPr>
        <w:tab/>
      </w:r>
      <w:r w:rsidR="00F64C48" w:rsidRPr="00BA5549">
        <w:rPr>
          <w:rFonts w:ascii="Calibri" w:hAnsi="Calibri" w:cs="Calibri"/>
          <w:sz w:val="22"/>
          <w:szCs w:val="22"/>
        </w:rPr>
        <w:t>C</w:t>
      </w:r>
      <w:r w:rsidR="005B296A" w:rsidRPr="00BA5549">
        <w:rPr>
          <w:rFonts w:ascii="Calibri" w:hAnsi="Calibri" w:cs="Calibri"/>
          <w:sz w:val="22"/>
          <w:szCs w:val="22"/>
        </w:rPr>
        <w:t>yberbullying</w:t>
      </w:r>
      <w:r w:rsidR="00F64C48" w:rsidRPr="00BA5549">
        <w:rPr>
          <w:rFonts w:ascii="Calibri" w:hAnsi="Calibri" w:cs="Calibri"/>
          <w:sz w:val="22"/>
          <w:szCs w:val="22"/>
        </w:rPr>
        <w:t xml:space="preserve"> </w:t>
      </w:r>
      <w:r w:rsidR="00944F74">
        <w:rPr>
          <w:rFonts w:ascii="Calibri" w:hAnsi="Calibri" w:cs="Calibri"/>
          <w:sz w:val="22"/>
          <w:szCs w:val="22"/>
        </w:rPr>
        <w:t>exists a</w:t>
      </w:r>
      <w:r w:rsidR="008E7F60" w:rsidRPr="00BA5549">
        <w:rPr>
          <w:rFonts w:ascii="Calibri" w:hAnsi="Calibri" w:cs="Calibri"/>
          <w:sz w:val="22"/>
          <w:szCs w:val="22"/>
        </w:rPr>
        <w:t>s both reflective and formative models</w:t>
      </w:r>
      <w:r w:rsidR="005B296A" w:rsidRPr="00BA5549">
        <w:rPr>
          <w:rFonts w:ascii="Calibri" w:hAnsi="Calibri" w:cs="Calibri"/>
          <w:sz w:val="22"/>
          <w:szCs w:val="22"/>
        </w:rPr>
        <w:t xml:space="preserve">. </w:t>
      </w:r>
      <w:r w:rsidR="0033348B" w:rsidRPr="00BA5549">
        <w:rPr>
          <w:rFonts w:ascii="Calibri" w:hAnsi="Calibri" w:cs="Calibri"/>
          <w:sz w:val="22"/>
          <w:szCs w:val="22"/>
        </w:rPr>
        <w:t xml:space="preserve">Suppose we ask the following </w:t>
      </w:r>
      <w:r w:rsidR="00455C8F" w:rsidRPr="00BA5549">
        <w:rPr>
          <w:rFonts w:ascii="Calibri" w:hAnsi="Calibri" w:cs="Calibri"/>
          <w:sz w:val="22"/>
          <w:szCs w:val="22"/>
        </w:rPr>
        <w:t xml:space="preserve">three questions. </w:t>
      </w:r>
    </w:p>
    <w:p w14:paraId="00ECD65B" w14:textId="77777777" w:rsidR="0033348B" w:rsidRPr="00BA5549" w:rsidRDefault="0033348B" w:rsidP="005B296A">
      <w:pPr>
        <w:rPr>
          <w:rFonts w:ascii="Calibri" w:hAnsi="Calibri" w:cs="Calibri"/>
          <w:sz w:val="22"/>
          <w:szCs w:val="22"/>
        </w:rPr>
      </w:pPr>
    </w:p>
    <w:p w14:paraId="18E81D27" w14:textId="77777777" w:rsidR="005B296A" w:rsidRPr="00BA5549" w:rsidRDefault="0033348B" w:rsidP="005B296A">
      <w:pPr>
        <w:rPr>
          <w:rFonts w:ascii="Calibri" w:hAnsi="Calibri" w:cs="Calibri"/>
          <w:sz w:val="22"/>
          <w:szCs w:val="22"/>
        </w:rPr>
      </w:pPr>
      <w:r w:rsidRPr="00BA5549">
        <w:rPr>
          <w:rFonts w:ascii="Calibri" w:hAnsi="Calibri" w:cs="Calibri"/>
          <w:sz w:val="22"/>
          <w:szCs w:val="22"/>
        </w:rPr>
        <w:t xml:space="preserve">1. Visual </w:t>
      </w:r>
      <w:r w:rsidR="00BE5CFE" w:rsidRPr="00BA5549">
        <w:rPr>
          <w:rFonts w:ascii="Calibri" w:hAnsi="Calibri" w:cs="Calibri"/>
          <w:sz w:val="22"/>
          <w:szCs w:val="22"/>
        </w:rPr>
        <w:t>h</w:t>
      </w:r>
      <w:r w:rsidR="00B923FB" w:rsidRPr="00BA5549">
        <w:rPr>
          <w:rFonts w:ascii="Calibri" w:hAnsi="Calibri" w:cs="Calibri"/>
          <w:sz w:val="22"/>
          <w:szCs w:val="22"/>
        </w:rPr>
        <w:t>arassment – electronically posting images or videos with the intent to embarrass, threaten, intimidate, offend, manipulate, harass</w:t>
      </w:r>
      <w:r w:rsidR="00BE5CFE" w:rsidRPr="00BA5549">
        <w:rPr>
          <w:rFonts w:ascii="Calibri" w:hAnsi="Calibri" w:cs="Calibri"/>
          <w:sz w:val="22"/>
          <w:szCs w:val="22"/>
        </w:rPr>
        <w:t>, or otherwise make someone experience negative reactions.</w:t>
      </w:r>
      <w:r w:rsidR="00B923FB" w:rsidRPr="00BA5549">
        <w:rPr>
          <w:rFonts w:ascii="Calibri" w:hAnsi="Calibri" w:cs="Calibri"/>
          <w:sz w:val="22"/>
          <w:szCs w:val="22"/>
        </w:rPr>
        <w:t xml:space="preserve"> </w:t>
      </w:r>
    </w:p>
    <w:p w14:paraId="1BB32E93" w14:textId="77777777" w:rsidR="00B83570" w:rsidRPr="00BA5549" w:rsidRDefault="00B83570" w:rsidP="00B83570">
      <w:pPr>
        <w:rPr>
          <w:rFonts w:ascii="Calibri" w:hAnsi="Calibri" w:cs="Calibri"/>
          <w:noProof/>
          <w:sz w:val="22"/>
          <w:szCs w:val="22"/>
        </w:rPr>
      </w:pPr>
    </w:p>
    <w:tbl>
      <w:tblPr>
        <w:tblW w:w="9867" w:type="dxa"/>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33"/>
        <w:gridCol w:w="4934"/>
      </w:tblGrid>
      <w:tr w:rsidR="00606637" w:rsidRPr="00BA5549" w14:paraId="0CA3051E" w14:textId="77777777" w:rsidTr="003F1282">
        <w:tc>
          <w:tcPr>
            <w:tcW w:w="4933" w:type="dxa"/>
            <w:tcBorders>
              <w:top w:val="nil"/>
              <w:left w:val="nil"/>
              <w:bottom w:val="nil"/>
              <w:right w:val="single" w:sz="4" w:space="0" w:color="auto"/>
            </w:tcBorders>
            <w:shd w:val="clear" w:color="auto" w:fill="auto"/>
          </w:tcPr>
          <w:p w14:paraId="440E6E5E" w14:textId="77777777" w:rsidR="00BE5CFE" w:rsidRPr="00BA5549" w:rsidRDefault="00BE5CFE">
            <w:pPr>
              <w:rPr>
                <w:rFonts w:ascii="Calibri" w:hAnsi="Calibri" w:cs="Calibri"/>
                <w:sz w:val="22"/>
                <w:szCs w:val="22"/>
              </w:rPr>
            </w:pPr>
            <w:r w:rsidRPr="00BA5549">
              <w:rPr>
                <w:rFonts w:ascii="Calibri" w:hAnsi="Calibri" w:cs="Calibri"/>
                <w:sz w:val="22"/>
                <w:szCs w:val="22"/>
              </w:rPr>
              <w:t xml:space="preserve">1V. How many times has this </w:t>
            </w:r>
            <w:r w:rsidRPr="00BA5549">
              <w:rPr>
                <w:rFonts w:ascii="Calibri" w:hAnsi="Calibri" w:cs="Calibri"/>
                <w:b/>
                <w:sz w:val="22"/>
                <w:szCs w:val="22"/>
              </w:rPr>
              <w:t>happened to you</w:t>
            </w:r>
            <w:r w:rsidRPr="00BA5549">
              <w:rPr>
                <w:rFonts w:ascii="Calibri" w:hAnsi="Calibri" w:cs="Calibri"/>
                <w:sz w:val="22"/>
                <w:szCs w:val="22"/>
              </w:rPr>
              <w:t xml:space="preserve"> in the past 3 years?</w:t>
            </w:r>
          </w:p>
          <w:p w14:paraId="78ACEDBD" w14:textId="77777777" w:rsidR="00BE5CFE" w:rsidRPr="00BA5549" w:rsidRDefault="00BE5CFE" w:rsidP="003F1282">
            <w:pPr>
              <w:spacing w:before="120"/>
              <w:ind w:firstLine="720"/>
              <w:rPr>
                <w:rFonts w:ascii="Calibri" w:hAnsi="Calibri" w:cs="Calibri"/>
                <w:sz w:val="22"/>
                <w:szCs w:val="22"/>
              </w:rPr>
            </w:pPr>
            <w:r w:rsidRPr="00BA5549">
              <w:rPr>
                <w:rFonts w:ascii="Calibri" w:hAnsi="Calibri" w:cs="Calibri"/>
                <w:sz w:val="22"/>
                <w:szCs w:val="22"/>
              </w:rPr>
              <w:t>0.  Never</w:t>
            </w:r>
          </w:p>
          <w:p w14:paraId="1D296F3D" w14:textId="77777777" w:rsidR="00BE5CFE" w:rsidRPr="00BA5549" w:rsidRDefault="00BE5CFE" w:rsidP="003F1282">
            <w:pPr>
              <w:ind w:firstLine="720"/>
              <w:rPr>
                <w:rFonts w:ascii="Calibri" w:hAnsi="Calibri" w:cs="Calibri"/>
                <w:sz w:val="22"/>
                <w:szCs w:val="22"/>
              </w:rPr>
            </w:pPr>
            <w:r w:rsidRPr="00BA5549">
              <w:rPr>
                <w:rFonts w:ascii="Calibri" w:hAnsi="Calibri" w:cs="Calibri"/>
                <w:sz w:val="22"/>
                <w:szCs w:val="22"/>
              </w:rPr>
              <w:t>1.  1 time</w:t>
            </w:r>
          </w:p>
          <w:p w14:paraId="599D2923" w14:textId="77777777" w:rsidR="00BE5CFE" w:rsidRPr="00BA5549" w:rsidRDefault="00BE5CFE" w:rsidP="003F1282">
            <w:pPr>
              <w:ind w:firstLine="720"/>
              <w:rPr>
                <w:rFonts w:ascii="Calibri" w:hAnsi="Calibri" w:cs="Calibri"/>
                <w:sz w:val="22"/>
                <w:szCs w:val="22"/>
              </w:rPr>
            </w:pPr>
            <w:r w:rsidRPr="00BA5549">
              <w:rPr>
                <w:rFonts w:ascii="Calibri" w:hAnsi="Calibri" w:cs="Calibri"/>
                <w:sz w:val="22"/>
                <w:szCs w:val="22"/>
              </w:rPr>
              <w:t>2.  2 times</w:t>
            </w:r>
          </w:p>
          <w:p w14:paraId="7D400378" w14:textId="77777777" w:rsidR="00BE5CFE" w:rsidRPr="00BA5549" w:rsidRDefault="00BE5CFE" w:rsidP="003F1282">
            <w:pPr>
              <w:ind w:firstLine="720"/>
              <w:rPr>
                <w:rFonts w:ascii="Calibri" w:hAnsi="Calibri" w:cs="Calibri"/>
                <w:sz w:val="22"/>
                <w:szCs w:val="22"/>
              </w:rPr>
            </w:pPr>
            <w:r w:rsidRPr="00BA5549">
              <w:rPr>
                <w:rFonts w:ascii="Calibri" w:hAnsi="Calibri" w:cs="Calibri"/>
                <w:sz w:val="22"/>
                <w:szCs w:val="22"/>
              </w:rPr>
              <w:t>3.  3 times</w:t>
            </w:r>
          </w:p>
          <w:p w14:paraId="1BD2180B" w14:textId="77777777" w:rsidR="00BE5CFE" w:rsidRPr="00BA5549" w:rsidRDefault="00BE5CFE" w:rsidP="003F1282">
            <w:pPr>
              <w:ind w:firstLine="720"/>
              <w:rPr>
                <w:rFonts w:ascii="Calibri" w:hAnsi="Calibri" w:cs="Calibri"/>
                <w:sz w:val="22"/>
                <w:szCs w:val="22"/>
              </w:rPr>
            </w:pPr>
            <w:r w:rsidRPr="00BA5549">
              <w:rPr>
                <w:rFonts w:ascii="Calibri" w:hAnsi="Calibri" w:cs="Calibri"/>
                <w:sz w:val="22"/>
                <w:szCs w:val="22"/>
              </w:rPr>
              <w:t>4.  4 or more times</w:t>
            </w:r>
          </w:p>
        </w:tc>
        <w:tc>
          <w:tcPr>
            <w:tcW w:w="4934" w:type="dxa"/>
            <w:tcBorders>
              <w:top w:val="nil"/>
              <w:left w:val="single" w:sz="4" w:space="0" w:color="auto"/>
              <w:bottom w:val="nil"/>
              <w:right w:val="nil"/>
            </w:tcBorders>
            <w:shd w:val="clear" w:color="auto" w:fill="auto"/>
          </w:tcPr>
          <w:p w14:paraId="65F124CD" w14:textId="77777777" w:rsidR="00BE5CFE" w:rsidRPr="00BA5549" w:rsidRDefault="00BE5CFE">
            <w:pPr>
              <w:rPr>
                <w:rFonts w:ascii="Calibri" w:hAnsi="Calibri" w:cs="Calibri"/>
                <w:sz w:val="22"/>
                <w:szCs w:val="22"/>
              </w:rPr>
            </w:pPr>
            <w:r w:rsidRPr="00BA5549">
              <w:rPr>
                <w:rFonts w:ascii="Calibri" w:hAnsi="Calibri" w:cs="Calibri"/>
                <w:sz w:val="22"/>
                <w:szCs w:val="22"/>
              </w:rPr>
              <w:t xml:space="preserve">1B. How many times have </w:t>
            </w:r>
            <w:r w:rsidRPr="00BA5549">
              <w:rPr>
                <w:rFonts w:ascii="Calibri" w:hAnsi="Calibri" w:cs="Calibri"/>
                <w:b/>
                <w:sz w:val="22"/>
                <w:szCs w:val="22"/>
              </w:rPr>
              <w:t>you done this to someone else</w:t>
            </w:r>
            <w:r w:rsidRPr="00BA5549">
              <w:rPr>
                <w:rFonts w:ascii="Calibri" w:hAnsi="Calibri" w:cs="Calibri"/>
                <w:sz w:val="22"/>
                <w:szCs w:val="22"/>
              </w:rPr>
              <w:t xml:space="preserve"> in the past 3 years?</w:t>
            </w:r>
          </w:p>
          <w:p w14:paraId="6F1DBF43" w14:textId="77777777" w:rsidR="00BE5CFE" w:rsidRPr="00BA5549" w:rsidRDefault="00BE5CFE" w:rsidP="003F1282">
            <w:pPr>
              <w:spacing w:before="120"/>
              <w:ind w:firstLine="720"/>
              <w:rPr>
                <w:rFonts w:ascii="Calibri" w:hAnsi="Calibri" w:cs="Calibri"/>
                <w:sz w:val="22"/>
                <w:szCs w:val="22"/>
              </w:rPr>
            </w:pPr>
            <w:r w:rsidRPr="00BA5549">
              <w:rPr>
                <w:rFonts w:ascii="Calibri" w:hAnsi="Calibri" w:cs="Calibri"/>
                <w:sz w:val="22"/>
                <w:szCs w:val="22"/>
              </w:rPr>
              <w:t>0.  Never</w:t>
            </w:r>
          </w:p>
          <w:p w14:paraId="633F51AB" w14:textId="77777777" w:rsidR="00BE5CFE" w:rsidRPr="00BA5549" w:rsidRDefault="00BE5CFE" w:rsidP="003F1282">
            <w:pPr>
              <w:ind w:firstLine="720"/>
              <w:rPr>
                <w:rFonts w:ascii="Calibri" w:hAnsi="Calibri" w:cs="Calibri"/>
                <w:sz w:val="22"/>
                <w:szCs w:val="22"/>
              </w:rPr>
            </w:pPr>
            <w:r w:rsidRPr="00BA5549">
              <w:rPr>
                <w:rFonts w:ascii="Calibri" w:hAnsi="Calibri" w:cs="Calibri"/>
                <w:sz w:val="22"/>
                <w:szCs w:val="22"/>
              </w:rPr>
              <w:t>1.  1 time</w:t>
            </w:r>
          </w:p>
          <w:p w14:paraId="0F2CEF5B" w14:textId="77777777" w:rsidR="00BE5CFE" w:rsidRPr="00BA5549" w:rsidRDefault="00BE5CFE" w:rsidP="003F1282">
            <w:pPr>
              <w:ind w:firstLine="720"/>
              <w:rPr>
                <w:rFonts w:ascii="Calibri" w:hAnsi="Calibri" w:cs="Calibri"/>
                <w:sz w:val="22"/>
                <w:szCs w:val="22"/>
              </w:rPr>
            </w:pPr>
            <w:r w:rsidRPr="00BA5549">
              <w:rPr>
                <w:rFonts w:ascii="Calibri" w:hAnsi="Calibri" w:cs="Calibri"/>
                <w:sz w:val="22"/>
                <w:szCs w:val="22"/>
              </w:rPr>
              <w:t>2.  2 times</w:t>
            </w:r>
          </w:p>
          <w:p w14:paraId="49E72E8E" w14:textId="77777777" w:rsidR="00BE5CFE" w:rsidRPr="00BA5549" w:rsidRDefault="00BE5CFE" w:rsidP="003F1282">
            <w:pPr>
              <w:ind w:firstLine="720"/>
              <w:rPr>
                <w:rFonts w:ascii="Calibri" w:hAnsi="Calibri" w:cs="Calibri"/>
                <w:sz w:val="22"/>
                <w:szCs w:val="22"/>
              </w:rPr>
            </w:pPr>
            <w:r w:rsidRPr="00BA5549">
              <w:rPr>
                <w:rFonts w:ascii="Calibri" w:hAnsi="Calibri" w:cs="Calibri"/>
                <w:sz w:val="22"/>
                <w:szCs w:val="22"/>
              </w:rPr>
              <w:t>3.  3 times</w:t>
            </w:r>
          </w:p>
          <w:p w14:paraId="44F1D5C7" w14:textId="77777777" w:rsidR="00BE5CFE" w:rsidRPr="00BA5549" w:rsidRDefault="00BE5CFE" w:rsidP="003F1282">
            <w:pPr>
              <w:ind w:firstLine="720"/>
              <w:rPr>
                <w:rFonts w:ascii="Calibri" w:hAnsi="Calibri" w:cs="Calibri"/>
                <w:sz w:val="22"/>
                <w:szCs w:val="22"/>
              </w:rPr>
            </w:pPr>
            <w:r w:rsidRPr="00BA5549">
              <w:rPr>
                <w:rFonts w:ascii="Calibri" w:hAnsi="Calibri" w:cs="Calibri"/>
                <w:sz w:val="22"/>
                <w:szCs w:val="22"/>
              </w:rPr>
              <w:t>4.  4 or more times</w:t>
            </w:r>
          </w:p>
        </w:tc>
      </w:tr>
    </w:tbl>
    <w:p w14:paraId="650810DC" w14:textId="77777777" w:rsidR="00A03136" w:rsidRPr="00BA5549" w:rsidRDefault="00A03136" w:rsidP="00B83570">
      <w:pPr>
        <w:rPr>
          <w:rFonts w:ascii="Calibri" w:hAnsi="Calibri" w:cs="Calibri"/>
          <w:noProof/>
          <w:sz w:val="22"/>
          <w:szCs w:val="22"/>
        </w:rPr>
      </w:pPr>
    </w:p>
    <w:p w14:paraId="017BB446" w14:textId="77777777" w:rsidR="0043600D" w:rsidRPr="00BA5549" w:rsidRDefault="0043600D" w:rsidP="0043600D">
      <w:pPr>
        <w:rPr>
          <w:rFonts w:ascii="Calibri" w:hAnsi="Calibri" w:cs="Calibri"/>
          <w:sz w:val="22"/>
          <w:szCs w:val="22"/>
        </w:rPr>
      </w:pPr>
      <w:r w:rsidRPr="00BA5549">
        <w:rPr>
          <w:rFonts w:ascii="Calibri" w:hAnsi="Calibri" w:cs="Calibri"/>
          <w:sz w:val="22"/>
          <w:szCs w:val="22"/>
        </w:rPr>
        <w:t xml:space="preserve">2. Written harassment – electronically posting written message with the intent to embarrass, threaten, intimidate, offend, manipulate, harass, or otherwise make someone experience negative reactions. </w:t>
      </w:r>
    </w:p>
    <w:p w14:paraId="01BF8793" w14:textId="77777777" w:rsidR="00A03136" w:rsidRPr="00BA5549" w:rsidRDefault="00A03136" w:rsidP="00B83570">
      <w:pPr>
        <w:rPr>
          <w:rFonts w:ascii="Calibri" w:hAnsi="Calibri" w:cs="Calibri"/>
          <w:noProof/>
          <w:sz w:val="22"/>
          <w:szCs w:val="22"/>
        </w:rPr>
      </w:pPr>
    </w:p>
    <w:tbl>
      <w:tblPr>
        <w:tblW w:w="9867" w:type="dxa"/>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33"/>
        <w:gridCol w:w="4934"/>
      </w:tblGrid>
      <w:tr w:rsidR="00606637" w:rsidRPr="00BA5549" w14:paraId="002480AD" w14:textId="77777777" w:rsidTr="003F1282">
        <w:tc>
          <w:tcPr>
            <w:tcW w:w="4933" w:type="dxa"/>
            <w:tcBorders>
              <w:top w:val="nil"/>
              <w:left w:val="nil"/>
              <w:bottom w:val="nil"/>
              <w:right w:val="single" w:sz="4" w:space="0" w:color="auto"/>
            </w:tcBorders>
            <w:shd w:val="clear" w:color="auto" w:fill="auto"/>
          </w:tcPr>
          <w:p w14:paraId="2BC0B0FA" w14:textId="77777777" w:rsidR="0043600D" w:rsidRPr="00BA5549" w:rsidRDefault="0043600D" w:rsidP="00307A3D">
            <w:pPr>
              <w:rPr>
                <w:rFonts w:ascii="Calibri" w:hAnsi="Calibri" w:cs="Calibri"/>
                <w:sz w:val="22"/>
                <w:szCs w:val="22"/>
              </w:rPr>
            </w:pPr>
            <w:r w:rsidRPr="00BA5549">
              <w:rPr>
                <w:rFonts w:ascii="Calibri" w:hAnsi="Calibri" w:cs="Calibri"/>
                <w:sz w:val="22"/>
                <w:szCs w:val="22"/>
              </w:rPr>
              <w:t xml:space="preserve">2V. How many times has this </w:t>
            </w:r>
            <w:r w:rsidRPr="00BA5549">
              <w:rPr>
                <w:rFonts w:ascii="Calibri" w:hAnsi="Calibri" w:cs="Calibri"/>
                <w:b/>
                <w:sz w:val="22"/>
                <w:szCs w:val="22"/>
              </w:rPr>
              <w:t>happened to you</w:t>
            </w:r>
            <w:r w:rsidRPr="00BA5549">
              <w:rPr>
                <w:rFonts w:ascii="Calibri" w:hAnsi="Calibri" w:cs="Calibri"/>
                <w:sz w:val="22"/>
                <w:szCs w:val="22"/>
              </w:rPr>
              <w:t xml:space="preserve"> in the past 3 years?</w:t>
            </w:r>
          </w:p>
          <w:p w14:paraId="1A5229FE" w14:textId="77777777" w:rsidR="0043600D" w:rsidRPr="00BA5549" w:rsidRDefault="0043600D" w:rsidP="003F1282">
            <w:pPr>
              <w:spacing w:before="120"/>
              <w:ind w:firstLine="720"/>
              <w:rPr>
                <w:rFonts w:ascii="Calibri" w:hAnsi="Calibri" w:cs="Calibri"/>
                <w:sz w:val="22"/>
                <w:szCs w:val="22"/>
              </w:rPr>
            </w:pPr>
            <w:r w:rsidRPr="00BA5549">
              <w:rPr>
                <w:rFonts w:ascii="Calibri" w:hAnsi="Calibri" w:cs="Calibri"/>
                <w:sz w:val="22"/>
                <w:szCs w:val="22"/>
              </w:rPr>
              <w:lastRenderedPageBreak/>
              <w:t>0.  Never</w:t>
            </w:r>
          </w:p>
          <w:p w14:paraId="5D21C52F" w14:textId="77777777" w:rsidR="0043600D" w:rsidRPr="00BA5549" w:rsidRDefault="0043600D" w:rsidP="003F1282">
            <w:pPr>
              <w:ind w:firstLine="720"/>
              <w:rPr>
                <w:rFonts w:ascii="Calibri" w:hAnsi="Calibri" w:cs="Calibri"/>
                <w:sz w:val="22"/>
                <w:szCs w:val="22"/>
              </w:rPr>
            </w:pPr>
            <w:r w:rsidRPr="00BA5549">
              <w:rPr>
                <w:rFonts w:ascii="Calibri" w:hAnsi="Calibri" w:cs="Calibri"/>
                <w:sz w:val="22"/>
                <w:szCs w:val="22"/>
              </w:rPr>
              <w:t>1.  1 time</w:t>
            </w:r>
          </w:p>
          <w:p w14:paraId="73967E57" w14:textId="77777777" w:rsidR="0043600D" w:rsidRPr="00BA5549" w:rsidRDefault="0043600D" w:rsidP="003F1282">
            <w:pPr>
              <w:ind w:firstLine="720"/>
              <w:rPr>
                <w:rFonts w:ascii="Calibri" w:hAnsi="Calibri" w:cs="Calibri"/>
                <w:sz w:val="22"/>
                <w:szCs w:val="22"/>
              </w:rPr>
            </w:pPr>
            <w:r w:rsidRPr="00BA5549">
              <w:rPr>
                <w:rFonts w:ascii="Calibri" w:hAnsi="Calibri" w:cs="Calibri"/>
                <w:sz w:val="22"/>
                <w:szCs w:val="22"/>
              </w:rPr>
              <w:t>2.  2 times</w:t>
            </w:r>
          </w:p>
          <w:p w14:paraId="6F79C517" w14:textId="77777777" w:rsidR="0043600D" w:rsidRPr="00BA5549" w:rsidRDefault="0043600D" w:rsidP="003F1282">
            <w:pPr>
              <w:ind w:firstLine="720"/>
              <w:rPr>
                <w:rFonts w:ascii="Calibri" w:hAnsi="Calibri" w:cs="Calibri"/>
                <w:sz w:val="22"/>
                <w:szCs w:val="22"/>
              </w:rPr>
            </w:pPr>
            <w:r w:rsidRPr="00BA5549">
              <w:rPr>
                <w:rFonts w:ascii="Calibri" w:hAnsi="Calibri" w:cs="Calibri"/>
                <w:sz w:val="22"/>
                <w:szCs w:val="22"/>
              </w:rPr>
              <w:t>3.  3 times</w:t>
            </w:r>
          </w:p>
          <w:p w14:paraId="2D8AFC5E" w14:textId="77777777" w:rsidR="0043600D" w:rsidRPr="00BA5549" w:rsidRDefault="0043600D" w:rsidP="003F1282">
            <w:pPr>
              <w:ind w:firstLine="720"/>
              <w:rPr>
                <w:rFonts w:ascii="Calibri" w:hAnsi="Calibri" w:cs="Calibri"/>
                <w:sz w:val="22"/>
                <w:szCs w:val="22"/>
              </w:rPr>
            </w:pPr>
            <w:r w:rsidRPr="00BA5549">
              <w:rPr>
                <w:rFonts w:ascii="Calibri" w:hAnsi="Calibri" w:cs="Calibri"/>
                <w:sz w:val="22"/>
                <w:szCs w:val="22"/>
              </w:rPr>
              <w:t>4.  4 or more times</w:t>
            </w:r>
          </w:p>
        </w:tc>
        <w:tc>
          <w:tcPr>
            <w:tcW w:w="4934" w:type="dxa"/>
            <w:tcBorders>
              <w:top w:val="nil"/>
              <w:left w:val="single" w:sz="4" w:space="0" w:color="auto"/>
              <w:bottom w:val="nil"/>
              <w:right w:val="nil"/>
            </w:tcBorders>
            <w:shd w:val="clear" w:color="auto" w:fill="auto"/>
          </w:tcPr>
          <w:p w14:paraId="4800631C" w14:textId="77777777" w:rsidR="0043600D" w:rsidRPr="00BA5549" w:rsidRDefault="0043600D" w:rsidP="00307A3D">
            <w:pPr>
              <w:rPr>
                <w:rFonts w:ascii="Calibri" w:hAnsi="Calibri" w:cs="Calibri"/>
                <w:sz w:val="22"/>
                <w:szCs w:val="22"/>
              </w:rPr>
            </w:pPr>
            <w:r w:rsidRPr="00BA5549">
              <w:rPr>
                <w:rFonts w:ascii="Calibri" w:hAnsi="Calibri" w:cs="Calibri"/>
                <w:sz w:val="22"/>
                <w:szCs w:val="22"/>
              </w:rPr>
              <w:lastRenderedPageBreak/>
              <w:t xml:space="preserve">2B. How many times have </w:t>
            </w:r>
            <w:r w:rsidRPr="00BA5549">
              <w:rPr>
                <w:rFonts w:ascii="Calibri" w:hAnsi="Calibri" w:cs="Calibri"/>
                <w:b/>
                <w:sz w:val="22"/>
                <w:szCs w:val="22"/>
              </w:rPr>
              <w:t>you done this to someone else</w:t>
            </w:r>
            <w:r w:rsidRPr="00BA5549">
              <w:rPr>
                <w:rFonts w:ascii="Calibri" w:hAnsi="Calibri" w:cs="Calibri"/>
                <w:sz w:val="22"/>
                <w:szCs w:val="22"/>
              </w:rPr>
              <w:t xml:space="preserve"> in the past 3 years?</w:t>
            </w:r>
          </w:p>
          <w:p w14:paraId="51E71584" w14:textId="77777777" w:rsidR="0043600D" w:rsidRPr="00BA5549" w:rsidRDefault="0043600D" w:rsidP="003F1282">
            <w:pPr>
              <w:spacing w:before="120"/>
              <w:ind w:firstLine="720"/>
              <w:rPr>
                <w:rFonts w:ascii="Calibri" w:hAnsi="Calibri" w:cs="Calibri"/>
                <w:sz w:val="22"/>
                <w:szCs w:val="22"/>
              </w:rPr>
            </w:pPr>
            <w:r w:rsidRPr="00BA5549">
              <w:rPr>
                <w:rFonts w:ascii="Calibri" w:hAnsi="Calibri" w:cs="Calibri"/>
                <w:sz w:val="22"/>
                <w:szCs w:val="22"/>
              </w:rPr>
              <w:lastRenderedPageBreak/>
              <w:t>0.  Never</w:t>
            </w:r>
          </w:p>
          <w:p w14:paraId="29315BD2" w14:textId="77777777" w:rsidR="0043600D" w:rsidRPr="00BA5549" w:rsidRDefault="0043600D" w:rsidP="003F1282">
            <w:pPr>
              <w:ind w:firstLine="720"/>
              <w:rPr>
                <w:rFonts w:ascii="Calibri" w:hAnsi="Calibri" w:cs="Calibri"/>
                <w:sz w:val="22"/>
                <w:szCs w:val="22"/>
              </w:rPr>
            </w:pPr>
            <w:r w:rsidRPr="00BA5549">
              <w:rPr>
                <w:rFonts w:ascii="Calibri" w:hAnsi="Calibri" w:cs="Calibri"/>
                <w:sz w:val="22"/>
                <w:szCs w:val="22"/>
              </w:rPr>
              <w:t>1.  1 time</w:t>
            </w:r>
          </w:p>
          <w:p w14:paraId="659C4C39" w14:textId="77777777" w:rsidR="0043600D" w:rsidRPr="00BA5549" w:rsidRDefault="0043600D" w:rsidP="003F1282">
            <w:pPr>
              <w:ind w:firstLine="720"/>
              <w:rPr>
                <w:rFonts w:ascii="Calibri" w:hAnsi="Calibri" w:cs="Calibri"/>
                <w:sz w:val="22"/>
                <w:szCs w:val="22"/>
              </w:rPr>
            </w:pPr>
            <w:r w:rsidRPr="00BA5549">
              <w:rPr>
                <w:rFonts w:ascii="Calibri" w:hAnsi="Calibri" w:cs="Calibri"/>
                <w:sz w:val="22"/>
                <w:szCs w:val="22"/>
              </w:rPr>
              <w:t>2.  2 times</w:t>
            </w:r>
          </w:p>
          <w:p w14:paraId="382504BE" w14:textId="77777777" w:rsidR="0043600D" w:rsidRPr="00BA5549" w:rsidRDefault="0043600D" w:rsidP="003F1282">
            <w:pPr>
              <w:ind w:firstLine="720"/>
              <w:rPr>
                <w:rFonts w:ascii="Calibri" w:hAnsi="Calibri" w:cs="Calibri"/>
                <w:sz w:val="22"/>
                <w:szCs w:val="22"/>
              </w:rPr>
            </w:pPr>
            <w:r w:rsidRPr="00BA5549">
              <w:rPr>
                <w:rFonts w:ascii="Calibri" w:hAnsi="Calibri" w:cs="Calibri"/>
                <w:sz w:val="22"/>
                <w:szCs w:val="22"/>
              </w:rPr>
              <w:t>3.  3 times</w:t>
            </w:r>
          </w:p>
          <w:p w14:paraId="7F33C549" w14:textId="77777777" w:rsidR="0043600D" w:rsidRPr="00BA5549" w:rsidRDefault="0043600D" w:rsidP="003F1282">
            <w:pPr>
              <w:ind w:firstLine="720"/>
              <w:rPr>
                <w:rFonts w:ascii="Calibri" w:hAnsi="Calibri" w:cs="Calibri"/>
                <w:sz w:val="22"/>
                <w:szCs w:val="22"/>
              </w:rPr>
            </w:pPr>
            <w:r w:rsidRPr="00BA5549">
              <w:rPr>
                <w:rFonts w:ascii="Calibri" w:hAnsi="Calibri" w:cs="Calibri"/>
                <w:sz w:val="22"/>
                <w:szCs w:val="22"/>
              </w:rPr>
              <w:t>4.  4 or more times</w:t>
            </w:r>
          </w:p>
        </w:tc>
      </w:tr>
    </w:tbl>
    <w:p w14:paraId="136929C4" w14:textId="77777777" w:rsidR="00A03136" w:rsidRPr="00BA5549" w:rsidRDefault="00A03136" w:rsidP="00B83570">
      <w:pPr>
        <w:rPr>
          <w:rFonts w:ascii="Calibri" w:hAnsi="Calibri" w:cs="Calibri"/>
          <w:noProof/>
          <w:sz w:val="22"/>
          <w:szCs w:val="22"/>
        </w:rPr>
      </w:pPr>
    </w:p>
    <w:p w14:paraId="44741188" w14:textId="77777777" w:rsidR="0043600D" w:rsidRPr="00BA5549" w:rsidRDefault="0043600D" w:rsidP="00B83570">
      <w:pPr>
        <w:rPr>
          <w:rFonts w:ascii="Calibri" w:hAnsi="Calibri" w:cs="Calibri"/>
          <w:noProof/>
          <w:sz w:val="22"/>
          <w:szCs w:val="22"/>
        </w:rPr>
      </w:pPr>
      <w:r w:rsidRPr="00BA5549">
        <w:rPr>
          <w:rFonts w:ascii="Calibri" w:hAnsi="Calibri" w:cs="Calibri"/>
          <w:noProof/>
          <w:sz w:val="22"/>
          <w:szCs w:val="22"/>
        </w:rPr>
        <w:t xml:space="preserve">3. Spoken/Verbal harassment – to speak or leave a spoken message </w:t>
      </w:r>
      <w:r w:rsidR="00622C93" w:rsidRPr="00BA5549">
        <w:rPr>
          <w:rFonts w:ascii="Calibri" w:hAnsi="Calibri" w:cs="Calibri"/>
          <w:sz w:val="22"/>
          <w:szCs w:val="22"/>
        </w:rPr>
        <w:t>electronically</w:t>
      </w:r>
      <w:r w:rsidRPr="00BA5549">
        <w:rPr>
          <w:rFonts w:ascii="Calibri" w:hAnsi="Calibri" w:cs="Calibri"/>
          <w:sz w:val="22"/>
          <w:szCs w:val="22"/>
        </w:rPr>
        <w:t xml:space="preserve"> with the intent to embarrass, threaten, intimidate, offend, manipulate, harass, or otherwise make someone experience negative reactions.</w:t>
      </w:r>
    </w:p>
    <w:p w14:paraId="33D161A2" w14:textId="77777777" w:rsidR="00190D9D" w:rsidRPr="00BA5549" w:rsidRDefault="00190D9D" w:rsidP="0043600D">
      <w:pPr>
        <w:rPr>
          <w:rFonts w:ascii="Calibri" w:hAnsi="Calibri" w:cs="Calibri"/>
          <w:noProof/>
          <w:sz w:val="22"/>
          <w:szCs w:val="22"/>
        </w:rPr>
      </w:pPr>
    </w:p>
    <w:tbl>
      <w:tblPr>
        <w:tblW w:w="9867" w:type="dxa"/>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33"/>
        <w:gridCol w:w="4934"/>
      </w:tblGrid>
      <w:tr w:rsidR="00606637" w:rsidRPr="00BA5549" w14:paraId="5B40EB7E" w14:textId="77777777" w:rsidTr="003F1282">
        <w:tc>
          <w:tcPr>
            <w:tcW w:w="4933" w:type="dxa"/>
            <w:tcBorders>
              <w:top w:val="nil"/>
              <w:left w:val="nil"/>
              <w:bottom w:val="nil"/>
              <w:right w:val="single" w:sz="4" w:space="0" w:color="auto"/>
            </w:tcBorders>
            <w:shd w:val="clear" w:color="auto" w:fill="auto"/>
          </w:tcPr>
          <w:p w14:paraId="029B5DFF" w14:textId="77777777" w:rsidR="0043600D" w:rsidRPr="00BA5549" w:rsidRDefault="0043600D" w:rsidP="00307A3D">
            <w:pPr>
              <w:rPr>
                <w:rFonts w:ascii="Calibri" w:hAnsi="Calibri" w:cs="Calibri"/>
                <w:sz w:val="22"/>
                <w:szCs w:val="22"/>
              </w:rPr>
            </w:pPr>
            <w:r w:rsidRPr="00BA5549">
              <w:rPr>
                <w:rFonts w:ascii="Calibri" w:hAnsi="Calibri" w:cs="Calibri"/>
                <w:sz w:val="22"/>
                <w:szCs w:val="22"/>
              </w:rPr>
              <w:t xml:space="preserve">3V. How many times has this </w:t>
            </w:r>
            <w:r w:rsidRPr="00BA5549">
              <w:rPr>
                <w:rFonts w:ascii="Calibri" w:hAnsi="Calibri" w:cs="Calibri"/>
                <w:b/>
                <w:sz w:val="22"/>
                <w:szCs w:val="22"/>
              </w:rPr>
              <w:t>happened to you</w:t>
            </w:r>
            <w:r w:rsidRPr="00BA5549">
              <w:rPr>
                <w:rFonts w:ascii="Calibri" w:hAnsi="Calibri" w:cs="Calibri"/>
                <w:sz w:val="22"/>
                <w:szCs w:val="22"/>
              </w:rPr>
              <w:t xml:space="preserve"> in the past 3 years?</w:t>
            </w:r>
          </w:p>
          <w:p w14:paraId="1D71A075" w14:textId="77777777" w:rsidR="0043600D" w:rsidRPr="00BA5549" w:rsidRDefault="0043600D" w:rsidP="003F1282">
            <w:pPr>
              <w:spacing w:before="120"/>
              <w:ind w:firstLine="720"/>
              <w:rPr>
                <w:rFonts w:ascii="Calibri" w:hAnsi="Calibri" w:cs="Calibri"/>
                <w:sz w:val="22"/>
                <w:szCs w:val="22"/>
              </w:rPr>
            </w:pPr>
            <w:r w:rsidRPr="00BA5549">
              <w:rPr>
                <w:rFonts w:ascii="Calibri" w:hAnsi="Calibri" w:cs="Calibri"/>
                <w:sz w:val="22"/>
                <w:szCs w:val="22"/>
              </w:rPr>
              <w:t>0.  Never</w:t>
            </w:r>
          </w:p>
          <w:p w14:paraId="2B25716A" w14:textId="77777777" w:rsidR="0043600D" w:rsidRPr="00BA5549" w:rsidRDefault="0043600D" w:rsidP="003F1282">
            <w:pPr>
              <w:ind w:firstLine="720"/>
              <w:rPr>
                <w:rFonts w:ascii="Calibri" w:hAnsi="Calibri" w:cs="Calibri"/>
                <w:sz w:val="22"/>
                <w:szCs w:val="22"/>
              </w:rPr>
            </w:pPr>
            <w:r w:rsidRPr="00BA5549">
              <w:rPr>
                <w:rFonts w:ascii="Calibri" w:hAnsi="Calibri" w:cs="Calibri"/>
                <w:sz w:val="22"/>
                <w:szCs w:val="22"/>
              </w:rPr>
              <w:t>1.  1 time</w:t>
            </w:r>
          </w:p>
          <w:p w14:paraId="567CAFDF" w14:textId="77777777" w:rsidR="0043600D" w:rsidRPr="00BA5549" w:rsidRDefault="0043600D" w:rsidP="003F1282">
            <w:pPr>
              <w:ind w:firstLine="720"/>
              <w:rPr>
                <w:rFonts w:ascii="Calibri" w:hAnsi="Calibri" w:cs="Calibri"/>
                <w:sz w:val="22"/>
                <w:szCs w:val="22"/>
              </w:rPr>
            </w:pPr>
            <w:r w:rsidRPr="00BA5549">
              <w:rPr>
                <w:rFonts w:ascii="Calibri" w:hAnsi="Calibri" w:cs="Calibri"/>
                <w:sz w:val="22"/>
                <w:szCs w:val="22"/>
              </w:rPr>
              <w:t>2.  2 times</w:t>
            </w:r>
          </w:p>
          <w:p w14:paraId="0873D8FA" w14:textId="77777777" w:rsidR="0043600D" w:rsidRPr="00BA5549" w:rsidRDefault="0043600D" w:rsidP="003F1282">
            <w:pPr>
              <w:ind w:firstLine="720"/>
              <w:rPr>
                <w:rFonts w:ascii="Calibri" w:hAnsi="Calibri" w:cs="Calibri"/>
                <w:sz w:val="22"/>
                <w:szCs w:val="22"/>
              </w:rPr>
            </w:pPr>
            <w:r w:rsidRPr="00BA5549">
              <w:rPr>
                <w:rFonts w:ascii="Calibri" w:hAnsi="Calibri" w:cs="Calibri"/>
                <w:sz w:val="22"/>
                <w:szCs w:val="22"/>
              </w:rPr>
              <w:t>3.  3 times</w:t>
            </w:r>
          </w:p>
          <w:p w14:paraId="5F57B5ED" w14:textId="77777777" w:rsidR="0043600D" w:rsidRPr="00BA5549" w:rsidRDefault="0043600D" w:rsidP="003F1282">
            <w:pPr>
              <w:ind w:firstLine="720"/>
              <w:rPr>
                <w:rFonts w:ascii="Calibri" w:hAnsi="Calibri" w:cs="Calibri"/>
                <w:sz w:val="22"/>
                <w:szCs w:val="22"/>
              </w:rPr>
            </w:pPr>
            <w:r w:rsidRPr="00BA5549">
              <w:rPr>
                <w:rFonts w:ascii="Calibri" w:hAnsi="Calibri" w:cs="Calibri"/>
                <w:sz w:val="22"/>
                <w:szCs w:val="22"/>
              </w:rPr>
              <w:t>4.  4 or more times</w:t>
            </w:r>
          </w:p>
        </w:tc>
        <w:tc>
          <w:tcPr>
            <w:tcW w:w="4934" w:type="dxa"/>
            <w:tcBorders>
              <w:top w:val="nil"/>
              <w:left w:val="single" w:sz="4" w:space="0" w:color="auto"/>
              <w:bottom w:val="nil"/>
              <w:right w:val="nil"/>
            </w:tcBorders>
            <w:shd w:val="clear" w:color="auto" w:fill="auto"/>
          </w:tcPr>
          <w:p w14:paraId="42EB2D66" w14:textId="77777777" w:rsidR="0043600D" w:rsidRPr="00BA5549" w:rsidRDefault="0043600D" w:rsidP="00307A3D">
            <w:pPr>
              <w:rPr>
                <w:rFonts w:ascii="Calibri" w:hAnsi="Calibri" w:cs="Calibri"/>
                <w:sz w:val="22"/>
                <w:szCs w:val="22"/>
              </w:rPr>
            </w:pPr>
            <w:r w:rsidRPr="00BA5549">
              <w:rPr>
                <w:rFonts w:ascii="Calibri" w:hAnsi="Calibri" w:cs="Calibri"/>
                <w:sz w:val="22"/>
                <w:szCs w:val="22"/>
              </w:rPr>
              <w:t xml:space="preserve">3B. How many times have </w:t>
            </w:r>
            <w:r w:rsidRPr="00BA5549">
              <w:rPr>
                <w:rFonts w:ascii="Calibri" w:hAnsi="Calibri" w:cs="Calibri"/>
                <w:b/>
                <w:sz w:val="22"/>
                <w:szCs w:val="22"/>
              </w:rPr>
              <w:t>you done this to someone else</w:t>
            </w:r>
            <w:r w:rsidRPr="00BA5549">
              <w:rPr>
                <w:rFonts w:ascii="Calibri" w:hAnsi="Calibri" w:cs="Calibri"/>
                <w:sz w:val="22"/>
                <w:szCs w:val="22"/>
              </w:rPr>
              <w:t xml:space="preserve"> in the past 3 years?</w:t>
            </w:r>
          </w:p>
          <w:p w14:paraId="533975E6" w14:textId="77777777" w:rsidR="0043600D" w:rsidRPr="00BA5549" w:rsidRDefault="0043600D" w:rsidP="003F1282">
            <w:pPr>
              <w:spacing w:before="120"/>
              <w:ind w:firstLine="720"/>
              <w:rPr>
                <w:rFonts w:ascii="Calibri" w:hAnsi="Calibri" w:cs="Calibri"/>
                <w:sz w:val="22"/>
                <w:szCs w:val="22"/>
              </w:rPr>
            </w:pPr>
            <w:r w:rsidRPr="00BA5549">
              <w:rPr>
                <w:rFonts w:ascii="Calibri" w:hAnsi="Calibri" w:cs="Calibri"/>
                <w:sz w:val="22"/>
                <w:szCs w:val="22"/>
              </w:rPr>
              <w:t>0.  Never</w:t>
            </w:r>
          </w:p>
          <w:p w14:paraId="5E6CDC35" w14:textId="77777777" w:rsidR="0043600D" w:rsidRPr="00BA5549" w:rsidRDefault="0043600D" w:rsidP="003F1282">
            <w:pPr>
              <w:ind w:firstLine="720"/>
              <w:rPr>
                <w:rFonts w:ascii="Calibri" w:hAnsi="Calibri" w:cs="Calibri"/>
                <w:sz w:val="22"/>
                <w:szCs w:val="22"/>
              </w:rPr>
            </w:pPr>
            <w:r w:rsidRPr="00BA5549">
              <w:rPr>
                <w:rFonts w:ascii="Calibri" w:hAnsi="Calibri" w:cs="Calibri"/>
                <w:sz w:val="22"/>
                <w:szCs w:val="22"/>
              </w:rPr>
              <w:t>1.  1 time</w:t>
            </w:r>
          </w:p>
          <w:p w14:paraId="1148CD6D" w14:textId="77777777" w:rsidR="0043600D" w:rsidRPr="00BA5549" w:rsidRDefault="0043600D" w:rsidP="003F1282">
            <w:pPr>
              <w:ind w:firstLine="720"/>
              <w:rPr>
                <w:rFonts w:ascii="Calibri" w:hAnsi="Calibri" w:cs="Calibri"/>
                <w:sz w:val="22"/>
                <w:szCs w:val="22"/>
              </w:rPr>
            </w:pPr>
            <w:r w:rsidRPr="00BA5549">
              <w:rPr>
                <w:rFonts w:ascii="Calibri" w:hAnsi="Calibri" w:cs="Calibri"/>
                <w:sz w:val="22"/>
                <w:szCs w:val="22"/>
              </w:rPr>
              <w:t>2.  2 times</w:t>
            </w:r>
          </w:p>
          <w:p w14:paraId="30FD7EDA" w14:textId="77777777" w:rsidR="0043600D" w:rsidRPr="00BA5549" w:rsidRDefault="0043600D" w:rsidP="003F1282">
            <w:pPr>
              <w:ind w:firstLine="720"/>
              <w:rPr>
                <w:rFonts w:ascii="Calibri" w:hAnsi="Calibri" w:cs="Calibri"/>
                <w:sz w:val="22"/>
                <w:szCs w:val="22"/>
              </w:rPr>
            </w:pPr>
            <w:r w:rsidRPr="00BA5549">
              <w:rPr>
                <w:rFonts w:ascii="Calibri" w:hAnsi="Calibri" w:cs="Calibri"/>
                <w:sz w:val="22"/>
                <w:szCs w:val="22"/>
              </w:rPr>
              <w:t>3.  3 times</w:t>
            </w:r>
          </w:p>
          <w:p w14:paraId="07F84A24" w14:textId="77777777" w:rsidR="0043600D" w:rsidRPr="00BA5549" w:rsidRDefault="0043600D" w:rsidP="003F1282">
            <w:pPr>
              <w:ind w:firstLine="720"/>
              <w:rPr>
                <w:rFonts w:ascii="Calibri" w:hAnsi="Calibri" w:cs="Calibri"/>
                <w:sz w:val="22"/>
                <w:szCs w:val="22"/>
              </w:rPr>
            </w:pPr>
            <w:r w:rsidRPr="00BA5549">
              <w:rPr>
                <w:rFonts w:ascii="Calibri" w:hAnsi="Calibri" w:cs="Calibri"/>
                <w:sz w:val="22"/>
                <w:szCs w:val="22"/>
              </w:rPr>
              <w:t>4.  4 or more times</w:t>
            </w:r>
          </w:p>
        </w:tc>
      </w:tr>
    </w:tbl>
    <w:p w14:paraId="64972540" w14:textId="77777777" w:rsidR="00A03136" w:rsidRPr="00BA5549" w:rsidRDefault="00A03136" w:rsidP="00B83570">
      <w:pPr>
        <w:rPr>
          <w:rFonts w:ascii="Calibri" w:hAnsi="Calibri" w:cs="Calibri"/>
          <w:noProof/>
          <w:sz w:val="22"/>
          <w:szCs w:val="22"/>
        </w:rPr>
      </w:pPr>
    </w:p>
    <w:p w14:paraId="157CF858" w14:textId="77777777" w:rsidR="00C26512" w:rsidRPr="00BA5549" w:rsidRDefault="007A2DC3" w:rsidP="00B83570">
      <w:pPr>
        <w:rPr>
          <w:rFonts w:ascii="Calibri" w:hAnsi="Calibri" w:cs="Calibri"/>
          <w:noProof/>
          <w:sz w:val="22"/>
          <w:szCs w:val="22"/>
        </w:rPr>
      </w:pPr>
      <w:r w:rsidRPr="00BA5549">
        <w:rPr>
          <w:rFonts w:ascii="Calibri" w:hAnsi="Calibri" w:cs="Calibri"/>
          <w:noProof/>
          <w:sz w:val="22"/>
          <w:szCs w:val="22"/>
        </w:rPr>
        <w:t xml:space="preserve">Items 1V, 2V, and 3V are indicators </w:t>
      </w:r>
      <w:r w:rsidR="00DB3A14">
        <w:rPr>
          <w:rFonts w:ascii="Calibri" w:hAnsi="Calibri" w:cs="Calibri"/>
          <w:noProof/>
          <w:sz w:val="22"/>
          <w:szCs w:val="22"/>
        </w:rPr>
        <w:t>for victims</w:t>
      </w:r>
      <w:r w:rsidRPr="00BA5549">
        <w:rPr>
          <w:rFonts w:ascii="Calibri" w:hAnsi="Calibri" w:cs="Calibri"/>
          <w:noProof/>
          <w:sz w:val="22"/>
          <w:szCs w:val="22"/>
        </w:rPr>
        <w:t xml:space="preserve"> cyer-harassment</w:t>
      </w:r>
      <w:r w:rsidR="007473E9" w:rsidRPr="00BA5549">
        <w:rPr>
          <w:rFonts w:ascii="Calibri" w:hAnsi="Calibri" w:cs="Calibri"/>
          <w:noProof/>
          <w:sz w:val="22"/>
          <w:szCs w:val="22"/>
        </w:rPr>
        <w:t>, and i</w:t>
      </w:r>
      <w:r w:rsidRPr="00BA5549">
        <w:rPr>
          <w:rFonts w:ascii="Calibri" w:hAnsi="Calibri" w:cs="Calibri"/>
          <w:noProof/>
          <w:sz w:val="22"/>
          <w:szCs w:val="22"/>
        </w:rPr>
        <w:t>tems 1B, 2B, and 3B are indicators of cyber-harassment bullying behavior.</w:t>
      </w:r>
      <w:r w:rsidR="006F7D13" w:rsidRPr="00BA5549">
        <w:rPr>
          <w:rFonts w:ascii="Calibri" w:hAnsi="Calibri" w:cs="Calibri"/>
          <w:noProof/>
          <w:sz w:val="22"/>
          <w:szCs w:val="22"/>
        </w:rPr>
        <w:t xml:space="preserve"> The wording of items 1V, 2V, and 3V make clear the </w:t>
      </w:r>
      <w:r w:rsidR="00904720" w:rsidRPr="00BA5549">
        <w:rPr>
          <w:rFonts w:ascii="Calibri" w:hAnsi="Calibri" w:cs="Calibri"/>
          <w:noProof/>
          <w:sz w:val="22"/>
          <w:szCs w:val="22"/>
        </w:rPr>
        <w:t xml:space="preserve">experience of cyber-harassment was thrust upon the vicitm, and the wording of items 1B, 2B, and 3B make clear these harassment behaviors were caused by the bully. </w:t>
      </w:r>
      <w:r w:rsidR="00DB72FE" w:rsidRPr="00BA5549">
        <w:rPr>
          <w:rFonts w:ascii="Calibri" w:hAnsi="Calibri" w:cs="Calibri"/>
          <w:noProof/>
          <w:sz w:val="22"/>
          <w:szCs w:val="22"/>
        </w:rPr>
        <w:t xml:space="preserve">The theoretical model for cyber-harassment is shown in Figure </w:t>
      </w:r>
      <w:r w:rsidR="00FF0DD0">
        <w:rPr>
          <w:rFonts w:ascii="Calibri" w:hAnsi="Calibri" w:cs="Calibri"/>
          <w:noProof/>
          <w:sz w:val="22"/>
          <w:szCs w:val="22"/>
        </w:rPr>
        <w:t>4</w:t>
      </w:r>
      <w:r w:rsidR="00DB72FE" w:rsidRPr="00BA5549">
        <w:rPr>
          <w:rFonts w:ascii="Calibri" w:hAnsi="Calibri" w:cs="Calibri"/>
          <w:noProof/>
          <w:sz w:val="22"/>
          <w:szCs w:val="22"/>
        </w:rPr>
        <w:t xml:space="preserve">. </w:t>
      </w:r>
    </w:p>
    <w:p w14:paraId="7650179D" w14:textId="77777777" w:rsidR="00C26512" w:rsidRPr="00BA5549" w:rsidRDefault="00C26512" w:rsidP="00B83570">
      <w:pPr>
        <w:rPr>
          <w:rFonts w:ascii="Calibri" w:hAnsi="Calibri" w:cs="Calibri"/>
          <w:noProof/>
          <w:sz w:val="22"/>
          <w:szCs w:val="22"/>
        </w:rPr>
      </w:pPr>
    </w:p>
    <w:p w14:paraId="79A6E575" w14:textId="77777777" w:rsidR="00C26512" w:rsidRPr="00BA5549" w:rsidRDefault="00904A14" w:rsidP="00904A14">
      <w:pPr>
        <w:ind w:left="720"/>
        <w:rPr>
          <w:rFonts w:ascii="Calibri" w:hAnsi="Calibri" w:cs="Calibri"/>
          <w:noProof/>
          <w:sz w:val="22"/>
          <w:szCs w:val="22"/>
        </w:rPr>
      </w:pPr>
      <w:r w:rsidRPr="00BA5549">
        <w:rPr>
          <w:rFonts w:ascii="Calibri" w:hAnsi="Calibri" w:cs="Calibri"/>
          <w:sz w:val="22"/>
          <w:szCs w:val="22"/>
        </w:rPr>
        <w:t xml:space="preserve">Figure </w:t>
      </w:r>
      <w:r w:rsidR="00FF0DD0">
        <w:rPr>
          <w:rFonts w:ascii="Calibri" w:hAnsi="Calibri" w:cs="Calibri"/>
          <w:sz w:val="22"/>
          <w:szCs w:val="22"/>
        </w:rPr>
        <w:t>4</w:t>
      </w:r>
      <w:r w:rsidRPr="00BA5549">
        <w:rPr>
          <w:rFonts w:ascii="Calibri" w:hAnsi="Calibri" w:cs="Calibri"/>
          <w:sz w:val="22"/>
          <w:szCs w:val="22"/>
        </w:rPr>
        <w:t>: Formative</w:t>
      </w:r>
      <w:r w:rsidR="00534846">
        <w:rPr>
          <w:rFonts w:ascii="Calibri" w:hAnsi="Calibri" w:cs="Calibri"/>
          <w:sz w:val="22"/>
          <w:szCs w:val="22"/>
        </w:rPr>
        <w:t xml:space="preserve"> and Reflective </w:t>
      </w:r>
      <w:r w:rsidRPr="00BA5549">
        <w:rPr>
          <w:rFonts w:ascii="Calibri" w:hAnsi="Calibri" w:cs="Calibri"/>
          <w:sz w:val="22"/>
          <w:szCs w:val="22"/>
        </w:rPr>
        <w:t>Model</w:t>
      </w:r>
      <w:r w:rsidR="00534846">
        <w:rPr>
          <w:rFonts w:ascii="Calibri" w:hAnsi="Calibri" w:cs="Calibri"/>
          <w:sz w:val="22"/>
          <w:szCs w:val="22"/>
        </w:rPr>
        <w:t>s for Cyber-harassment</w:t>
      </w:r>
    </w:p>
    <w:p w14:paraId="12BDAA6D" w14:textId="77777777" w:rsidR="00C26512" w:rsidRPr="00BA5549" w:rsidRDefault="0078412B" w:rsidP="007A2DC3">
      <w:pPr>
        <w:ind w:left="720"/>
        <w:rPr>
          <w:rFonts w:ascii="Calibri" w:hAnsi="Calibri" w:cs="Calibri"/>
          <w:noProof/>
          <w:sz w:val="22"/>
          <w:szCs w:val="22"/>
        </w:rPr>
      </w:pPr>
      <w:r>
        <w:rPr>
          <w:rFonts w:ascii="Calibri" w:hAnsi="Calibri" w:cs="Calibri"/>
          <w:noProof/>
          <w:sz w:val="22"/>
          <w:szCs w:val="22"/>
        </w:rPr>
        <w:drawing>
          <wp:inline distT="0" distB="0" distL="0" distR="0" wp14:anchorId="7838A9E6" wp14:editId="30DAD20B">
            <wp:extent cx="3021496" cy="1904755"/>
            <wp:effectExtent l="0" t="0" r="0" b="635"/>
            <wp:docPr id="3" name="Picture 3" descr="Cyberbullying Mod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yberbullying Model"/>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25904" cy="1907534"/>
                    </a:xfrm>
                    <a:prstGeom prst="rect">
                      <a:avLst/>
                    </a:prstGeom>
                    <a:noFill/>
                    <a:ln>
                      <a:noFill/>
                    </a:ln>
                  </pic:spPr>
                </pic:pic>
              </a:graphicData>
            </a:graphic>
          </wp:inline>
        </w:drawing>
      </w:r>
    </w:p>
    <w:p w14:paraId="113FC0E3" w14:textId="77777777" w:rsidR="007A4B82" w:rsidRPr="00BA5549" w:rsidRDefault="007A4B82" w:rsidP="00B83570">
      <w:pPr>
        <w:rPr>
          <w:rFonts w:ascii="Calibri" w:hAnsi="Calibri" w:cs="Calibri"/>
          <w:noProof/>
          <w:sz w:val="22"/>
          <w:szCs w:val="22"/>
        </w:rPr>
      </w:pPr>
    </w:p>
    <w:p w14:paraId="55D77B29" w14:textId="77777777" w:rsidR="00DB72FE" w:rsidRPr="00BA5549" w:rsidRDefault="00DB72FE" w:rsidP="00B83570">
      <w:pPr>
        <w:rPr>
          <w:rFonts w:ascii="Calibri" w:hAnsi="Calibri" w:cs="Calibri"/>
          <w:noProof/>
          <w:sz w:val="22"/>
          <w:szCs w:val="22"/>
        </w:rPr>
      </w:pPr>
      <w:r w:rsidRPr="00BA5549">
        <w:rPr>
          <w:rFonts w:ascii="Calibri" w:hAnsi="Calibri" w:cs="Calibri"/>
          <w:noProof/>
          <w:sz w:val="22"/>
          <w:szCs w:val="22"/>
        </w:rPr>
        <w:t>Vict</w:t>
      </w:r>
      <w:r w:rsidR="00227F34">
        <w:rPr>
          <w:rFonts w:ascii="Calibri" w:hAnsi="Calibri" w:cs="Calibri"/>
          <w:noProof/>
          <w:sz w:val="22"/>
          <w:szCs w:val="22"/>
        </w:rPr>
        <w:t>i</w:t>
      </w:r>
      <w:r w:rsidRPr="00BA5549">
        <w:rPr>
          <w:rFonts w:ascii="Calibri" w:hAnsi="Calibri" w:cs="Calibri"/>
          <w:noProof/>
          <w:sz w:val="22"/>
          <w:szCs w:val="22"/>
        </w:rPr>
        <w:t xml:space="preserve">ms are subjected to harassment activities. These experiences are directed toward them; they are not the perpetrator of these actions, so the causal links in Figure 3 must flow from item to componet. This is an example that would be suitable for </w:t>
      </w:r>
      <w:r w:rsidR="003E501B">
        <w:rPr>
          <w:rFonts w:ascii="Calibri" w:hAnsi="Calibri" w:cs="Calibri"/>
          <w:noProof/>
          <w:sz w:val="22"/>
          <w:szCs w:val="22"/>
        </w:rPr>
        <w:t xml:space="preserve">principal components analysis, a reversed form of FA, could be used to create </w:t>
      </w:r>
      <w:r w:rsidR="00845D66" w:rsidRPr="00BA5549">
        <w:rPr>
          <w:rFonts w:ascii="Calibri" w:hAnsi="Calibri" w:cs="Calibri"/>
          <w:noProof/>
          <w:sz w:val="22"/>
          <w:szCs w:val="22"/>
        </w:rPr>
        <w:t xml:space="preserve">a composite </w:t>
      </w:r>
      <w:r w:rsidR="003E501B">
        <w:rPr>
          <w:rFonts w:ascii="Calibri" w:hAnsi="Calibri" w:cs="Calibri"/>
          <w:noProof/>
          <w:sz w:val="22"/>
          <w:szCs w:val="22"/>
        </w:rPr>
        <w:t>a score</w:t>
      </w:r>
      <w:r w:rsidR="00845D66" w:rsidRPr="00BA5549">
        <w:rPr>
          <w:rFonts w:ascii="Calibri" w:hAnsi="Calibri" w:cs="Calibri"/>
          <w:noProof/>
          <w:sz w:val="22"/>
          <w:szCs w:val="22"/>
        </w:rPr>
        <w:t xml:space="preserve"> of victim experience. </w:t>
      </w:r>
      <w:r w:rsidR="006C7A60">
        <w:rPr>
          <w:rFonts w:ascii="Calibri" w:hAnsi="Calibri" w:cs="Calibri"/>
          <w:noProof/>
          <w:sz w:val="22"/>
          <w:szCs w:val="22"/>
        </w:rPr>
        <w:t>In pratice researchers often use principal component analysis and FA interchangeabl</w:t>
      </w:r>
      <w:r w:rsidR="004F1467">
        <w:rPr>
          <w:rFonts w:ascii="Calibri" w:hAnsi="Calibri" w:cs="Calibri"/>
          <w:noProof/>
          <w:sz w:val="22"/>
          <w:szCs w:val="22"/>
        </w:rPr>
        <w:t>y</w:t>
      </w:r>
      <w:r w:rsidR="006C7A60">
        <w:rPr>
          <w:rFonts w:ascii="Calibri" w:hAnsi="Calibri" w:cs="Calibri"/>
          <w:noProof/>
          <w:sz w:val="22"/>
          <w:szCs w:val="22"/>
        </w:rPr>
        <w:t xml:space="preserve"> with often little or no material effect in results or interpretation. </w:t>
      </w:r>
      <w:r w:rsidRPr="00BA5549">
        <w:rPr>
          <w:rFonts w:ascii="Calibri" w:hAnsi="Calibri" w:cs="Calibri"/>
          <w:noProof/>
          <w:sz w:val="22"/>
          <w:szCs w:val="22"/>
        </w:rPr>
        <w:t xml:space="preserve"> </w:t>
      </w:r>
    </w:p>
    <w:p w14:paraId="469CC4A9" w14:textId="77777777" w:rsidR="00DB72FE" w:rsidRPr="00BA5549" w:rsidRDefault="00DB72FE" w:rsidP="00B83570">
      <w:pPr>
        <w:rPr>
          <w:rFonts w:ascii="Calibri" w:hAnsi="Calibri" w:cs="Calibri"/>
          <w:noProof/>
          <w:sz w:val="22"/>
          <w:szCs w:val="22"/>
        </w:rPr>
      </w:pPr>
    </w:p>
    <w:p w14:paraId="07316F66" w14:textId="77777777" w:rsidR="007A4B82" w:rsidRPr="00BA5549" w:rsidRDefault="00DB72FE" w:rsidP="00B83570">
      <w:pPr>
        <w:rPr>
          <w:rFonts w:ascii="Calibri" w:hAnsi="Calibri" w:cs="Calibri"/>
          <w:noProof/>
          <w:sz w:val="22"/>
          <w:szCs w:val="22"/>
        </w:rPr>
      </w:pPr>
      <w:r w:rsidRPr="00BA5549">
        <w:rPr>
          <w:rFonts w:ascii="Calibri" w:hAnsi="Calibri" w:cs="Calibri"/>
          <w:noProof/>
          <w:sz w:val="22"/>
          <w:szCs w:val="22"/>
        </w:rPr>
        <w:t xml:space="preserve">Bullies, on the other hand, initiate and </w:t>
      </w:r>
      <w:r w:rsidR="00D066B9" w:rsidRPr="00D066B9">
        <w:rPr>
          <w:rFonts w:ascii="Calibri" w:hAnsi="Calibri" w:cs="Calibri"/>
          <w:noProof/>
          <w:sz w:val="22"/>
          <w:szCs w:val="22"/>
        </w:rPr>
        <w:t>perpetrate</w:t>
      </w:r>
      <w:r w:rsidR="00D066B9">
        <w:rPr>
          <w:rFonts w:ascii="Calibri" w:hAnsi="Calibri" w:cs="Calibri"/>
          <w:noProof/>
          <w:sz w:val="22"/>
          <w:szCs w:val="22"/>
        </w:rPr>
        <w:t xml:space="preserve"> </w:t>
      </w:r>
      <w:r w:rsidRPr="00BA5549">
        <w:rPr>
          <w:rFonts w:ascii="Calibri" w:hAnsi="Calibri" w:cs="Calibri"/>
          <w:noProof/>
          <w:sz w:val="22"/>
          <w:szCs w:val="22"/>
        </w:rPr>
        <w:t xml:space="preserve">cyber-harassing behaviors. These behaviors and actions </w:t>
      </w:r>
      <w:r w:rsidR="00584560" w:rsidRPr="00584560">
        <w:rPr>
          <w:rFonts w:ascii="Calibri" w:hAnsi="Calibri" w:cs="Calibri"/>
          <w:noProof/>
          <w:sz w:val="22"/>
          <w:szCs w:val="22"/>
        </w:rPr>
        <w:t>emanate</w:t>
      </w:r>
      <w:r w:rsidR="00584560">
        <w:rPr>
          <w:rFonts w:ascii="Calibri" w:hAnsi="Calibri" w:cs="Calibri"/>
          <w:noProof/>
          <w:sz w:val="22"/>
          <w:szCs w:val="22"/>
        </w:rPr>
        <w:t xml:space="preserve"> </w:t>
      </w:r>
      <w:r w:rsidRPr="00BA5549">
        <w:rPr>
          <w:rFonts w:ascii="Calibri" w:hAnsi="Calibri" w:cs="Calibri"/>
          <w:noProof/>
          <w:sz w:val="22"/>
          <w:szCs w:val="22"/>
        </w:rPr>
        <w:t xml:space="preserve">from the bully – the bully is the causal agent of these behaviors. Given this, the links </w:t>
      </w:r>
      <w:r w:rsidR="00F81349" w:rsidRPr="00BA5549">
        <w:rPr>
          <w:rFonts w:ascii="Calibri" w:hAnsi="Calibri" w:cs="Calibri"/>
          <w:noProof/>
          <w:sz w:val="22"/>
          <w:szCs w:val="22"/>
        </w:rPr>
        <w:t xml:space="preserve">flow </w:t>
      </w:r>
      <w:r w:rsidRPr="00BA5549">
        <w:rPr>
          <w:rFonts w:ascii="Calibri" w:hAnsi="Calibri" w:cs="Calibri"/>
          <w:noProof/>
          <w:sz w:val="22"/>
          <w:szCs w:val="22"/>
        </w:rPr>
        <w:t>from from factor to item. This is an examp</w:t>
      </w:r>
      <w:r w:rsidR="00A27EDA">
        <w:rPr>
          <w:rFonts w:ascii="Calibri" w:hAnsi="Calibri" w:cs="Calibri"/>
          <w:noProof/>
          <w:sz w:val="22"/>
          <w:szCs w:val="22"/>
        </w:rPr>
        <w:t>l</w:t>
      </w:r>
      <w:r w:rsidRPr="00BA5549">
        <w:rPr>
          <w:rFonts w:ascii="Calibri" w:hAnsi="Calibri" w:cs="Calibri"/>
          <w:noProof/>
          <w:sz w:val="22"/>
          <w:szCs w:val="22"/>
        </w:rPr>
        <w:t xml:space="preserve">e </w:t>
      </w:r>
      <w:r w:rsidR="00845D66" w:rsidRPr="00BA5549">
        <w:rPr>
          <w:rFonts w:ascii="Calibri" w:hAnsi="Calibri" w:cs="Calibri"/>
          <w:noProof/>
          <w:sz w:val="22"/>
          <w:szCs w:val="22"/>
        </w:rPr>
        <w:t xml:space="preserve">that would be suitable for FA – a theoretical measurment model for the bully </w:t>
      </w:r>
      <w:r w:rsidR="00D44A73">
        <w:rPr>
          <w:rFonts w:ascii="Calibri" w:hAnsi="Calibri" w:cs="Calibri"/>
          <w:noProof/>
          <w:sz w:val="22"/>
          <w:szCs w:val="22"/>
        </w:rPr>
        <w:t>behavior</w:t>
      </w:r>
      <w:r w:rsidR="00845D66" w:rsidRPr="00BA5549">
        <w:rPr>
          <w:rFonts w:ascii="Calibri" w:hAnsi="Calibri" w:cs="Calibri"/>
          <w:noProof/>
          <w:sz w:val="22"/>
          <w:szCs w:val="22"/>
        </w:rPr>
        <w:t xml:space="preserve">. </w:t>
      </w:r>
    </w:p>
    <w:p w14:paraId="0E8B5408" w14:textId="77777777" w:rsidR="00DB72FE" w:rsidRDefault="00DB72FE" w:rsidP="00B83570">
      <w:pPr>
        <w:rPr>
          <w:rFonts w:ascii="Calibri" w:hAnsi="Calibri" w:cs="Calibri"/>
          <w:noProof/>
          <w:sz w:val="22"/>
          <w:szCs w:val="22"/>
        </w:rPr>
      </w:pPr>
    </w:p>
    <w:p w14:paraId="12235E52" w14:textId="77777777" w:rsidR="00735D78" w:rsidRPr="00880250" w:rsidRDefault="00880250" w:rsidP="00B83570">
      <w:pPr>
        <w:rPr>
          <w:rFonts w:ascii="Calibri" w:hAnsi="Calibri" w:cs="Calibri"/>
          <w:b/>
          <w:noProof/>
          <w:sz w:val="22"/>
          <w:szCs w:val="22"/>
        </w:rPr>
      </w:pPr>
      <w:r w:rsidRPr="00880250">
        <w:rPr>
          <w:rFonts w:ascii="Calibri" w:hAnsi="Calibri" w:cs="Calibri"/>
          <w:b/>
          <w:noProof/>
          <w:sz w:val="22"/>
          <w:szCs w:val="22"/>
        </w:rPr>
        <w:t>3. Factor Analysis</w:t>
      </w:r>
      <w:r>
        <w:rPr>
          <w:rFonts w:ascii="Calibri" w:hAnsi="Calibri" w:cs="Calibri"/>
          <w:b/>
          <w:noProof/>
          <w:sz w:val="22"/>
          <w:szCs w:val="22"/>
        </w:rPr>
        <w:t xml:space="preserve"> (FA)</w:t>
      </w:r>
      <w:r w:rsidRPr="00880250">
        <w:rPr>
          <w:rFonts w:ascii="Calibri" w:hAnsi="Calibri" w:cs="Calibri"/>
          <w:b/>
          <w:noProof/>
          <w:sz w:val="22"/>
          <w:szCs w:val="22"/>
        </w:rPr>
        <w:t xml:space="preserve"> Explained</w:t>
      </w:r>
    </w:p>
    <w:p w14:paraId="71E63818" w14:textId="77777777" w:rsidR="004F1713" w:rsidRDefault="004F5157" w:rsidP="00B83570">
      <w:pPr>
        <w:rPr>
          <w:rFonts w:ascii="Calibri" w:hAnsi="Calibri" w:cs="Calibri"/>
          <w:noProof/>
          <w:sz w:val="22"/>
          <w:szCs w:val="22"/>
        </w:rPr>
      </w:pPr>
      <w:r>
        <w:rPr>
          <w:rFonts w:ascii="Calibri" w:hAnsi="Calibri" w:cs="Calibri"/>
          <w:noProof/>
          <w:sz w:val="22"/>
          <w:szCs w:val="22"/>
        </w:rPr>
        <w:tab/>
        <w:t xml:space="preserve">As </w:t>
      </w:r>
      <w:r w:rsidR="00814B6B">
        <w:rPr>
          <w:rFonts w:ascii="Calibri" w:hAnsi="Calibri" w:cs="Calibri"/>
          <w:noProof/>
          <w:sz w:val="22"/>
          <w:szCs w:val="22"/>
        </w:rPr>
        <w:t>noted</w:t>
      </w:r>
      <w:r>
        <w:rPr>
          <w:rFonts w:ascii="Calibri" w:hAnsi="Calibri" w:cs="Calibri"/>
          <w:noProof/>
          <w:sz w:val="22"/>
          <w:szCs w:val="22"/>
        </w:rPr>
        <w:t xml:space="preserve"> above, FA is well suited for exploring reflective models and determining number of factors that may exist among many indicators. FA should be used for ratio, interval, or ordinal data with multiple steps like typically found with Likert-scaled response items. FA is not suitable for nominal data or ordinal data with limited number of categories. </w:t>
      </w:r>
    </w:p>
    <w:p w14:paraId="2802D56D" w14:textId="77777777" w:rsidR="00BB25F2" w:rsidRDefault="00BB25F2" w:rsidP="00B83570">
      <w:pPr>
        <w:rPr>
          <w:rFonts w:ascii="Calibri" w:hAnsi="Calibri" w:cs="Calibri"/>
          <w:noProof/>
          <w:sz w:val="22"/>
          <w:szCs w:val="22"/>
        </w:rPr>
      </w:pPr>
    </w:p>
    <w:p w14:paraId="0FC26EDF" w14:textId="77777777" w:rsidR="00E741BC" w:rsidRDefault="004F1713" w:rsidP="00B83570">
      <w:pPr>
        <w:rPr>
          <w:rFonts w:ascii="Calibri" w:hAnsi="Calibri" w:cs="Calibri"/>
          <w:noProof/>
          <w:sz w:val="22"/>
          <w:szCs w:val="22"/>
        </w:rPr>
      </w:pPr>
      <w:r>
        <w:rPr>
          <w:rFonts w:ascii="Calibri" w:hAnsi="Calibri" w:cs="Calibri"/>
          <w:noProof/>
          <w:sz w:val="22"/>
          <w:szCs w:val="22"/>
        </w:rPr>
        <w:lastRenderedPageBreak/>
        <w:t xml:space="preserve">The first step </w:t>
      </w:r>
      <w:r w:rsidR="00BB7606">
        <w:rPr>
          <w:rFonts w:ascii="Calibri" w:hAnsi="Calibri" w:cs="Calibri"/>
          <w:noProof/>
          <w:sz w:val="22"/>
          <w:szCs w:val="22"/>
        </w:rPr>
        <w:t>in</w:t>
      </w:r>
      <w:r>
        <w:rPr>
          <w:rFonts w:ascii="Calibri" w:hAnsi="Calibri" w:cs="Calibri"/>
          <w:noProof/>
          <w:sz w:val="22"/>
          <w:szCs w:val="22"/>
        </w:rPr>
        <w:t xml:space="preserve"> FA is to perform what is known as </w:t>
      </w:r>
      <w:r w:rsidRPr="004F1713">
        <w:rPr>
          <w:rFonts w:ascii="Calibri" w:hAnsi="Calibri" w:cs="Calibri"/>
          <w:b/>
          <w:noProof/>
          <w:sz w:val="22"/>
          <w:szCs w:val="22"/>
        </w:rPr>
        <w:t>factor extraction</w:t>
      </w:r>
      <w:r>
        <w:rPr>
          <w:rFonts w:ascii="Calibri" w:hAnsi="Calibri" w:cs="Calibri"/>
          <w:noProof/>
          <w:sz w:val="22"/>
          <w:szCs w:val="22"/>
        </w:rPr>
        <w:t xml:space="preserve"> – this is a process to determine the number of factors identified in a data file based upon item inter-correlations and other statistical indicators.</w:t>
      </w:r>
      <w:r w:rsidR="00796952">
        <w:rPr>
          <w:rFonts w:ascii="Calibri" w:hAnsi="Calibri" w:cs="Calibri"/>
          <w:noProof/>
          <w:sz w:val="22"/>
          <w:szCs w:val="22"/>
        </w:rPr>
        <w:t xml:space="preserve"> Theory can also be a guide about number of factors to expect. Using the example above, we expect two factors to exist, one for LS and the othe for MSE.</w:t>
      </w:r>
      <w:r w:rsidR="00E741BC">
        <w:rPr>
          <w:rFonts w:ascii="Calibri" w:hAnsi="Calibri" w:cs="Calibri"/>
          <w:noProof/>
          <w:sz w:val="22"/>
          <w:szCs w:val="22"/>
        </w:rPr>
        <w:t xml:space="preserve"> If the factor extraction procedures suggest there is only one factor, or more than two, this tells us the data may not support the two-factor model hypothesized for LS and MSE. </w:t>
      </w:r>
    </w:p>
    <w:p w14:paraId="3124244C" w14:textId="77777777" w:rsidR="00E741BC" w:rsidRDefault="00E741BC" w:rsidP="00B83570">
      <w:pPr>
        <w:rPr>
          <w:rFonts w:ascii="Calibri" w:hAnsi="Calibri" w:cs="Calibri"/>
          <w:noProof/>
          <w:sz w:val="22"/>
          <w:szCs w:val="22"/>
        </w:rPr>
      </w:pPr>
    </w:p>
    <w:p w14:paraId="529155CB" w14:textId="77777777" w:rsidR="004F1713" w:rsidRDefault="00796952" w:rsidP="00B83570">
      <w:pPr>
        <w:rPr>
          <w:rFonts w:ascii="Calibri" w:hAnsi="Calibri" w:cs="Calibri"/>
          <w:noProof/>
          <w:sz w:val="22"/>
          <w:szCs w:val="22"/>
        </w:rPr>
      </w:pPr>
      <w:r>
        <w:rPr>
          <w:rFonts w:ascii="Calibri" w:hAnsi="Calibri" w:cs="Calibri"/>
          <w:noProof/>
          <w:sz w:val="22"/>
          <w:szCs w:val="22"/>
        </w:rPr>
        <w:t xml:space="preserve">Factor extraction is </w:t>
      </w:r>
      <w:r w:rsidR="004F1713">
        <w:rPr>
          <w:rFonts w:ascii="Calibri" w:hAnsi="Calibri" w:cs="Calibri"/>
          <w:noProof/>
          <w:sz w:val="22"/>
          <w:szCs w:val="22"/>
        </w:rPr>
        <w:t xml:space="preserve">a complex process that won’t be explained in this course, but be aware that </w:t>
      </w:r>
      <w:r w:rsidR="00E741BC">
        <w:rPr>
          <w:rFonts w:ascii="Calibri" w:hAnsi="Calibri" w:cs="Calibri"/>
          <w:noProof/>
          <w:sz w:val="22"/>
          <w:szCs w:val="22"/>
        </w:rPr>
        <w:t>presntations</w:t>
      </w:r>
      <w:r w:rsidR="004F1713">
        <w:rPr>
          <w:rFonts w:ascii="Calibri" w:hAnsi="Calibri" w:cs="Calibri"/>
          <w:noProof/>
          <w:sz w:val="22"/>
          <w:szCs w:val="22"/>
        </w:rPr>
        <w:t xml:space="preserve"> about factor extraction</w:t>
      </w:r>
      <w:r>
        <w:rPr>
          <w:rFonts w:ascii="Calibri" w:hAnsi="Calibri" w:cs="Calibri"/>
          <w:noProof/>
          <w:sz w:val="22"/>
          <w:szCs w:val="22"/>
        </w:rPr>
        <w:t xml:space="preserve"> you may see in research literature</w:t>
      </w:r>
      <w:r w:rsidR="004F1713">
        <w:rPr>
          <w:rFonts w:ascii="Calibri" w:hAnsi="Calibri" w:cs="Calibri"/>
          <w:noProof/>
          <w:sz w:val="22"/>
          <w:szCs w:val="22"/>
        </w:rPr>
        <w:t xml:space="preserve"> refers to data </w:t>
      </w:r>
      <w:r w:rsidR="00E741BC">
        <w:rPr>
          <w:rFonts w:ascii="Calibri" w:hAnsi="Calibri" w:cs="Calibri"/>
          <w:noProof/>
          <w:sz w:val="22"/>
          <w:szCs w:val="22"/>
        </w:rPr>
        <w:t>analysts’</w:t>
      </w:r>
      <w:r w:rsidR="006F55F1">
        <w:rPr>
          <w:rFonts w:ascii="Calibri" w:hAnsi="Calibri" w:cs="Calibri"/>
          <w:noProof/>
          <w:sz w:val="22"/>
          <w:szCs w:val="22"/>
        </w:rPr>
        <w:t xml:space="preserve"> attempt </w:t>
      </w:r>
      <w:r w:rsidR="004F1713">
        <w:rPr>
          <w:rFonts w:ascii="Calibri" w:hAnsi="Calibri" w:cs="Calibri"/>
          <w:noProof/>
          <w:sz w:val="22"/>
          <w:szCs w:val="22"/>
        </w:rPr>
        <w:t xml:space="preserve">to determine how many factors exist in a data file. </w:t>
      </w:r>
      <w:r w:rsidR="009011C8">
        <w:rPr>
          <w:rFonts w:ascii="Calibri" w:hAnsi="Calibri" w:cs="Calibri"/>
          <w:noProof/>
          <w:sz w:val="22"/>
          <w:szCs w:val="22"/>
        </w:rPr>
        <w:t xml:space="preserve">Some common terms you may see that refer to factor extraction include scree plot, Eigenvalue, variance explained, and parallel analysis. Just recognize these terms refer to factor extraction. </w:t>
      </w:r>
    </w:p>
    <w:p w14:paraId="2C9532F3" w14:textId="77777777" w:rsidR="00BB25F2" w:rsidRDefault="00BB25F2" w:rsidP="00B83570">
      <w:pPr>
        <w:rPr>
          <w:rFonts w:ascii="Calibri" w:hAnsi="Calibri" w:cs="Calibri"/>
          <w:noProof/>
          <w:sz w:val="22"/>
          <w:szCs w:val="22"/>
        </w:rPr>
      </w:pPr>
    </w:p>
    <w:p w14:paraId="72D064D3" w14:textId="77777777" w:rsidR="00735D78" w:rsidRDefault="009B6677" w:rsidP="00B83570">
      <w:pPr>
        <w:rPr>
          <w:rFonts w:ascii="Calibri" w:hAnsi="Calibri" w:cs="Calibri"/>
          <w:noProof/>
          <w:sz w:val="22"/>
          <w:szCs w:val="22"/>
        </w:rPr>
      </w:pPr>
      <w:r w:rsidRPr="006F55F1">
        <w:rPr>
          <w:rFonts w:ascii="Calibri" w:hAnsi="Calibri" w:cs="Calibri"/>
          <w:b/>
          <w:noProof/>
          <w:sz w:val="22"/>
          <w:szCs w:val="22"/>
        </w:rPr>
        <w:t>Factor rotation</w:t>
      </w:r>
      <w:r>
        <w:rPr>
          <w:rFonts w:ascii="Calibri" w:hAnsi="Calibri" w:cs="Calibri"/>
          <w:noProof/>
          <w:sz w:val="22"/>
          <w:szCs w:val="22"/>
        </w:rPr>
        <w:t xml:space="preserve"> is a process by which data anlysts </w:t>
      </w:r>
      <w:r w:rsidR="006F55F1">
        <w:rPr>
          <w:rFonts w:ascii="Calibri" w:hAnsi="Calibri" w:cs="Calibri"/>
          <w:noProof/>
          <w:sz w:val="22"/>
          <w:szCs w:val="22"/>
        </w:rPr>
        <w:t xml:space="preserve">attempt to make interpretation of FA results easier to understand. You may see words such as orthogonal or oblique rotation with methods such as varimax, oblimin, or promax. Again, these tersm refer to attempts to make FA results, specifically factor loadings, more interpretable. </w:t>
      </w:r>
    </w:p>
    <w:p w14:paraId="3FB8D69B" w14:textId="77777777" w:rsidR="00735D78" w:rsidRDefault="00735D78" w:rsidP="00B83570">
      <w:pPr>
        <w:rPr>
          <w:rFonts w:ascii="Calibri" w:hAnsi="Calibri" w:cs="Calibri"/>
          <w:noProof/>
          <w:sz w:val="22"/>
          <w:szCs w:val="22"/>
        </w:rPr>
      </w:pPr>
    </w:p>
    <w:p w14:paraId="310DDE23" w14:textId="77777777" w:rsidR="00735D78" w:rsidRDefault="00C7699E" w:rsidP="00B83570">
      <w:pPr>
        <w:rPr>
          <w:rFonts w:ascii="Calibri" w:hAnsi="Calibri" w:cs="Calibri"/>
          <w:noProof/>
          <w:sz w:val="22"/>
          <w:szCs w:val="22"/>
        </w:rPr>
      </w:pPr>
      <w:r w:rsidRPr="00814B6B">
        <w:rPr>
          <w:rFonts w:ascii="Calibri" w:hAnsi="Calibri" w:cs="Calibri"/>
          <w:b/>
          <w:noProof/>
          <w:sz w:val="22"/>
          <w:szCs w:val="22"/>
        </w:rPr>
        <w:t>Factor loadings</w:t>
      </w:r>
      <w:r>
        <w:rPr>
          <w:rFonts w:ascii="Calibri" w:hAnsi="Calibri" w:cs="Calibri"/>
          <w:noProof/>
          <w:sz w:val="22"/>
          <w:szCs w:val="22"/>
        </w:rPr>
        <w:t xml:space="preserve"> </w:t>
      </w:r>
      <w:r w:rsidR="00814B6B">
        <w:rPr>
          <w:rFonts w:ascii="Calibri" w:hAnsi="Calibri" w:cs="Calibri"/>
          <w:noProof/>
          <w:sz w:val="22"/>
          <w:szCs w:val="22"/>
        </w:rPr>
        <w:t>represent the statistical relation between items (indicators) and factors (latent variables); in many cases factor loadings are the correlations between items and factors, so</w:t>
      </w:r>
      <w:r w:rsidR="00153A74">
        <w:rPr>
          <w:rFonts w:ascii="Calibri" w:hAnsi="Calibri" w:cs="Calibri"/>
          <w:noProof/>
          <w:sz w:val="22"/>
          <w:szCs w:val="22"/>
        </w:rPr>
        <w:t xml:space="preserve"> the</w:t>
      </w:r>
      <w:r w:rsidR="00814B6B">
        <w:rPr>
          <w:rFonts w:ascii="Calibri" w:hAnsi="Calibri" w:cs="Calibri"/>
          <w:noProof/>
          <w:sz w:val="22"/>
          <w:szCs w:val="22"/>
        </w:rPr>
        <w:t xml:space="preserve"> higher factor loadings</w:t>
      </w:r>
      <w:r w:rsidR="00153A74">
        <w:rPr>
          <w:rFonts w:ascii="Calibri" w:hAnsi="Calibri" w:cs="Calibri"/>
          <w:noProof/>
          <w:sz w:val="22"/>
          <w:szCs w:val="22"/>
        </w:rPr>
        <w:t xml:space="preserve">, the more strongly </w:t>
      </w:r>
      <w:r w:rsidR="00814B6B">
        <w:rPr>
          <w:rFonts w:ascii="Calibri" w:hAnsi="Calibri" w:cs="Calibri"/>
          <w:noProof/>
          <w:sz w:val="22"/>
          <w:szCs w:val="22"/>
        </w:rPr>
        <w:t xml:space="preserve">the item is related to the factor. It is possible to have unrotated and roated loadings. Usually rotated loadings are easier to interpret, but sometimes unrorated loadings can easily reveal the </w:t>
      </w:r>
      <w:r w:rsidR="00814B6B" w:rsidRPr="007829CF">
        <w:rPr>
          <w:rFonts w:ascii="Calibri" w:hAnsi="Calibri" w:cs="Calibri"/>
          <w:b/>
          <w:noProof/>
          <w:sz w:val="22"/>
          <w:szCs w:val="22"/>
        </w:rPr>
        <w:t>factor</w:t>
      </w:r>
      <w:r w:rsidR="00814B6B">
        <w:rPr>
          <w:rFonts w:ascii="Calibri" w:hAnsi="Calibri" w:cs="Calibri"/>
          <w:noProof/>
          <w:sz w:val="22"/>
          <w:szCs w:val="22"/>
        </w:rPr>
        <w:t xml:space="preserve"> </w:t>
      </w:r>
      <w:r w:rsidR="00814B6B" w:rsidRPr="007829CF">
        <w:rPr>
          <w:rFonts w:ascii="Calibri" w:hAnsi="Calibri" w:cs="Calibri"/>
          <w:b/>
          <w:noProof/>
          <w:sz w:val="22"/>
          <w:szCs w:val="22"/>
        </w:rPr>
        <w:t>structure</w:t>
      </w:r>
      <w:r w:rsidR="00814B6B">
        <w:rPr>
          <w:rFonts w:ascii="Calibri" w:hAnsi="Calibri" w:cs="Calibri"/>
          <w:noProof/>
          <w:sz w:val="22"/>
          <w:szCs w:val="22"/>
        </w:rPr>
        <w:t xml:space="preserve"> – which items load, or correlate, well with which factors. </w:t>
      </w:r>
    </w:p>
    <w:p w14:paraId="7C0FB8C8" w14:textId="77777777" w:rsidR="00C7699E" w:rsidRPr="00BA5549" w:rsidRDefault="00C7699E" w:rsidP="00C7699E">
      <w:pPr>
        <w:rPr>
          <w:rFonts w:ascii="Calibri" w:hAnsi="Calibri" w:cs="Calibri"/>
          <w:sz w:val="22"/>
          <w:szCs w:val="22"/>
        </w:rPr>
      </w:pPr>
    </w:p>
    <w:p w14:paraId="0230C938" w14:textId="77777777" w:rsidR="00A03136" w:rsidRPr="00BA5549" w:rsidRDefault="009D0AFB" w:rsidP="00B83570">
      <w:pPr>
        <w:rPr>
          <w:rFonts w:ascii="Calibri" w:hAnsi="Calibri" w:cs="Calibri"/>
          <w:b/>
          <w:noProof/>
          <w:sz w:val="22"/>
          <w:szCs w:val="22"/>
        </w:rPr>
      </w:pPr>
      <w:r w:rsidRPr="00BA5549">
        <w:rPr>
          <w:rFonts w:ascii="Calibri" w:hAnsi="Calibri" w:cs="Calibri"/>
          <w:b/>
          <w:noProof/>
          <w:sz w:val="22"/>
          <w:szCs w:val="22"/>
        </w:rPr>
        <w:t xml:space="preserve">4. Example 1: Autonomy Support and Student Ratings of Instruction </w:t>
      </w:r>
    </w:p>
    <w:p w14:paraId="24A426DD" w14:textId="77777777" w:rsidR="009151E6" w:rsidRDefault="00CA4377" w:rsidP="00B83570">
      <w:pPr>
        <w:rPr>
          <w:rFonts w:ascii="Calibri" w:hAnsi="Calibri" w:cs="Calibri"/>
          <w:noProof/>
          <w:sz w:val="22"/>
          <w:szCs w:val="22"/>
        </w:rPr>
      </w:pPr>
      <w:r>
        <w:rPr>
          <w:rFonts w:ascii="Calibri" w:hAnsi="Calibri" w:cs="Calibri"/>
          <w:noProof/>
          <w:sz w:val="22"/>
          <w:szCs w:val="22"/>
        </w:rPr>
        <w:tab/>
      </w:r>
      <w:r w:rsidR="009151E6">
        <w:rPr>
          <w:rFonts w:ascii="Calibri" w:hAnsi="Calibri" w:cs="Calibri"/>
          <w:noProof/>
          <w:sz w:val="22"/>
          <w:szCs w:val="22"/>
        </w:rPr>
        <w:t xml:space="preserve">For a series of studies on student ratings I collected questionnaire responses from about 700 students at Georgia Southern. </w:t>
      </w:r>
      <w:r w:rsidR="003A21D1">
        <w:rPr>
          <w:rFonts w:ascii="Calibri" w:hAnsi="Calibri" w:cs="Calibri"/>
          <w:noProof/>
          <w:sz w:val="22"/>
          <w:szCs w:val="22"/>
        </w:rPr>
        <w:t xml:space="preserve">Two variables of interest were (a) student ratings of instructors and (b) perceived autonomy support. Scale wording for both latent variables are presented below. </w:t>
      </w:r>
    </w:p>
    <w:p w14:paraId="4873A4A2" w14:textId="77777777" w:rsidR="009151E6" w:rsidRDefault="009151E6" w:rsidP="00B83570">
      <w:pPr>
        <w:rPr>
          <w:rFonts w:ascii="Calibri" w:hAnsi="Calibri" w:cs="Calibri"/>
          <w:noProof/>
          <w:sz w:val="22"/>
          <w:szCs w:val="22"/>
        </w:rPr>
      </w:pPr>
    </w:p>
    <w:p w14:paraId="177FBC1C" w14:textId="77777777" w:rsidR="00661E6B" w:rsidRPr="00BA5549" w:rsidRDefault="00CA4377" w:rsidP="00661E6B">
      <w:pPr>
        <w:rPr>
          <w:rFonts w:ascii="Calibri" w:hAnsi="Calibri" w:cs="Calibri"/>
          <w:sz w:val="22"/>
          <w:szCs w:val="22"/>
        </w:rPr>
      </w:pPr>
      <w:r>
        <w:rPr>
          <w:rFonts w:ascii="Calibri" w:hAnsi="Calibri" w:cs="Calibri"/>
          <w:sz w:val="22"/>
          <w:szCs w:val="22"/>
        </w:rPr>
        <w:t>Latent Variable</w:t>
      </w:r>
      <w:r w:rsidR="00661E6B" w:rsidRPr="00BA5549">
        <w:rPr>
          <w:rFonts w:ascii="Calibri" w:hAnsi="Calibri" w:cs="Calibri"/>
          <w:sz w:val="22"/>
          <w:szCs w:val="22"/>
        </w:rPr>
        <w:t xml:space="preserve"> 1: Autonomy Support</w:t>
      </w:r>
    </w:p>
    <w:p w14:paraId="1A604F2C" w14:textId="77777777" w:rsidR="00661E6B" w:rsidRPr="00BA5549" w:rsidRDefault="00661E6B" w:rsidP="00482A11">
      <w:pPr>
        <w:autoSpaceDE w:val="0"/>
        <w:autoSpaceDN w:val="0"/>
        <w:adjustRightInd w:val="0"/>
        <w:ind w:left="720"/>
        <w:rPr>
          <w:rFonts w:ascii="Calibri" w:hAnsi="Calibri" w:cs="Calibri"/>
          <w:sz w:val="22"/>
          <w:szCs w:val="22"/>
        </w:rPr>
      </w:pPr>
      <w:r w:rsidRPr="00BA5549">
        <w:rPr>
          <w:rFonts w:ascii="Calibri" w:hAnsi="Calibri" w:cs="Calibri"/>
          <w:sz w:val="22"/>
          <w:szCs w:val="22"/>
        </w:rPr>
        <w:t xml:space="preserve">24. The instructor was willing to negotiate course requirements with students. </w:t>
      </w:r>
    </w:p>
    <w:p w14:paraId="7BCA0C05" w14:textId="77777777" w:rsidR="00661E6B" w:rsidRPr="00BA5549" w:rsidRDefault="00661E6B" w:rsidP="00482A11">
      <w:pPr>
        <w:autoSpaceDE w:val="0"/>
        <w:autoSpaceDN w:val="0"/>
        <w:adjustRightInd w:val="0"/>
        <w:ind w:left="720"/>
        <w:rPr>
          <w:rFonts w:ascii="Calibri" w:hAnsi="Calibri" w:cs="Calibri"/>
          <w:sz w:val="22"/>
          <w:szCs w:val="22"/>
        </w:rPr>
      </w:pPr>
      <w:r w:rsidRPr="00BA5549">
        <w:rPr>
          <w:rFonts w:ascii="Calibri" w:hAnsi="Calibri" w:cs="Calibri"/>
          <w:sz w:val="22"/>
          <w:szCs w:val="22"/>
        </w:rPr>
        <w:t>25. Students had some choice in course requirements or activities that would affect their grade.</w:t>
      </w:r>
    </w:p>
    <w:p w14:paraId="113C0F22" w14:textId="77777777" w:rsidR="00661E6B" w:rsidRPr="00BA5549" w:rsidRDefault="00661E6B" w:rsidP="00482A11">
      <w:pPr>
        <w:autoSpaceDE w:val="0"/>
        <w:autoSpaceDN w:val="0"/>
        <w:adjustRightInd w:val="0"/>
        <w:ind w:left="720"/>
        <w:rPr>
          <w:rFonts w:ascii="Calibri" w:hAnsi="Calibri" w:cs="Calibri"/>
          <w:sz w:val="22"/>
          <w:szCs w:val="22"/>
        </w:rPr>
      </w:pPr>
      <w:r w:rsidRPr="00BA5549">
        <w:rPr>
          <w:rFonts w:ascii="Calibri" w:hAnsi="Calibri" w:cs="Calibri"/>
          <w:sz w:val="22"/>
          <w:szCs w:val="22"/>
        </w:rPr>
        <w:t>26. The instructor made changes to course requirements or activities as a result of student comments or concerns.</w:t>
      </w:r>
    </w:p>
    <w:p w14:paraId="481D53CF" w14:textId="77777777" w:rsidR="00784B82" w:rsidRPr="00BA5549" w:rsidRDefault="00784B82" w:rsidP="00661E6B">
      <w:pPr>
        <w:rPr>
          <w:rFonts w:ascii="Calibri" w:hAnsi="Calibri" w:cs="Calibri"/>
          <w:sz w:val="22"/>
          <w:szCs w:val="22"/>
        </w:rPr>
      </w:pPr>
    </w:p>
    <w:p w14:paraId="2824F87A" w14:textId="77777777" w:rsidR="00661E6B" w:rsidRPr="00BA5549" w:rsidRDefault="00CA4377" w:rsidP="00661E6B">
      <w:pPr>
        <w:rPr>
          <w:rFonts w:ascii="Calibri" w:hAnsi="Calibri" w:cs="Calibri"/>
          <w:sz w:val="22"/>
          <w:szCs w:val="22"/>
        </w:rPr>
      </w:pPr>
      <w:r>
        <w:rPr>
          <w:rFonts w:ascii="Calibri" w:hAnsi="Calibri" w:cs="Calibri"/>
          <w:sz w:val="22"/>
          <w:szCs w:val="22"/>
        </w:rPr>
        <w:t>Latent Variable</w:t>
      </w:r>
      <w:r w:rsidR="00661E6B" w:rsidRPr="00BA5549">
        <w:rPr>
          <w:rFonts w:ascii="Calibri" w:hAnsi="Calibri" w:cs="Calibri"/>
          <w:sz w:val="22"/>
          <w:szCs w:val="22"/>
        </w:rPr>
        <w:t xml:space="preserve"> 2: Student Ratings of Instructor and Course</w:t>
      </w:r>
    </w:p>
    <w:p w14:paraId="2D5D36B7" w14:textId="77777777" w:rsidR="00661E6B" w:rsidRPr="00BA5549" w:rsidRDefault="00661E6B" w:rsidP="00482A11">
      <w:pPr>
        <w:ind w:left="720"/>
        <w:rPr>
          <w:rFonts w:ascii="Calibri" w:hAnsi="Calibri" w:cs="Calibri"/>
          <w:sz w:val="22"/>
          <w:szCs w:val="22"/>
        </w:rPr>
      </w:pPr>
      <w:r w:rsidRPr="00BA5549">
        <w:rPr>
          <w:rFonts w:ascii="Calibri" w:hAnsi="Calibri" w:cs="Calibri"/>
          <w:sz w:val="22"/>
          <w:szCs w:val="22"/>
        </w:rPr>
        <w:t>5. The instructor presented the material in a clear and understandable manner.</w:t>
      </w:r>
    </w:p>
    <w:p w14:paraId="6C08CE83" w14:textId="77777777" w:rsidR="00661E6B" w:rsidRPr="00BA5549" w:rsidRDefault="00661E6B" w:rsidP="00482A11">
      <w:pPr>
        <w:ind w:left="720"/>
        <w:rPr>
          <w:rFonts w:ascii="Calibri" w:hAnsi="Calibri" w:cs="Calibri"/>
          <w:sz w:val="22"/>
          <w:szCs w:val="22"/>
        </w:rPr>
      </w:pPr>
      <w:r w:rsidRPr="00BA5549">
        <w:rPr>
          <w:rFonts w:ascii="Calibri" w:hAnsi="Calibri" w:cs="Calibri"/>
          <w:sz w:val="22"/>
          <w:szCs w:val="22"/>
        </w:rPr>
        <w:t>6. Course materials were well prepared and organized.</w:t>
      </w:r>
    </w:p>
    <w:p w14:paraId="28E77519" w14:textId="77777777" w:rsidR="00661E6B" w:rsidRPr="00BA5549" w:rsidRDefault="00661E6B" w:rsidP="00482A11">
      <w:pPr>
        <w:autoSpaceDE w:val="0"/>
        <w:autoSpaceDN w:val="0"/>
        <w:adjustRightInd w:val="0"/>
        <w:ind w:left="720"/>
        <w:rPr>
          <w:rFonts w:ascii="Calibri" w:hAnsi="Calibri" w:cs="Calibri"/>
          <w:sz w:val="22"/>
          <w:szCs w:val="22"/>
        </w:rPr>
      </w:pPr>
      <w:r w:rsidRPr="00BA5549">
        <w:rPr>
          <w:rFonts w:ascii="Calibri" w:hAnsi="Calibri" w:cs="Calibri"/>
          <w:sz w:val="22"/>
          <w:szCs w:val="22"/>
        </w:rPr>
        <w:t>8. The instructor made students feel welcome in seeking help/advice in or outside of class.</w:t>
      </w:r>
    </w:p>
    <w:p w14:paraId="5283FD26" w14:textId="77777777" w:rsidR="00661E6B" w:rsidRPr="00BA5549" w:rsidRDefault="00661E6B" w:rsidP="00482A11">
      <w:pPr>
        <w:autoSpaceDE w:val="0"/>
        <w:autoSpaceDN w:val="0"/>
        <w:adjustRightInd w:val="0"/>
        <w:ind w:left="720"/>
        <w:rPr>
          <w:rFonts w:ascii="Calibri" w:hAnsi="Calibri" w:cs="Calibri"/>
          <w:sz w:val="22"/>
          <w:szCs w:val="22"/>
        </w:rPr>
      </w:pPr>
      <w:r w:rsidRPr="00BA5549">
        <w:rPr>
          <w:rFonts w:ascii="Calibri" w:hAnsi="Calibri" w:cs="Calibri"/>
          <w:sz w:val="22"/>
          <w:szCs w:val="22"/>
        </w:rPr>
        <w:t>9. The content of this course is useful, worthwhile, or relevant to you.</w:t>
      </w:r>
    </w:p>
    <w:p w14:paraId="2C937612" w14:textId="77777777" w:rsidR="00661E6B" w:rsidRPr="00BA5549" w:rsidRDefault="00661E6B" w:rsidP="00482A11">
      <w:pPr>
        <w:autoSpaceDE w:val="0"/>
        <w:autoSpaceDN w:val="0"/>
        <w:adjustRightInd w:val="0"/>
        <w:ind w:left="720"/>
        <w:rPr>
          <w:rFonts w:ascii="Calibri" w:hAnsi="Calibri" w:cs="Calibri"/>
          <w:sz w:val="22"/>
          <w:szCs w:val="22"/>
        </w:rPr>
      </w:pPr>
      <w:r w:rsidRPr="00BA5549">
        <w:rPr>
          <w:rFonts w:ascii="Calibri" w:hAnsi="Calibri" w:cs="Calibri"/>
          <w:sz w:val="22"/>
          <w:szCs w:val="22"/>
        </w:rPr>
        <w:t>10. Methods of evaluating student work were fair and appropriate.</w:t>
      </w:r>
    </w:p>
    <w:p w14:paraId="30254D28" w14:textId="77777777" w:rsidR="00661E6B" w:rsidRPr="00BA5549" w:rsidRDefault="00661E6B" w:rsidP="00482A11">
      <w:pPr>
        <w:autoSpaceDE w:val="0"/>
        <w:autoSpaceDN w:val="0"/>
        <w:adjustRightInd w:val="0"/>
        <w:ind w:left="720"/>
        <w:rPr>
          <w:rFonts w:ascii="Calibri" w:hAnsi="Calibri" w:cs="Calibri"/>
          <w:sz w:val="22"/>
          <w:szCs w:val="22"/>
        </w:rPr>
      </w:pPr>
      <w:r w:rsidRPr="00BA5549">
        <w:rPr>
          <w:rFonts w:ascii="Calibri" w:hAnsi="Calibri" w:cs="Calibri"/>
          <w:sz w:val="22"/>
          <w:szCs w:val="22"/>
        </w:rPr>
        <w:t>13. The instructor gave students useful/helpful feedback on work.</w:t>
      </w:r>
    </w:p>
    <w:p w14:paraId="220DCF59" w14:textId="77777777" w:rsidR="00661E6B" w:rsidRPr="00BA5549" w:rsidRDefault="00661E6B" w:rsidP="00482A11">
      <w:pPr>
        <w:autoSpaceDE w:val="0"/>
        <w:autoSpaceDN w:val="0"/>
        <w:adjustRightInd w:val="0"/>
        <w:ind w:left="720"/>
        <w:rPr>
          <w:rFonts w:ascii="Calibri" w:hAnsi="Calibri" w:cs="Calibri"/>
          <w:sz w:val="22"/>
          <w:szCs w:val="22"/>
        </w:rPr>
      </w:pPr>
      <w:r w:rsidRPr="00BA5549">
        <w:rPr>
          <w:rFonts w:ascii="Calibri" w:hAnsi="Calibri" w:cs="Calibri"/>
          <w:sz w:val="22"/>
          <w:szCs w:val="22"/>
        </w:rPr>
        <w:t>29. Overall, how would you rate this course?</w:t>
      </w:r>
    </w:p>
    <w:p w14:paraId="06D85EAE" w14:textId="77777777" w:rsidR="00661E6B" w:rsidRPr="00BA5549" w:rsidRDefault="00661E6B" w:rsidP="00482A11">
      <w:pPr>
        <w:autoSpaceDE w:val="0"/>
        <w:autoSpaceDN w:val="0"/>
        <w:adjustRightInd w:val="0"/>
        <w:ind w:left="720"/>
        <w:rPr>
          <w:rFonts w:ascii="Calibri" w:hAnsi="Calibri" w:cs="Calibri"/>
          <w:sz w:val="22"/>
          <w:szCs w:val="22"/>
        </w:rPr>
      </w:pPr>
      <w:r w:rsidRPr="00BA5549">
        <w:rPr>
          <w:rFonts w:ascii="Calibri" w:hAnsi="Calibri" w:cs="Calibri"/>
          <w:sz w:val="22"/>
          <w:szCs w:val="22"/>
        </w:rPr>
        <w:t>30. Overall, how would you rate this instructor?</w:t>
      </w:r>
    </w:p>
    <w:p w14:paraId="35B4E86B" w14:textId="77777777" w:rsidR="00A726C2" w:rsidRPr="00BA5549" w:rsidRDefault="00A726C2" w:rsidP="00661E6B">
      <w:pPr>
        <w:rPr>
          <w:rFonts w:ascii="Calibri" w:hAnsi="Calibri" w:cs="Calibri"/>
          <w:sz w:val="22"/>
          <w:szCs w:val="22"/>
        </w:rPr>
      </w:pPr>
    </w:p>
    <w:p w14:paraId="784514FA" w14:textId="77777777" w:rsidR="00004118" w:rsidRPr="00BA5549" w:rsidRDefault="00E1761E" w:rsidP="00661E6B">
      <w:pPr>
        <w:rPr>
          <w:rFonts w:ascii="Calibri" w:hAnsi="Calibri" w:cs="Calibri"/>
          <w:sz w:val="22"/>
          <w:szCs w:val="22"/>
        </w:rPr>
      </w:pPr>
      <w:r>
        <w:rPr>
          <w:rFonts w:ascii="Calibri" w:hAnsi="Calibri" w:cs="Calibri"/>
          <w:sz w:val="22"/>
          <w:szCs w:val="22"/>
        </w:rPr>
        <w:t>As a construct validity check, a</w:t>
      </w:r>
      <w:r w:rsidR="00990F66">
        <w:rPr>
          <w:rFonts w:ascii="Calibri" w:hAnsi="Calibri" w:cs="Calibri"/>
          <w:sz w:val="22"/>
          <w:szCs w:val="22"/>
        </w:rPr>
        <w:t xml:space="preserve"> FA was run to </w:t>
      </w:r>
      <w:r>
        <w:rPr>
          <w:rFonts w:ascii="Calibri" w:hAnsi="Calibri" w:cs="Calibri"/>
          <w:sz w:val="22"/>
          <w:szCs w:val="22"/>
        </w:rPr>
        <w:t>assess</w:t>
      </w:r>
      <w:r w:rsidR="00990F66">
        <w:rPr>
          <w:rFonts w:ascii="Calibri" w:hAnsi="Calibri" w:cs="Calibri"/>
          <w:sz w:val="22"/>
          <w:szCs w:val="22"/>
        </w:rPr>
        <w:t xml:space="preserve"> the </w:t>
      </w:r>
      <w:r w:rsidR="00004118" w:rsidRPr="00BA5549">
        <w:rPr>
          <w:rFonts w:ascii="Calibri" w:hAnsi="Calibri" w:cs="Calibri"/>
          <w:sz w:val="22"/>
          <w:szCs w:val="22"/>
        </w:rPr>
        <w:t xml:space="preserve">internal structure of these two scales. Ideally two distinct factors </w:t>
      </w:r>
      <w:r w:rsidR="00990F66">
        <w:rPr>
          <w:rFonts w:ascii="Calibri" w:hAnsi="Calibri" w:cs="Calibri"/>
          <w:sz w:val="22"/>
          <w:szCs w:val="22"/>
        </w:rPr>
        <w:t xml:space="preserve">should </w:t>
      </w:r>
      <w:r w:rsidR="00004118" w:rsidRPr="00BA5549">
        <w:rPr>
          <w:rFonts w:ascii="Calibri" w:hAnsi="Calibri" w:cs="Calibri"/>
          <w:sz w:val="22"/>
          <w:szCs w:val="22"/>
        </w:rPr>
        <w:t>emerge, one for autonomy support (only items 24, 25, and 26</w:t>
      </w:r>
      <w:r>
        <w:rPr>
          <w:rFonts w:ascii="Calibri" w:hAnsi="Calibri" w:cs="Calibri"/>
          <w:sz w:val="22"/>
          <w:szCs w:val="22"/>
        </w:rPr>
        <w:t xml:space="preserve"> should </w:t>
      </w:r>
      <w:r w:rsidR="00004118" w:rsidRPr="00BA5549">
        <w:rPr>
          <w:rFonts w:ascii="Calibri" w:hAnsi="Calibri" w:cs="Calibri"/>
          <w:sz w:val="22"/>
          <w:szCs w:val="22"/>
        </w:rPr>
        <w:t xml:space="preserve">load </w:t>
      </w:r>
      <w:r>
        <w:rPr>
          <w:rFonts w:ascii="Calibri" w:hAnsi="Calibri" w:cs="Calibri"/>
          <w:sz w:val="22"/>
          <w:szCs w:val="22"/>
        </w:rPr>
        <w:t xml:space="preserve">highly </w:t>
      </w:r>
      <w:r w:rsidR="00004118" w:rsidRPr="00BA5549">
        <w:rPr>
          <w:rFonts w:ascii="Calibri" w:hAnsi="Calibri" w:cs="Calibri"/>
          <w:sz w:val="22"/>
          <w:szCs w:val="22"/>
        </w:rPr>
        <w:t xml:space="preserve">on this factor), and one for student ratings (all other </w:t>
      </w:r>
      <w:r>
        <w:rPr>
          <w:rFonts w:ascii="Calibri" w:hAnsi="Calibri" w:cs="Calibri"/>
          <w:sz w:val="22"/>
          <w:szCs w:val="22"/>
        </w:rPr>
        <w:t>items</w:t>
      </w:r>
      <w:r w:rsidR="00004118" w:rsidRPr="00BA5549">
        <w:rPr>
          <w:rFonts w:ascii="Calibri" w:hAnsi="Calibri" w:cs="Calibri"/>
          <w:sz w:val="22"/>
          <w:szCs w:val="22"/>
        </w:rPr>
        <w:t xml:space="preserve"> should load </w:t>
      </w:r>
      <w:r>
        <w:rPr>
          <w:rFonts w:ascii="Calibri" w:hAnsi="Calibri" w:cs="Calibri"/>
          <w:sz w:val="22"/>
          <w:szCs w:val="22"/>
        </w:rPr>
        <w:t xml:space="preserve">highly </w:t>
      </w:r>
      <w:r w:rsidR="00004118" w:rsidRPr="00BA5549">
        <w:rPr>
          <w:rFonts w:ascii="Calibri" w:hAnsi="Calibri" w:cs="Calibri"/>
          <w:sz w:val="22"/>
          <w:szCs w:val="22"/>
        </w:rPr>
        <w:t xml:space="preserve">on this factor). </w:t>
      </w:r>
      <w:r w:rsidR="00990F66">
        <w:rPr>
          <w:rFonts w:ascii="Calibri" w:hAnsi="Calibri" w:cs="Calibri"/>
          <w:sz w:val="22"/>
          <w:szCs w:val="22"/>
        </w:rPr>
        <w:t xml:space="preserve">For the internal structure to be clear, we </w:t>
      </w:r>
      <w:r w:rsidR="00004118" w:rsidRPr="00BA5549">
        <w:rPr>
          <w:rFonts w:ascii="Calibri" w:hAnsi="Calibri" w:cs="Calibri"/>
          <w:sz w:val="22"/>
          <w:szCs w:val="22"/>
        </w:rPr>
        <w:t xml:space="preserve">hope to see weak loadings across factors for </w:t>
      </w:r>
      <w:r w:rsidR="00990F66">
        <w:rPr>
          <w:rFonts w:ascii="Calibri" w:hAnsi="Calibri" w:cs="Calibri"/>
          <w:sz w:val="22"/>
          <w:szCs w:val="22"/>
        </w:rPr>
        <w:t>items</w:t>
      </w:r>
      <w:r w:rsidR="00004118" w:rsidRPr="00BA5549">
        <w:rPr>
          <w:rFonts w:ascii="Calibri" w:hAnsi="Calibri" w:cs="Calibri"/>
          <w:sz w:val="22"/>
          <w:szCs w:val="22"/>
        </w:rPr>
        <w:t xml:space="preserve"> that were not designed to measure that construct, i.e., </w:t>
      </w:r>
      <w:r w:rsidR="00990F66">
        <w:rPr>
          <w:rFonts w:ascii="Calibri" w:hAnsi="Calibri" w:cs="Calibri"/>
          <w:sz w:val="22"/>
          <w:szCs w:val="22"/>
        </w:rPr>
        <w:t>autonomy support items do not load highly (correlated highly) with the student ratings factor, and student ratings items</w:t>
      </w:r>
      <w:r>
        <w:rPr>
          <w:rFonts w:ascii="Calibri" w:hAnsi="Calibri" w:cs="Calibri"/>
          <w:sz w:val="22"/>
          <w:szCs w:val="22"/>
        </w:rPr>
        <w:t xml:space="preserve"> should</w:t>
      </w:r>
      <w:r w:rsidR="00990F66">
        <w:rPr>
          <w:rFonts w:ascii="Calibri" w:hAnsi="Calibri" w:cs="Calibri"/>
          <w:sz w:val="22"/>
          <w:szCs w:val="22"/>
        </w:rPr>
        <w:t xml:space="preserve"> not load highly on the autonomy support factor</w:t>
      </w:r>
      <w:r w:rsidR="00004118" w:rsidRPr="00BA5549">
        <w:rPr>
          <w:rFonts w:ascii="Calibri" w:hAnsi="Calibri" w:cs="Calibri"/>
          <w:sz w:val="22"/>
          <w:szCs w:val="22"/>
        </w:rPr>
        <w:t xml:space="preserve">. </w:t>
      </w:r>
    </w:p>
    <w:p w14:paraId="0D42BF4C" w14:textId="77777777" w:rsidR="00CA4377" w:rsidRDefault="00CA4377" w:rsidP="00661E6B">
      <w:pPr>
        <w:rPr>
          <w:rFonts w:ascii="Calibri" w:hAnsi="Calibri" w:cs="Calibri"/>
          <w:sz w:val="22"/>
          <w:szCs w:val="22"/>
        </w:rPr>
      </w:pPr>
    </w:p>
    <w:p w14:paraId="54B17F7B" w14:textId="77777777" w:rsidR="00CA4377" w:rsidRDefault="00CA4377" w:rsidP="00CA4377">
      <w:pPr>
        <w:rPr>
          <w:rFonts w:ascii="Calibri" w:hAnsi="Calibri" w:cs="Calibri"/>
          <w:sz w:val="22"/>
          <w:szCs w:val="22"/>
        </w:rPr>
      </w:pPr>
      <w:r>
        <w:rPr>
          <w:rFonts w:ascii="Calibri" w:hAnsi="Calibri" w:cs="Calibri"/>
          <w:noProof/>
          <w:sz w:val="22"/>
          <w:szCs w:val="22"/>
        </w:rPr>
        <w:t xml:space="preserve">Below </w:t>
      </w:r>
      <w:r w:rsidR="00FB541D">
        <w:rPr>
          <w:rFonts w:ascii="Calibri" w:hAnsi="Calibri" w:cs="Calibri"/>
          <w:noProof/>
          <w:sz w:val="22"/>
          <w:szCs w:val="22"/>
        </w:rPr>
        <w:t>in Table 2 are results from SPSS factor analysis of these data. The table, labeld as a Factor Matrix</w:t>
      </w:r>
      <w:r w:rsidR="000D6FB9">
        <w:rPr>
          <w:rFonts w:ascii="Calibri" w:hAnsi="Calibri" w:cs="Calibri"/>
          <w:noProof/>
          <w:sz w:val="22"/>
          <w:szCs w:val="22"/>
        </w:rPr>
        <w:t xml:space="preserve"> by SPSS</w:t>
      </w:r>
      <w:r w:rsidR="00FB541D">
        <w:rPr>
          <w:rFonts w:ascii="Calibri" w:hAnsi="Calibri" w:cs="Calibri"/>
          <w:noProof/>
          <w:sz w:val="22"/>
          <w:szCs w:val="22"/>
        </w:rPr>
        <w:t xml:space="preserve">, shows how each item correlates with the two factors (i.e., factor loading); the factor loadings are displayed in the two columns </w:t>
      </w:r>
      <w:r w:rsidR="00FB541D">
        <w:rPr>
          <w:rFonts w:ascii="Calibri" w:hAnsi="Calibri" w:cs="Calibri"/>
          <w:noProof/>
          <w:sz w:val="22"/>
          <w:szCs w:val="22"/>
        </w:rPr>
        <w:lastRenderedPageBreak/>
        <w:t xml:space="preserve">labeled Factor 1 and Factor 2. </w:t>
      </w:r>
      <w:r w:rsidRPr="00BA5549">
        <w:rPr>
          <w:rFonts w:ascii="Calibri" w:hAnsi="Calibri" w:cs="Calibri"/>
          <w:sz w:val="22"/>
          <w:szCs w:val="22"/>
        </w:rPr>
        <w:t>It seems Factor 1 is composed of the Student Ratings items</w:t>
      </w:r>
      <w:r>
        <w:rPr>
          <w:rFonts w:ascii="Calibri" w:hAnsi="Calibri" w:cs="Calibri"/>
          <w:sz w:val="22"/>
          <w:szCs w:val="22"/>
        </w:rPr>
        <w:t xml:space="preserve"> (highlighted by a red box in the column labeled Factor 1)</w:t>
      </w:r>
      <w:r w:rsidRPr="00BA5549">
        <w:rPr>
          <w:rFonts w:ascii="Calibri" w:hAnsi="Calibri" w:cs="Calibri"/>
          <w:sz w:val="22"/>
          <w:szCs w:val="22"/>
        </w:rPr>
        <w:t xml:space="preserve">, and Factor 2 </w:t>
      </w:r>
      <w:r>
        <w:rPr>
          <w:rFonts w:ascii="Calibri" w:hAnsi="Calibri" w:cs="Calibri"/>
          <w:sz w:val="22"/>
          <w:szCs w:val="22"/>
        </w:rPr>
        <w:t xml:space="preserve">is composed of </w:t>
      </w:r>
      <w:r w:rsidRPr="00BA5549">
        <w:rPr>
          <w:rFonts w:ascii="Calibri" w:hAnsi="Calibri" w:cs="Calibri"/>
          <w:sz w:val="22"/>
          <w:szCs w:val="22"/>
        </w:rPr>
        <w:t>three Autonomy Support items</w:t>
      </w:r>
      <w:r>
        <w:rPr>
          <w:rFonts w:ascii="Calibri" w:hAnsi="Calibri" w:cs="Calibri"/>
          <w:sz w:val="22"/>
          <w:szCs w:val="22"/>
        </w:rPr>
        <w:t xml:space="preserve"> (red box in column Factor 2)</w:t>
      </w:r>
      <w:r w:rsidRPr="00BA5549">
        <w:rPr>
          <w:rFonts w:ascii="Calibri" w:hAnsi="Calibri" w:cs="Calibri"/>
          <w:sz w:val="22"/>
          <w:szCs w:val="22"/>
        </w:rPr>
        <w:t xml:space="preserve">. </w:t>
      </w:r>
      <w:r>
        <w:rPr>
          <w:rFonts w:ascii="Calibri" w:hAnsi="Calibri" w:cs="Calibri"/>
          <w:sz w:val="22"/>
          <w:szCs w:val="22"/>
        </w:rPr>
        <w:t xml:space="preserve">Note the magnitude of the loadings. </w:t>
      </w:r>
      <w:r w:rsidR="00F00794">
        <w:rPr>
          <w:rFonts w:ascii="Calibri" w:hAnsi="Calibri" w:cs="Calibri"/>
          <w:sz w:val="22"/>
          <w:szCs w:val="22"/>
        </w:rPr>
        <w:t>L</w:t>
      </w:r>
      <w:r w:rsidRPr="00BA5549">
        <w:rPr>
          <w:rFonts w:ascii="Calibri" w:hAnsi="Calibri" w:cs="Calibri"/>
          <w:sz w:val="22"/>
          <w:szCs w:val="22"/>
        </w:rPr>
        <w:t>oadings show that Factor 1 represent</w:t>
      </w:r>
      <w:r w:rsidR="00F00794">
        <w:rPr>
          <w:rFonts w:ascii="Calibri" w:hAnsi="Calibri" w:cs="Calibri"/>
          <w:sz w:val="22"/>
          <w:szCs w:val="22"/>
        </w:rPr>
        <w:t>s</w:t>
      </w:r>
      <w:r w:rsidRPr="00BA5549">
        <w:rPr>
          <w:rFonts w:ascii="Calibri" w:hAnsi="Calibri" w:cs="Calibri"/>
          <w:sz w:val="22"/>
          <w:szCs w:val="22"/>
        </w:rPr>
        <w:t xml:space="preserve"> student ratings and Factor 2 represents autonomy support. </w:t>
      </w:r>
      <w:r w:rsidR="00FE531F">
        <w:rPr>
          <w:rFonts w:ascii="Calibri" w:hAnsi="Calibri" w:cs="Calibri"/>
          <w:sz w:val="22"/>
          <w:szCs w:val="22"/>
        </w:rPr>
        <w:t xml:space="preserve">Also note that none of the student ratings items load highly with Factor 2, and the loadings for the autonomy support items are consistently weaker for factor 1 than for </w:t>
      </w:r>
      <w:r w:rsidR="00F00794">
        <w:rPr>
          <w:rFonts w:ascii="Calibri" w:hAnsi="Calibri" w:cs="Calibri"/>
          <w:sz w:val="22"/>
          <w:szCs w:val="22"/>
        </w:rPr>
        <w:t>F</w:t>
      </w:r>
      <w:r w:rsidR="00FE531F">
        <w:rPr>
          <w:rFonts w:ascii="Calibri" w:hAnsi="Calibri" w:cs="Calibri"/>
          <w:sz w:val="22"/>
          <w:szCs w:val="22"/>
        </w:rPr>
        <w:t xml:space="preserve">actor 2, so </w:t>
      </w:r>
      <w:r w:rsidR="00F00794">
        <w:rPr>
          <w:rFonts w:ascii="Calibri" w:hAnsi="Calibri" w:cs="Calibri"/>
          <w:sz w:val="22"/>
          <w:szCs w:val="22"/>
        </w:rPr>
        <w:t>F</w:t>
      </w:r>
      <w:r w:rsidR="00FE531F">
        <w:rPr>
          <w:rFonts w:ascii="Calibri" w:hAnsi="Calibri" w:cs="Calibri"/>
          <w:sz w:val="22"/>
          <w:szCs w:val="22"/>
        </w:rPr>
        <w:t xml:space="preserve">actor 2 is the autonomy support factor. </w:t>
      </w:r>
    </w:p>
    <w:p w14:paraId="3874665A" w14:textId="77777777" w:rsidR="00CA4377" w:rsidRDefault="00CA4377" w:rsidP="00CA4377">
      <w:pPr>
        <w:rPr>
          <w:rFonts w:ascii="Calibri" w:hAnsi="Calibri" w:cs="Calibri"/>
          <w:sz w:val="22"/>
          <w:szCs w:val="22"/>
        </w:rPr>
      </w:pPr>
    </w:p>
    <w:p w14:paraId="64876E46" w14:textId="77777777" w:rsidR="00CA4377" w:rsidRDefault="00CA4377" w:rsidP="00CA4377">
      <w:pPr>
        <w:ind w:left="720"/>
        <w:rPr>
          <w:rFonts w:ascii="Calibri" w:hAnsi="Calibri" w:cs="Calibri"/>
          <w:sz w:val="22"/>
          <w:szCs w:val="22"/>
        </w:rPr>
      </w:pPr>
      <w:r>
        <w:rPr>
          <w:rFonts w:ascii="Calibri" w:hAnsi="Calibri" w:cs="Calibri"/>
          <w:sz w:val="22"/>
          <w:szCs w:val="22"/>
        </w:rPr>
        <w:t>Table 2: Factor Loadings for Two Latent Variables, Student Ratings of Instruction (items v5 to v10, v13, v29, and v30) and Autonomy Support (items v24, v25, and v26)</w:t>
      </w:r>
    </w:p>
    <w:p w14:paraId="3A9E5CA1" w14:textId="77777777" w:rsidR="00CA4377" w:rsidRPr="00BA5549" w:rsidRDefault="00CA4377" w:rsidP="00CA4377">
      <w:pPr>
        <w:ind w:left="720"/>
        <w:rPr>
          <w:rFonts w:ascii="Calibri" w:hAnsi="Calibri" w:cs="Calibri"/>
          <w:sz w:val="22"/>
          <w:szCs w:val="22"/>
        </w:rPr>
      </w:pPr>
      <w:r>
        <w:rPr>
          <w:noProof/>
        </w:rPr>
        <w:drawing>
          <wp:inline distT="0" distB="0" distL="0" distR="0" wp14:anchorId="55B8C2A4" wp14:editId="2C0FF4D5">
            <wp:extent cx="2600325" cy="294195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00325" cy="2941955"/>
                    </a:xfrm>
                    <a:prstGeom prst="rect">
                      <a:avLst/>
                    </a:prstGeom>
                    <a:noFill/>
                    <a:ln>
                      <a:noFill/>
                    </a:ln>
                  </pic:spPr>
                </pic:pic>
              </a:graphicData>
            </a:graphic>
          </wp:inline>
        </w:drawing>
      </w:r>
    </w:p>
    <w:p w14:paraId="68546739" w14:textId="77777777" w:rsidR="00CA4377" w:rsidRPr="00925BEF" w:rsidRDefault="00CA4377" w:rsidP="00661E6B">
      <w:pPr>
        <w:rPr>
          <w:rFonts w:ascii="Calibri" w:hAnsi="Calibri" w:cs="Calibri"/>
          <w:sz w:val="22"/>
          <w:szCs w:val="22"/>
        </w:rPr>
      </w:pPr>
    </w:p>
    <w:p w14:paraId="0908F4A4" w14:textId="77777777" w:rsidR="00CC53FA" w:rsidRPr="00925BEF" w:rsidRDefault="00925BEF" w:rsidP="00B83570">
      <w:pPr>
        <w:rPr>
          <w:rFonts w:ascii="Calibri" w:hAnsi="Calibri" w:cs="Calibri"/>
          <w:sz w:val="22"/>
          <w:szCs w:val="22"/>
        </w:rPr>
      </w:pPr>
      <w:r>
        <w:rPr>
          <w:rFonts w:ascii="Calibri" w:hAnsi="Calibri" w:cs="Calibri"/>
          <w:sz w:val="22"/>
          <w:szCs w:val="22"/>
        </w:rPr>
        <w:t xml:space="preserve">It appears that all </w:t>
      </w:r>
      <w:r w:rsidR="00E23B4C">
        <w:rPr>
          <w:rFonts w:ascii="Calibri" w:hAnsi="Calibri" w:cs="Calibri"/>
          <w:sz w:val="22"/>
          <w:szCs w:val="22"/>
        </w:rPr>
        <w:t>autonomy</w:t>
      </w:r>
      <w:r>
        <w:rPr>
          <w:rFonts w:ascii="Calibri" w:hAnsi="Calibri" w:cs="Calibri"/>
          <w:sz w:val="22"/>
          <w:szCs w:val="22"/>
        </w:rPr>
        <w:t xml:space="preserve"> support items load well</w:t>
      </w:r>
      <w:r w:rsidR="00E23B4C">
        <w:rPr>
          <w:rFonts w:ascii="Calibri" w:hAnsi="Calibri" w:cs="Calibri"/>
          <w:sz w:val="22"/>
          <w:szCs w:val="22"/>
        </w:rPr>
        <w:t xml:space="preserve"> </w:t>
      </w:r>
      <w:r>
        <w:rPr>
          <w:rFonts w:ascii="Calibri" w:hAnsi="Calibri" w:cs="Calibri"/>
          <w:sz w:val="22"/>
          <w:szCs w:val="22"/>
        </w:rPr>
        <w:t xml:space="preserve">on the </w:t>
      </w:r>
      <w:r w:rsidR="00E23B4C">
        <w:rPr>
          <w:rFonts w:ascii="Calibri" w:hAnsi="Calibri" w:cs="Calibri"/>
          <w:sz w:val="22"/>
          <w:szCs w:val="22"/>
        </w:rPr>
        <w:t>autonomy</w:t>
      </w:r>
      <w:r>
        <w:rPr>
          <w:rFonts w:ascii="Calibri" w:hAnsi="Calibri" w:cs="Calibri"/>
          <w:sz w:val="22"/>
          <w:szCs w:val="22"/>
        </w:rPr>
        <w:t xml:space="preserve"> support factor – all loadings are .72 or better. </w:t>
      </w:r>
      <w:r w:rsidR="00E23B4C">
        <w:rPr>
          <w:rFonts w:ascii="Calibri" w:hAnsi="Calibri" w:cs="Calibri"/>
          <w:sz w:val="22"/>
          <w:szCs w:val="22"/>
        </w:rPr>
        <w:t xml:space="preserve">Similar results are shown for the student ratings items – all loadings are .82 or larger. </w:t>
      </w:r>
      <w:r w:rsidR="000A138C">
        <w:rPr>
          <w:rFonts w:ascii="Calibri" w:hAnsi="Calibri" w:cs="Calibri"/>
          <w:sz w:val="22"/>
          <w:szCs w:val="22"/>
        </w:rPr>
        <w:t xml:space="preserve">There is some minor cross-loadings of autonomy support items with the student ratings factor (loadings of .48, .45, and .52), but this </w:t>
      </w:r>
      <w:r w:rsidR="007E4038">
        <w:rPr>
          <w:rFonts w:ascii="Calibri" w:hAnsi="Calibri" w:cs="Calibri"/>
          <w:sz w:val="22"/>
          <w:szCs w:val="22"/>
        </w:rPr>
        <w:t xml:space="preserve">is not a problem because the loadings within and between factors seem to clearly identify which items work with which factors, and because we should expect some cross loadings since these two latent variables are correlated (research shows that autonomy support is a predictor of student ratings of instruction). </w:t>
      </w:r>
    </w:p>
    <w:p w14:paraId="379DDF84" w14:textId="77777777" w:rsidR="00CC53FA" w:rsidRPr="00925BEF" w:rsidRDefault="00CC53FA" w:rsidP="00B83570">
      <w:pPr>
        <w:rPr>
          <w:rFonts w:ascii="Calibri" w:hAnsi="Calibri" w:cs="Calibri"/>
          <w:sz w:val="22"/>
          <w:szCs w:val="22"/>
        </w:rPr>
      </w:pPr>
    </w:p>
    <w:p w14:paraId="3E949DAD" w14:textId="77777777" w:rsidR="009C0F61" w:rsidRDefault="002B1715" w:rsidP="00C01D34">
      <w:pPr>
        <w:rPr>
          <w:rFonts w:ascii="Calibri" w:hAnsi="Calibri" w:cs="Calibri"/>
          <w:b/>
          <w:sz w:val="22"/>
          <w:szCs w:val="22"/>
        </w:rPr>
      </w:pPr>
      <w:r>
        <w:rPr>
          <w:rFonts w:ascii="Calibri" w:hAnsi="Calibri" w:cs="Calibri"/>
          <w:b/>
          <w:sz w:val="22"/>
          <w:szCs w:val="22"/>
        </w:rPr>
        <w:t>5. Example 2</w:t>
      </w:r>
      <w:r w:rsidR="009C0F61">
        <w:rPr>
          <w:rFonts w:ascii="Calibri" w:hAnsi="Calibri" w:cs="Calibri"/>
          <w:b/>
          <w:sz w:val="22"/>
          <w:szCs w:val="22"/>
        </w:rPr>
        <w:t>: Menon’s (2001) Employee Empowerment Scales</w:t>
      </w:r>
    </w:p>
    <w:p w14:paraId="6671BDB4" w14:textId="77777777" w:rsidR="00B06167" w:rsidRDefault="00450C66" w:rsidP="00C01D34">
      <w:pPr>
        <w:rPr>
          <w:rFonts w:ascii="Calibri" w:hAnsi="Calibri" w:cs="Calibri"/>
          <w:sz w:val="22"/>
          <w:szCs w:val="22"/>
        </w:rPr>
      </w:pPr>
      <w:r>
        <w:rPr>
          <w:rFonts w:ascii="Calibri" w:hAnsi="Calibri" w:cs="Calibri"/>
          <w:sz w:val="22"/>
          <w:szCs w:val="22"/>
        </w:rPr>
        <w:tab/>
        <w:t>Menon (2001) dev</w:t>
      </w:r>
      <w:r w:rsidR="000D3764">
        <w:rPr>
          <w:rFonts w:ascii="Calibri" w:hAnsi="Calibri" w:cs="Calibri"/>
          <w:sz w:val="22"/>
          <w:szCs w:val="22"/>
        </w:rPr>
        <w:t xml:space="preserve">eloped and tested three scales to measure employee empowerment: (a) Perceived Control, (b) Perceived Competency, and (c) Goal Internalization. </w:t>
      </w:r>
      <w:r w:rsidR="00B06167">
        <w:rPr>
          <w:rFonts w:ascii="Calibri" w:hAnsi="Calibri" w:cs="Calibri"/>
          <w:sz w:val="22"/>
          <w:szCs w:val="22"/>
        </w:rPr>
        <w:t xml:space="preserve">Scale responses were collected from 311 participants. While Menon expected that these three latent variables will be correlated, he also expected to find a factor structure showing three clear factors. </w:t>
      </w:r>
      <w:r w:rsidR="00EF4C5F">
        <w:rPr>
          <w:rFonts w:ascii="Calibri" w:hAnsi="Calibri" w:cs="Calibri"/>
          <w:sz w:val="22"/>
          <w:szCs w:val="22"/>
        </w:rPr>
        <w:t>Citation and link to Menon’s article is listed below.</w:t>
      </w:r>
    </w:p>
    <w:p w14:paraId="348783A6" w14:textId="77777777" w:rsidR="00D50246" w:rsidRDefault="00D50246" w:rsidP="00C01D34">
      <w:pPr>
        <w:rPr>
          <w:rFonts w:ascii="Calibri" w:hAnsi="Calibri" w:cs="Calibri"/>
          <w:sz w:val="22"/>
          <w:szCs w:val="22"/>
        </w:rPr>
      </w:pPr>
    </w:p>
    <w:p w14:paraId="4DD2484D" w14:textId="77777777" w:rsidR="001219AC" w:rsidRDefault="001219AC" w:rsidP="0022584B">
      <w:pPr>
        <w:ind w:left="720"/>
        <w:rPr>
          <w:rFonts w:ascii="Calibri" w:hAnsi="Calibri" w:cs="Calibri"/>
          <w:sz w:val="22"/>
          <w:szCs w:val="22"/>
        </w:rPr>
      </w:pPr>
      <w:r w:rsidRPr="009F0CE2">
        <w:rPr>
          <w:rFonts w:ascii="Calibri" w:hAnsi="Calibri" w:cs="Calibri"/>
          <w:sz w:val="22"/>
          <w:szCs w:val="22"/>
        </w:rPr>
        <w:t>Menon, S. (2001). Employee empowerment: An integrative psychological approach. Applied psychology, 50(1), 153-180.</w:t>
      </w:r>
    </w:p>
    <w:p w14:paraId="172C9960" w14:textId="77777777" w:rsidR="00D50246" w:rsidRDefault="00D50246" w:rsidP="0022584B">
      <w:pPr>
        <w:ind w:left="720"/>
        <w:rPr>
          <w:rFonts w:ascii="Calibri" w:hAnsi="Calibri" w:cs="Calibri"/>
          <w:sz w:val="22"/>
          <w:szCs w:val="22"/>
        </w:rPr>
      </w:pPr>
    </w:p>
    <w:p w14:paraId="2504C4D4" w14:textId="77777777" w:rsidR="00D50246" w:rsidRDefault="00171AD9" w:rsidP="0022584B">
      <w:pPr>
        <w:ind w:left="720"/>
        <w:rPr>
          <w:rFonts w:ascii="Calibri" w:hAnsi="Calibri" w:cs="Calibri"/>
          <w:sz w:val="22"/>
          <w:szCs w:val="22"/>
        </w:rPr>
      </w:pPr>
      <w:hyperlink r:id="rId13" w:history="1">
        <w:r w:rsidR="0022584B" w:rsidRPr="00D5591C">
          <w:rPr>
            <w:rStyle w:val="Hyperlink"/>
            <w:rFonts w:ascii="Calibri" w:hAnsi="Calibri" w:cs="Calibri"/>
            <w:sz w:val="22"/>
            <w:szCs w:val="22"/>
          </w:rPr>
          <w:t>http://www.bwgriffin.com/gsu/courses/edur9131/2018spr-assignments/02-Menon-ST-2001.pdf</w:t>
        </w:r>
      </w:hyperlink>
      <w:r w:rsidR="0022584B">
        <w:rPr>
          <w:rFonts w:ascii="Calibri" w:hAnsi="Calibri" w:cs="Calibri"/>
          <w:sz w:val="22"/>
          <w:szCs w:val="22"/>
        </w:rPr>
        <w:t xml:space="preserve"> </w:t>
      </w:r>
    </w:p>
    <w:p w14:paraId="42FFC166" w14:textId="77777777" w:rsidR="00B06167" w:rsidRDefault="00B06167" w:rsidP="00C01D34">
      <w:pPr>
        <w:rPr>
          <w:rFonts w:ascii="Calibri" w:hAnsi="Calibri" w:cs="Calibri"/>
          <w:sz w:val="22"/>
          <w:szCs w:val="22"/>
        </w:rPr>
      </w:pPr>
    </w:p>
    <w:p w14:paraId="68AB2B5C" w14:textId="77777777" w:rsidR="00B06167" w:rsidRDefault="00B06167" w:rsidP="00C01D34">
      <w:pPr>
        <w:rPr>
          <w:rFonts w:ascii="Calibri" w:hAnsi="Calibri" w:cs="Calibri"/>
          <w:sz w:val="22"/>
          <w:szCs w:val="22"/>
        </w:rPr>
      </w:pPr>
      <w:r>
        <w:rPr>
          <w:rFonts w:ascii="Calibri" w:hAnsi="Calibri" w:cs="Calibri"/>
          <w:sz w:val="22"/>
          <w:szCs w:val="22"/>
        </w:rPr>
        <w:t xml:space="preserve">Table 3 below presents the inter-item correlations among the 15 items forming the three scales. </w:t>
      </w:r>
      <w:r w:rsidR="001B52D9">
        <w:rPr>
          <w:rFonts w:ascii="Calibri" w:hAnsi="Calibri" w:cs="Calibri"/>
          <w:sz w:val="22"/>
          <w:szCs w:val="22"/>
        </w:rPr>
        <w:t xml:space="preserve">In this table Menon highlighted correlations within scales in bold. Items designed to measure the same latent variable should correlate more highly with like items than with items designed to measure different latent variables. The correlations demonstrate well this pattern. </w:t>
      </w:r>
      <w:r w:rsidR="003B1B5A">
        <w:rPr>
          <w:rFonts w:ascii="Calibri" w:hAnsi="Calibri" w:cs="Calibri"/>
          <w:sz w:val="22"/>
          <w:szCs w:val="22"/>
        </w:rPr>
        <w:t xml:space="preserve">The </w:t>
      </w:r>
      <w:r w:rsidR="00E77267">
        <w:rPr>
          <w:rFonts w:ascii="Calibri" w:hAnsi="Calibri" w:cs="Calibri"/>
          <w:sz w:val="22"/>
          <w:szCs w:val="22"/>
        </w:rPr>
        <w:t>within</w:t>
      </w:r>
      <w:r w:rsidR="003B1B5A">
        <w:rPr>
          <w:rFonts w:ascii="Calibri" w:hAnsi="Calibri" w:cs="Calibri"/>
          <w:sz w:val="22"/>
          <w:szCs w:val="22"/>
        </w:rPr>
        <w:t xml:space="preserve">-scale correlations in bold tend to be stronger than the </w:t>
      </w:r>
      <w:r w:rsidR="00874AEC">
        <w:rPr>
          <w:rFonts w:ascii="Calibri" w:hAnsi="Calibri" w:cs="Calibri"/>
          <w:sz w:val="22"/>
          <w:szCs w:val="22"/>
        </w:rPr>
        <w:t xml:space="preserve">cross-scale correlations. This is a good sign that items are behaving as expected and should demonstrate good factor structure. </w:t>
      </w:r>
    </w:p>
    <w:p w14:paraId="09AB694D" w14:textId="77777777" w:rsidR="00B93974" w:rsidRDefault="00B93974" w:rsidP="00C01D34">
      <w:pPr>
        <w:rPr>
          <w:rFonts w:ascii="Calibri" w:hAnsi="Calibri" w:cs="Calibri"/>
          <w:sz w:val="22"/>
          <w:szCs w:val="22"/>
        </w:rPr>
      </w:pPr>
    </w:p>
    <w:p w14:paraId="0FF372A3" w14:textId="77777777" w:rsidR="00843829" w:rsidRDefault="00B93974" w:rsidP="00C01D34">
      <w:pPr>
        <w:rPr>
          <w:rFonts w:ascii="Calibri" w:hAnsi="Calibri" w:cs="Calibri"/>
          <w:sz w:val="22"/>
          <w:szCs w:val="22"/>
        </w:rPr>
      </w:pPr>
      <w:r>
        <w:rPr>
          <w:rFonts w:ascii="Calibri" w:hAnsi="Calibri" w:cs="Calibri"/>
          <w:sz w:val="22"/>
          <w:szCs w:val="22"/>
        </w:rPr>
        <w:lastRenderedPageBreak/>
        <w:t>Table 4 repo</w:t>
      </w:r>
      <w:r w:rsidR="007A7125">
        <w:rPr>
          <w:rFonts w:ascii="Calibri" w:hAnsi="Calibri" w:cs="Calibri"/>
          <w:sz w:val="22"/>
          <w:szCs w:val="22"/>
        </w:rPr>
        <w:t>r</w:t>
      </w:r>
      <w:r>
        <w:rPr>
          <w:rFonts w:ascii="Calibri" w:hAnsi="Calibri" w:cs="Calibri"/>
          <w:sz w:val="22"/>
          <w:szCs w:val="22"/>
        </w:rPr>
        <w:t xml:space="preserve">ts Menon’s FA results. </w:t>
      </w:r>
      <w:r w:rsidR="00E3284C">
        <w:rPr>
          <w:rFonts w:ascii="Calibri" w:hAnsi="Calibri" w:cs="Calibri"/>
          <w:sz w:val="22"/>
          <w:szCs w:val="22"/>
        </w:rPr>
        <w:t xml:space="preserve">Menon placed in bold factor loadings as they apply to factors 1, 2, and 3. Results show that Goal Internalization items loaded best on Factor 1 (hence this appears to be the goal internalization factor), </w:t>
      </w:r>
      <w:r w:rsidR="001142F8">
        <w:rPr>
          <w:rFonts w:ascii="Calibri" w:hAnsi="Calibri" w:cs="Calibri"/>
          <w:sz w:val="22"/>
          <w:szCs w:val="22"/>
        </w:rPr>
        <w:t xml:space="preserve">Perceived Control items loaded best on Factor 2 (so this is the perceived control factor), and Perceived Competence appears to be Factor 3. </w:t>
      </w:r>
      <w:r w:rsidR="001B1BC5">
        <w:rPr>
          <w:rFonts w:ascii="Calibri" w:hAnsi="Calibri" w:cs="Calibri"/>
          <w:sz w:val="22"/>
          <w:szCs w:val="22"/>
        </w:rPr>
        <w:t>As one would hope to find, there seems to be a clear factor structure in which items</w:t>
      </w:r>
      <w:r w:rsidR="00843829">
        <w:rPr>
          <w:rFonts w:ascii="Calibri" w:hAnsi="Calibri" w:cs="Calibri"/>
          <w:sz w:val="22"/>
          <w:szCs w:val="22"/>
        </w:rPr>
        <w:t xml:space="preserve"> seem to form three clusters as we would expect, and do not appear to cross-load on other factors. </w:t>
      </w:r>
    </w:p>
    <w:p w14:paraId="09818B85" w14:textId="77777777" w:rsidR="00843829" w:rsidRDefault="00843829" w:rsidP="00C01D34">
      <w:pPr>
        <w:rPr>
          <w:rFonts w:ascii="Calibri" w:hAnsi="Calibri" w:cs="Calibri"/>
          <w:sz w:val="22"/>
          <w:szCs w:val="22"/>
        </w:rPr>
      </w:pPr>
    </w:p>
    <w:p w14:paraId="49D2188D" w14:textId="77777777" w:rsidR="00B93974" w:rsidRDefault="00843829" w:rsidP="00C01D34">
      <w:pPr>
        <w:rPr>
          <w:rFonts w:ascii="Calibri" w:hAnsi="Calibri" w:cs="Calibri"/>
          <w:sz w:val="22"/>
          <w:szCs w:val="22"/>
        </w:rPr>
      </w:pPr>
      <w:r>
        <w:rPr>
          <w:rFonts w:ascii="Calibri" w:hAnsi="Calibri" w:cs="Calibri"/>
          <w:sz w:val="22"/>
          <w:szCs w:val="22"/>
        </w:rPr>
        <w:t xml:space="preserve">Using factor loadings, we can also see that there appears to be three top items for each factor: </w:t>
      </w:r>
      <w:r w:rsidR="00750755">
        <w:rPr>
          <w:rFonts w:ascii="Calibri" w:hAnsi="Calibri" w:cs="Calibri"/>
          <w:sz w:val="22"/>
          <w:szCs w:val="22"/>
        </w:rPr>
        <w:t xml:space="preserve">items for </w:t>
      </w:r>
      <w:r>
        <w:rPr>
          <w:rFonts w:ascii="Calibri" w:hAnsi="Calibri" w:cs="Calibri"/>
          <w:sz w:val="22"/>
          <w:szCs w:val="22"/>
        </w:rPr>
        <w:t>Goal Internalization are 13, 1, and 2</w:t>
      </w:r>
      <w:r w:rsidR="00750755">
        <w:rPr>
          <w:rFonts w:ascii="Calibri" w:hAnsi="Calibri" w:cs="Calibri"/>
          <w:sz w:val="22"/>
          <w:szCs w:val="22"/>
        </w:rPr>
        <w:t xml:space="preserve">; Perceived Control items are 1, 4, and 2; and Perceived Competence items </w:t>
      </w:r>
      <w:r w:rsidR="00EE2D2E">
        <w:rPr>
          <w:rFonts w:ascii="Calibri" w:hAnsi="Calibri" w:cs="Calibri"/>
          <w:sz w:val="22"/>
          <w:szCs w:val="22"/>
        </w:rPr>
        <w:t xml:space="preserve">are </w:t>
      </w:r>
      <w:r w:rsidR="00750755">
        <w:rPr>
          <w:rFonts w:ascii="Calibri" w:hAnsi="Calibri" w:cs="Calibri"/>
          <w:sz w:val="22"/>
          <w:szCs w:val="22"/>
        </w:rPr>
        <w:t xml:space="preserve">3, 1, and 2. Menon opted to remove the poorer fitting items and therefore used FA for scale reduction. </w:t>
      </w:r>
      <w:r w:rsidR="007A7125">
        <w:rPr>
          <w:rFonts w:ascii="Calibri" w:hAnsi="Calibri" w:cs="Calibri"/>
          <w:sz w:val="22"/>
          <w:szCs w:val="22"/>
        </w:rPr>
        <w:t>Menon notes this by use of asterisks in Table 4 below.</w:t>
      </w:r>
      <w:r w:rsidR="001B1BC5">
        <w:rPr>
          <w:rFonts w:ascii="Calibri" w:hAnsi="Calibri" w:cs="Calibri"/>
          <w:sz w:val="22"/>
          <w:szCs w:val="22"/>
        </w:rPr>
        <w:t xml:space="preserve"> </w:t>
      </w:r>
    </w:p>
    <w:p w14:paraId="1C04ABA5" w14:textId="77777777" w:rsidR="00B06167" w:rsidRDefault="00B06167" w:rsidP="00C01D34">
      <w:pPr>
        <w:rPr>
          <w:rFonts w:ascii="Calibri" w:hAnsi="Calibri" w:cs="Calibri"/>
          <w:sz w:val="22"/>
          <w:szCs w:val="22"/>
        </w:rPr>
      </w:pPr>
    </w:p>
    <w:p w14:paraId="7A39AB49" w14:textId="77777777" w:rsidR="00B06167" w:rsidRPr="009C0F61" w:rsidRDefault="00B06167" w:rsidP="00874AEC">
      <w:pPr>
        <w:ind w:left="720"/>
        <w:rPr>
          <w:rFonts w:ascii="Calibri" w:hAnsi="Calibri" w:cs="Calibri"/>
          <w:sz w:val="22"/>
          <w:szCs w:val="22"/>
        </w:rPr>
      </w:pPr>
      <w:r>
        <w:rPr>
          <w:rFonts w:ascii="Calibri" w:hAnsi="Calibri" w:cs="Calibri"/>
          <w:sz w:val="22"/>
          <w:szCs w:val="22"/>
        </w:rPr>
        <w:t>Table 3: Correlations, M, and SD for Perceived Control, Perceived Competency, and Goal Internalization (p 165)</w:t>
      </w:r>
    </w:p>
    <w:p w14:paraId="116D0144" w14:textId="77777777" w:rsidR="009C0F61" w:rsidRPr="009C0F61" w:rsidRDefault="00FA4F1E" w:rsidP="00C01D34">
      <w:pPr>
        <w:rPr>
          <w:rFonts w:ascii="Calibri" w:hAnsi="Calibri" w:cs="Calibri"/>
          <w:sz w:val="22"/>
          <w:szCs w:val="22"/>
        </w:rPr>
      </w:pPr>
      <w:r>
        <w:rPr>
          <w:noProof/>
        </w:rPr>
        <w:drawing>
          <wp:inline distT="0" distB="0" distL="0" distR="0" wp14:anchorId="7B304E64" wp14:editId="073C4951">
            <wp:extent cx="6858000" cy="3528060"/>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6858000" cy="3528060"/>
                    </a:xfrm>
                    <a:prstGeom prst="rect">
                      <a:avLst/>
                    </a:prstGeom>
                  </pic:spPr>
                </pic:pic>
              </a:graphicData>
            </a:graphic>
          </wp:inline>
        </w:drawing>
      </w:r>
    </w:p>
    <w:p w14:paraId="1DD636FE" w14:textId="77777777" w:rsidR="004C2CD9" w:rsidRPr="009C0F61" w:rsidRDefault="004C2CD9" w:rsidP="00C01D34">
      <w:pPr>
        <w:rPr>
          <w:rFonts w:ascii="Calibri" w:hAnsi="Calibri" w:cs="Calibri"/>
          <w:sz w:val="22"/>
          <w:szCs w:val="22"/>
        </w:rPr>
      </w:pPr>
    </w:p>
    <w:p w14:paraId="3E0864F9" w14:textId="77777777" w:rsidR="00CF2B03" w:rsidRDefault="000933FD" w:rsidP="00C01D34">
      <w:pPr>
        <w:rPr>
          <w:rFonts w:ascii="Calibri" w:hAnsi="Calibri" w:cs="Calibri"/>
          <w:sz w:val="22"/>
          <w:szCs w:val="22"/>
        </w:rPr>
      </w:pPr>
      <w:r>
        <w:rPr>
          <w:rFonts w:ascii="Calibri" w:hAnsi="Calibri" w:cs="Calibri"/>
          <w:sz w:val="22"/>
          <w:szCs w:val="22"/>
        </w:rPr>
        <w:tab/>
      </w:r>
      <w:r w:rsidR="0062029A">
        <w:rPr>
          <w:rFonts w:ascii="Calibri" w:hAnsi="Calibri" w:cs="Calibri"/>
          <w:sz w:val="22"/>
          <w:szCs w:val="22"/>
        </w:rPr>
        <w:t>Table 4: Factor Analysis of Perceived Control, Perceived Competency, and Goal Internalization</w:t>
      </w:r>
      <w:r w:rsidR="000C2AA9">
        <w:rPr>
          <w:rFonts w:ascii="Calibri" w:hAnsi="Calibri" w:cs="Calibri"/>
          <w:sz w:val="22"/>
          <w:szCs w:val="22"/>
        </w:rPr>
        <w:t xml:space="preserve"> Scores</w:t>
      </w:r>
      <w:r w:rsidR="0062029A">
        <w:rPr>
          <w:rFonts w:ascii="Calibri" w:hAnsi="Calibri" w:cs="Calibri"/>
          <w:sz w:val="22"/>
          <w:szCs w:val="22"/>
        </w:rPr>
        <w:t xml:space="preserve"> (</w:t>
      </w:r>
      <w:r w:rsidR="00CF2B03">
        <w:rPr>
          <w:rFonts w:ascii="Calibri" w:hAnsi="Calibri" w:cs="Calibri"/>
          <w:sz w:val="22"/>
          <w:szCs w:val="22"/>
        </w:rPr>
        <w:t>p 166</w:t>
      </w:r>
      <w:r w:rsidR="0062029A">
        <w:rPr>
          <w:rFonts w:ascii="Calibri" w:hAnsi="Calibri" w:cs="Calibri"/>
          <w:sz w:val="22"/>
          <w:szCs w:val="22"/>
        </w:rPr>
        <w:t>)</w:t>
      </w:r>
    </w:p>
    <w:p w14:paraId="63166EDC" w14:textId="77777777" w:rsidR="00CF2B03" w:rsidRDefault="000933FD" w:rsidP="00C01D34">
      <w:pPr>
        <w:rPr>
          <w:rFonts w:ascii="Calibri" w:hAnsi="Calibri" w:cs="Calibri"/>
          <w:sz w:val="22"/>
          <w:szCs w:val="22"/>
        </w:rPr>
      </w:pPr>
      <w:r>
        <w:rPr>
          <w:noProof/>
        </w:rPr>
        <w:lastRenderedPageBreak/>
        <w:drawing>
          <wp:inline distT="0" distB="0" distL="0" distR="0" wp14:anchorId="2ED56CFD" wp14:editId="4CC2E11A">
            <wp:extent cx="6858000" cy="3453765"/>
            <wp:effectExtent l="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6858000" cy="3453765"/>
                    </a:xfrm>
                    <a:prstGeom prst="rect">
                      <a:avLst/>
                    </a:prstGeom>
                  </pic:spPr>
                </pic:pic>
              </a:graphicData>
            </a:graphic>
          </wp:inline>
        </w:drawing>
      </w:r>
    </w:p>
    <w:p w14:paraId="6EA7D5EB" w14:textId="77777777" w:rsidR="00CF2B03" w:rsidRDefault="00CF2B03" w:rsidP="00C01D34">
      <w:pPr>
        <w:rPr>
          <w:rFonts w:ascii="Calibri" w:hAnsi="Calibri" w:cs="Calibri"/>
          <w:sz w:val="22"/>
          <w:szCs w:val="22"/>
        </w:rPr>
      </w:pPr>
    </w:p>
    <w:p w14:paraId="37C69D12" w14:textId="77777777" w:rsidR="009C0F61" w:rsidRPr="009C0F61" w:rsidRDefault="009C0F61" w:rsidP="00C01D34">
      <w:pPr>
        <w:rPr>
          <w:rFonts w:ascii="Calibri" w:hAnsi="Calibri" w:cs="Calibri"/>
          <w:sz w:val="22"/>
          <w:szCs w:val="22"/>
        </w:rPr>
      </w:pPr>
    </w:p>
    <w:p w14:paraId="59848963" w14:textId="77777777" w:rsidR="00C01D34" w:rsidRPr="00BA5549" w:rsidRDefault="004A228D" w:rsidP="00C01D34">
      <w:pPr>
        <w:rPr>
          <w:rFonts w:ascii="Calibri" w:hAnsi="Calibri" w:cs="Calibri"/>
          <w:b/>
          <w:sz w:val="22"/>
          <w:szCs w:val="22"/>
        </w:rPr>
      </w:pPr>
      <w:r>
        <w:rPr>
          <w:rFonts w:ascii="Calibri" w:hAnsi="Calibri" w:cs="Calibri"/>
          <w:b/>
          <w:sz w:val="22"/>
          <w:szCs w:val="22"/>
        </w:rPr>
        <w:t>6</w:t>
      </w:r>
      <w:r w:rsidR="00C01D34" w:rsidRPr="00BA5549">
        <w:rPr>
          <w:rFonts w:ascii="Calibri" w:hAnsi="Calibri" w:cs="Calibri"/>
          <w:b/>
          <w:sz w:val="22"/>
          <w:szCs w:val="22"/>
        </w:rPr>
        <w:t xml:space="preserve">. Example </w:t>
      </w:r>
      <w:r>
        <w:rPr>
          <w:rFonts w:ascii="Calibri" w:hAnsi="Calibri" w:cs="Calibri"/>
          <w:b/>
          <w:sz w:val="22"/>
          <w:szCs w:val="22"/>
        </w:rPr>
        <w:t>3</w:t>
      </w:r>
      <w:r w:rsidR="00C01D34" w:rsidRPr="00BA5549">
        <w:rPr>
          <w:rFonts w:ascii="Calibri" w:hAnsi="Calibri" w:cs="Calibri"/>
          <w:b/>
          <w:sz w:val="22"/>
          <w:szCs w:val="22"/>
        </w:rPr>
        <w:t xml:space="preserve">: </w:t>
      </w:r>
      <w:r w:rsidR="00252234">
        <w:rPr>
          <w:rFonts w:ascii="Calibri" w:hAnsi="Calibri" w:cs="Calibri"/>
          <w:b/>
          <w:sz w:val="22"/>
          <w:szCs w:val="22"/>
        </w:rPr>
        <w:t>Parenting Stress and Coping in Difficult Parenting Situations</w:t>
      </w:r>
    </w:p>
    <w:p w14:paraId="4C97909A" w14:textId="77777777" w:rsidR="00F328E7" w:rsidRDefault="00F328E7" w:rsidP="006862E3">
      <w:pPr>
        <w:rPr>
          <w:rFonts w:ascii="Calibri" w:hAnsi="Calibri" w:cs="Calibri"/>
          <w:sz w:val="22"/>
          <w:szCs w:val="22"/>
        </w:rPr>
      </w:pPr>
      <w:r>
        <w:rPr>
          <w:rFonts w:ascii="Calibri" w:hAnsi="Calibri" w:cs="Calibri"/>
          <w:sz w:val="22"/>
          <w:szCs w:val="22"/>
        </w:rPr>
        <w:tab/>
      </w:r>
      <w:r w:rsidR="00252234" w:rsidRPr="00252234">
        <w:rPr>
          <w:rFonts w:ascii="Calibri" w:hAnsi="Calibri" w:cs="Calibri"/>
          <w:sz w:val="22"/>
          <w:szCs w:val="22"/>
        </w:rPr>
        <w:t xml:space="preserve">Szymańska </w:t>
      </w:r>
      <w:r w:rsidR="00252234">
        <w:rPr>
          <w:rFonts w:ascii="Calibri" w:hAnsi="Calibri" w:cs="Calibri"/>
          <w:sz w:val="22"/>
          <w:szCs w:val="22"/>
        </w:rPr>
        <w:t>and</w:t>
      </w:r>
      <w:r w:rsidR="00252234" w:rsidRPr="00252234">
        <w:rPr>
          <w:rFonts w:ascii="Calibri" w:hAnsi="Calibri" w:cs="Calibri"/>
          <w:sz w:val="22"/>
          <w:szCs w:val="22"/>
        </w:rPr>
        <w:t xml:space="preserve"> Dobrenko (2017)</w:t>
      </w:r>
      <w:r w:rsidR="00252234">
        <w:rPr>
          <w:rFonts w:ascii="Calibri" w:hAnsi="Calibri" w:cs="Calibri"/>
          <w:sz w:val="22"/>
          <w:szCs w:val="22"/>
        </w:rPr>
        <w:t xml:space="preserve"> </w:t>
      </w:r>
      <w:r>
        <w:rPr>
          <w:rFonts w:ascii="Calibri" w:hAnsi="Calibri" w:cs="Calibri"/>
          <w:sz w:val="22"/>
          <w:szCs w:val="22"/>
        </w:rPr>
        <w:t>studied parent</w:t>
      </w:r>
      <w:r w:rsidR="004B417C">
        <w:rPr>
          <w:rFonts w:ascii="Calibri" w:hAnsi="Calibri" w:cs="Calibri"/>
          <w:sz w:val="22"/>
          <w:szCs w:val="22"/>
        </w:rPr>
        <w:t xml:space="preserve">ing </w:t>
      </w:r>
      <w:r>
        <w:rPr>
          <w:rFonts w:ascii="Calibri" w:hAnsi="Calibri" w:cs="Calibri"/>
          <w:sz w:val="22"/>
          <w:szCs w:val="22"/>
        </w:rPr>
        <w:t xml:space="preserve">in difficult situations. Figure 5 shows the path diagram outlining studied variables and their hypothetical relations. </w:t>
      </w:r>
      <w:r w:rsidR="00445589" w:rsidRPr="00252234">
        <w:rPr>
          <w:rFonts w:ascii="Calibri" w:hAnsi="Calibri" w:cs="Calibri"/>
          <w:sz w:val="22"/>
          <w:szCs w:val="22"/>
        </w:rPr>
        <w:t xml:space="preserve">Szymańska </w:t>
      </w:r>
      <w:r w:rsidR="00445589">
        <w:rPr>
          <w:rFonts w:ascii="Calibri" w:hAnsi="Calibri" w:cs="Calibri"/>
          <w:sz w:val="22"/>
          <w:szCs w:val="22"/>
        </w:rPr>
        <w:t>and</w:t>
      </w:r>
      <w:r w:rsidR="00445589" w:rsidRPr="00252234">
        <w:rPr>
          <w:rFonts w:ascii="Calibri" w:hAnsi="Calibri" w:cs="Calibri"/>
          <w:sz w:val="22"/>
          <w:szCs w:val="22"/>
        </w:rPr>
        <w:t xml:space="preserve"> Dobrenko</w:t>
      </w:r>
      <w:r w:rsidR="00445589">
        <w:rPr>
          <w:rFonts w:ascii="Calibri" w:hAnsi="Calibri" w:cs="Calibri"/>
          <w:sz w:val="22"/>
          <w:szCs w:val="22"/>
        </w:rPr>
        <w:t xml:space="preserve"> made their </w:t>
      </w:r>
      <w:r w:rsidR="002D66FA">
        <w:rPr>
          <w:rFonts w:ascii="Calibri" w:hAnsi="Calibri" w:cs="Calibri"/>
          <w:sz w:val="22"/>
          <w:szCs w:val="22"/>
        </w:rPr>
        <w:t xml:space="preserve">SPSS </w:t>
      </w:r>
      <w:r w:rsidR="00445589">
        <w:rPr>
          <w:rFonts w:ascii="Calibri" w:hAnsi="Calibri" w:cs="Calibri"/>
          <w:sz w:val="22"/>
          <w:szCs w:val="22"/>
        </w:rPr>
        <w:t>data</w:t>
      </w:r>
      <w:r w:rsidR="002D66FA">
        <w:rPr>
          <w:rFonts w:ascii="Calibri" w:hAnsi="Calibri" w:cs="Calibri"/>
          <w:sz w:val="22"/>
          <w:szCs w:val="22"/>
        </w:rPr>
        <w:t xml:space="preserve"> file</w:t>
      </w:r>
      <w:r w:rsidR="00445589">
        <w:rPr>
          <w:rFonts w:ascii="Calibri" w:hAnsi="Calibri" w:cs="Calibri"/>
          <w:sz w:val="22"/>
          <w:szCs w:val="22"/>
        </w:rPr>
        <w:t xml:space="preserve"> publicly available</w:t>
      </w:r>
      <w:r w:rsidR="002D66FA">
        <w:rPr>
          <w:rFonts w:ascii="Calibri" w:hAnsi="Calibri" w:cs="Calibri"/>
          <w:sz w:val="22"/>
          <w:szCs w:val="22"/>
        </w:rPr>
        <w:t xml:space="preserve"> at the following link</w:t>
      </w:r>
      <w:r w:rsidR="00741425">
        <w:rPr>
          <w:rFonts w:ascii="Calibri" w:hAnsi="Calibri" w:cs="Calibri"/>
          <w:sz w:val="22"/>
          <w:szCs w:val="22"/>
        </w:rPr>
        <w:t>.</w:t>
      </w:r>
    </w:p>
    <w:p w14:paraId="6D934487" w14:textId="77777777" w:rsidR="00902D9F" w:rsidRDefault="00902D9F" w:rsidP="006862E3">
      <w:pPr>
        <w:rPr>
          <w:rFonts w:ascii="Calibri" w:hAnsi="Calibri" w:cs="Calibri"/>
          <w:sz w:val="22"/>
          <w:szCs w:val="22"/>
        </w:rPr>
      </w:pPr>
    </w:p>
    <w:p w14:paraId="45B8CE0D" w14:textId="77777777" w:rsidR="00902D9F" w:rsidRDefault="00902D9F" w:rsidP="00902D9F">
      <w:pPr>
        <w:ind w:left="720"/>
        <w:rPr>
          <w:rFonts w:ascii="Calibri" w:hAnsi="Calibri" w:cs="Calibri"/>
          <w:sz w:val="22"/>
          <w:szCs w:val="22"/>
        </w:rPr>
      </w:pPr>
      <w:proofErr w:type="spellStart"/>
      <w:r w:rsidRPr="00252234">
        <w:rPr>
          <w:rFonts w:ascii="Calibri" w:hAnsi="Calibri" w:cs="Calibri"/>
          <w:sz w:val="22"/>
          <w:szCs w:val="22"/>
        </w:rPr>
        <w:t>Szymańska</w:t>
      </w:r>
      <w:proofErr w:type="spellEnd"/>
      <w:r w:rsidRPr="00252234">
        <w:rPr>
          <w:rFonts w:ascii="Calibri" w:hAnsi="Calibri" w:cs="Calibri"/>
          <w:sz w:val="22"/>
          <w:szCs w:val="22"/>
        </w:rPr>
        <w:t xml:space="preserve"> A, </w:t>
      </w:r>
      <w:proofErr w:type="spellStart"/>
      <w:r w:rsidRPr="00252234">
        <w:rPr>
          <w:rFonts w:ascii="Calibri" w:hAnsi="Calibri" w:cs="Calibri"/>
          <w:sz w:val="22"/>
          <w:szCs w:val="22"/>
        </w:rPr>
        <w:t>Dobrenko</w:t>
      </w:r>
      <w:proofErr w:type="spellEnd"/>
      <w:r w:rsidRPr="00252234">
        <w:rPr>
          <w:rFonts w:ascii="Calibri" w:hAnsi="Calibri" w:cs="Calibri"/>
          <w:sz w:val="22"/>
          <w:szCs w:val="22"/>
        </w:rPr>
        <w:t xml:space="preserve"> KA. (2017) The ways parents cope with stress in difficult parenting situations: the structural equation modeling approach. </w:t>
      </w:r>
      <w:proofErr w:type="spellStart"/>
      <w:r w:rsidRPr="00252234">
        <w:rPr>
          <w:rFonts w:ascii="Calibri" w:hAnsi="Calibri" w:cs="Calibri"/>
          <w:sz w:val="22"/>
          <w:szCs w:val="22"/>
        </w:rPr>
        <w:t>PeerJ</w:t>
      </w:r>
      <w:proofErr w:type="spellEnd"/>
      <w:r>
        <w:rPr>
          <w:rFonts w:ascii="Calibri" w:hAnsi="Calibri" w:cs="Calibri"/>
          <w:sz w:val="22"/>
          <w:szCs w:val="22"/>
        </w:rPr>
        <w:t>,</w:t>
      </w:r>
      <w:r w:rsidRPr="00252234">
        <w:rPr>
          <w:rFonts w:ascii="Calibri" w:hAnsi="Calibri" w:cs="Calibri"/>
          <w:sz w:val="22"/>
          <w:szCs w:val="22"/>
        </w:rPr>
        <w:t xml:space="preserve"> 5</w:t>
      </w:r>
      <w:r>
        <w:rPr>
          <w:rFonts w:ascii="Calibri" w:hAnsi="Calibri" w:cs="Calibri"/>
          <w:sz w:val="22"/>
          <w:szCs w:val="22"/>
        </w:rPr>
        <w:t xml:space="preserve">, </w:t>
      </w:r>
      <w:r w:rsidRPr="00252234">
        <w:rPr>
          <w:rFonts w:ascii="Calibri" w:hAnsi="Calibri" w:cs="Calibri"/>
          <w:sz w:val="22"/>
          <w:szCs w:val="22"/>
        </w:rPr>
        <w:t>e3384</w:t>
      </w:r>
      <w:r>
        <w:rPr>
          <w:rFonts w:ascii="Calibri" w:hAnsi="Calibri" w:cs="Calibri"/>
          <w:sz w:val="22"/>
          <w:szCs w:val="22"/>
        </w:rPr>
        <w:t>.</w:t>
      </w:r>
    </w:p>
    <w:p w14:paraId="5DC5AED9" w14:textId="77777777" w:rsidR="00EF20C1" w:rsidRDefault="00EF20C1" w:rsidP="00902D9F">
      <w:pPr>
        <w:ind w:left="720"/>
        <w:rPr>
          <w:rFonts w:ascii="Calibri" w:hAnsi="Calibri" w:cs="Calibri"/>
          <w:sz w:val="22"/>
          <w:szCs w:val="22"/>
        </w:rPr>
      </w:pPr>
    </w:p>
    <w:p w14:paraId="03D1AAC7" w14:textId="77777777" w:rsidR="00EF20C1" w:rsidRDefault="00171AD9" w:rsidP="00902D9F">
      <w:pPr>
        <w:ind w:left="720"/>
        <w:rPr>
          <w:rFonts w:ascii="Calibri" w:hAnsi="Calibri" w:cs="Calibri"/>
          <w:sz w:val="22"/>
          <w:szCs w:val="22"/>
        </w:rPr>
      </w:pPr>
      <w:hyperlink r:id="rId16" w:history="1">
        <w:r w:rsidR="00EF20C1" w:rsidRPr="00C5463D">
          <w:rPr>
            <w:rStyle w:val="Hyperlink"/>
            <w:rFonts w:ascii="Calibri" w:hAnsi="Calibri" w:cs="Calibri"/>
            <w:sz w:val="22"/>
            <w:szCs w:val="22"/>
          </w:rPr>
          <w:t>https://dfzljdn9uc3pi.cloudfront.net/2017/3384/1/base_for_review_stress.sav</w:t>
        </w:r>
      </w:hyperlink>
    </w:p>
    <w:p w14:paraId="1D915602" w14:textId="77777777" w:rsidR="00F328E7" w:rsidRDefault="00F328E7" w:rsidP="006862E3">
      <w:pPr>
        <w:rPr>
          <w:rFonts w:ascii="Calibri" w:hAnsi="Calibri" w:cs="Calibri"/>
          <w:sz w:val="22"/>
          <w:szCs w:val="22"/>
        </w:rPr>
      </w:pPr>
    </w:p>
    <w:p w14:paraId="6B9D49AA" w14:textId="77777777" w:rsidR="00F62A29" w:rsidRDefault="00F328E7" w:rsidP="00741425">
      <w:pPr>
        <w:ind w:left="720"/>
        <w:rPr>
          <w:rFonts w:ascii="Calibri" w:hAnsi="Calibri" w:cs="Calibri"/>
          <w:sz w:val="22"/>
          <w:szCs w:val="22"/>
        </w:rPr>
      </w:pPr>
      <w:r w:rsidRPr="00BA5549">
        <w:rPr>
          <w:rFonts w:ascii="Calibri" w:hAnsi="Calibri" w:cs="Calibri"/>
          <w:sz w:val="22"/>
          <w:szCs w:val="22"/>
        </w:rPr>
        <w:t xml:space="preserve">Figure </w:t>
      </w:r>
      <w:r>
        <w:rPr>
          <w:rFonts w:ascii="Calibri" w:hAnsi="Calibri" w:cs="Calibri"/>
          <w:sz w:val="22"/>
          <w:szCs w:val="22"/>
        </w:rPr>
        <w:t>5</w:t>
      </w:r>
      <w:r w:rsidRPr="00BA5549">
        <w:rPr>
          <w:rFonts w:ascii="Calibri" w:hAnsi="Calibri" w:cs="Calibri"/>
          <w:sz w:val="22"/>
          <w:szCs w:val="22"/>
        </w:rPr>
        <w:t xml:space="preserve">: </w:t>
      </w:r>
      <w:r w:rsidR="004A77D1">
        <w:rPr>
          <w:rFonts w:ascii="Calibri" w:hAnsi="Calibri" w:cs="Calibri"/>
          <w:sz w:val="22"/>
          <w:szCs w:val="22"/>
        </w:rPr>
        <w:t>Parenting Stress</w:t>
      </w:r>
      <w:r w:rsidR="00F73F1E">
        <w:rPr>
          <w:rFonts w:ascii="Calibri" w:hAnsi="Calibri" w:cs="Calibri"/>
          <w:sz w:val="22"/>
          <w:szCs w:val="22"/>
        </w:rPr>
        <w:t xml:space="preserve"> Diagram</w:t>
      </w:r>
    </w:p>
    <w:p w14:paraId="0C1FEEC7" w14:textId="77777777" w:rsidR="00F62A29" w:rsidRDefault="00F62A29" w:rsidP="006862E3">
      <w:pPr>
        <w:rPr>
          <w:rFonts w:ascii="Calibri" w:hAnsi="Calibri" w:cs="Calibri"/>
          <w:sz w:val="22"/>
          <w:szCs w:val="22"/>
        </w:rPr>
      </w:pPr>
      <w:r>
        <w:lastRenderedPageBreak/>
        <w:fldChar w:fldCharType="begin"/>
      </w:r>
      <w:r>
        <w:instrText xml:space="preserve"> INCLUDEPICTURE "https://dfzljdn9uc3pi.cloudfront.net/2017/3384/1/fig-2-2x.jpg" \* MERGEFORMATINET </w:instrText>
      </w:r>
      <w:r>
        <w:fldChar w:fldCharType="separate"/>
      </w:r>
      <w:r w:rsidR="003E2223">
        <w:fldChar w:fldCharType="begin"/>
      </w:r>
      <w:r w:rsidR="003E2223">
        <w:instrText xml:space="preserve"> INCLUDEPICTURE  "https://dfzljdn9uc3pi.cloudfront.net/2017/3384/1/fig-2-2x.jpg" \* MERGEFORMATINET </w:instrText>
      </w:r>
      <w:r w:rsidR="003E2223">
        <w:fldChar w:fldCharType="separate"/>
      </w:r>
      <w:r w:rsidR="00B55DD0">
        <w:fldChar w:fldCharType="begin"/>
      </w:r>
      <w:r w:rsidR="00B55DD0">
        <w:instrText xml:space="preserve"> INCLUDEPICTURE  "https://dfzljdn9uc3pi.cloudfront.net/2017/3384/1/fig-2-2x.jpg" \* MERGEFORMATINET </w:instrText>
      </w:r>
      <w:r w:rsidR="00B55DD0">
        <w:fldChar w:fldCharType="separate"/>
      </w:r>
      <w:r w:rsidR="00A91748">
        <w:fldChar w:fldCharType="begin"/>
      </w:r>
      <w:r w:rsidR="00A91748">
        <w:instrText xml:space="preserve"> INCLUDEPICTURE  "https://dfzljdn9uc3pi.cloudfront.net/2017/3384/1/fig-2-2x.jpg" \* MERGEFORMATINET </w:instrText>
      </w:r>
      <w:r w:rsidR="00A91748">
        <w:fldChar w:fldCharType="separate"/>
      </w:r>
      <w:r w:rsidR="00F10E3E">
        <w:fldChar w:fldCharType="begin"/>
      </w:r>
      <w:r w:rsidR="00F10E3E">
        <w:instrText xml:space="preserve"> INCLUDEPICTURE  "https://dfzljdn9uc3pi.cloudfront.net/2017/3384/1/fig-2-2x.jpg" \* MERGEFORMATINET </w:instrText>
      </w:r>
      <w:r w:rsidR="00F10E3E">
        <w:fldChar w:fldCharType="separate"/>
      </w:r>
      <w:r w:rsidR="00227F34">
        <w:fldChar w:fldCharType="begin"/>
      </w:r>
      <w:r w:rsidR="00227F34">
        <w:instrText xml:space="preserve"> INCLUDEPICTURE  "https://dfzljdn9uc3pi.cloudfront.net/2017/3384/1/fig-2-2x.jpg" \* MERGEFORMATINET </w:instrText>
      </w:r>
      <w:r w:rsidR="00227F34">
        <w:fldChar w:fldCharType="separate"/>
      </w:r>
      <w:r w:rsidR="00210444">
        <w:fldChar w:fldCharType="begin"/>
      </w:r>
      <w:r w:rsidR="00210444">
        <w:instrText xml:space="preserve"> INCLUDEPICTURE  "https://dfzljdn9uc3pi.cloudfront.net/2017/3384/1/fig-2-2x.jpg" \* MERGEFORMATINET </w:instrText>
      </w:r>
      <w:r w:rsidR="00210444">
        <w:fldChar w:fldCharType="separate"/>
      </w:r>
      <w:r w:rsidR="008E75C0">
        <w:fldChar w:fldCharType="begin"/>
      </w:r>
      <w:r w:rsidR="008E75C0">
        <w:instrText xml:space="preserve"> INCLUDEPICTURE  "https://dfzljdn9uc3pi.cloudfront.net/2017/3384/1/fig-2-2x.jpg" \* MERGEFORMATINET </w:instrText>
      </w:r>
      <w:r w:rsidR="008E75C0">
        <w:fldChar w:fldCharType="separate"/>
      </w:r>
      <w:r w:rsidR="00DC51D4">
        <w:fldChar w:fldCharType="begin"/>
      </w:r>
      <w:r w:rsidR="00DC51D4">
        <w:instrText xml:space="preserve"> INCLUDEPICTURE  "https://dfzljdn9uc3pi.cloudfront.net/2017/3384/1/fig-2-2x.jpg" \* MERGEFORMATINET </w:instrText>
      </w:r>
      <w:r w:rsidR="00DC51D4">
        <w:fldChar w:fldCharType="separate"/>
      </w:r>
      <w:r w:rsidR="00CC2F99">
        <w:fldChar w:fldCharType="begin"/>
      </w:r>
      <w:r w:rsidR="00CC2F99">
        <w:instrText xml:space="preserve"> INCLUDEPICTURE  "https://dfzljdn9uc3pi.cloudfront.net/2017/3384/1/fig-2-2x.jpg" \* MERGEFORMATINET </w:instrText>
      </w:r>
      <w:r w:rsidR="00CC2F99">
        <w:fldChar w:fldCharType="separate"/>
      </w:r>
      <w:r w:rsidR="00171AD9">
        <w:fldChar w:fldCharType="begin"/>
      </w:r>
      <w:r w:rsidR="00171AD9">
        <w:instrText xml:space="preserve"> </w:instrText>
      </w:r>
      <w:r w:rsidR="00171AD9">
        <w:instrText>INCLUDEPICTURE  "https:/</w:instrText>
      </w:r>
      <w:r w:rsidR="00171AD9">
        <w:instrText>/dfzljdn9uc3pi.cloudfront.net/2017/3384/1/fig-2-2x.jpg" \* MERGEFORMATINET</w:instrText>
      </w:r>
      <w:r w:rsidR="00171AD9">
        <w:instrText xml:space="preserve"> </w:instrText>
      </w:r>
      <w:r w:rsidR="00171AD9">
        <w:fldChar w:fldCharType="separate"/>
      </w:r>
      <w:r w:rsidR="004A24EE">
        <w:pict w14:anchorId="6B428F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50.35pt;height:351.25pt">
            <v:imagedata r:id="rId17" r:href="rId18"/>
          </v:shape>
        </w:pict>
      </w:r>
      <w:r w:rsidR="00171AD9">
        <w:fldChar w:fldCharType="end"/>
      </w:r>
      <w:r w:rsidR="00CC2F99">
        <w:fldChar w:fldCharType="end"/>
      </w:r>
      <w:r w:rsidR="00DC51D4">
        <w:fldChar w:fldCharType="end"/>
      </w:r>
      <w:r w:rsidR="008E75C0">
        <w:fldChar w:fldCharType="end"/>
      </w:r>
      <w:r w:rsidR="00210444">
        <w:fldChar w:fldCharType="end"/>
      </w:r>
      <w:r w:rsidR="00227F34">
        <w:fldChar w:fldCharType="end"/>
      </w:r>
      <w:r w:rsidR="00F10E3E">
        <w:fldChar w:fldCharType="end"/>
      </w:r>
      <w:r w:rsidR="00A91748">
        <w:fldChar w:fldCharType="end"/>
      </w:r>
      <w:r w:rsidR="00B55DD0">
        <w:fldChar w:fldCharType="end"/>
      </w:r>
      <w:r w:rsidR="003E2223">
        <w:fldChar w:fldCharType="end"/>
      </w:r>
      <w:r>
        <w:fldChar w:fldCharType="end"/>
      </w:r>
    </w:p>
    <w:p w14:paraId="4018110C" w14:textId="77777777" w:rsidR="00F62A29" w:rsidRDefault="00F62A29" w:rsidP="006862E3">
      <w:pPr>
        <w:rPr>
          <w:rFonts w:ascii="Calibri" w:hAnsi="Calibri" w:cs="Calibri"/>
          <w:sz w:val="22"/>
          <w:szCs w:val="22"/>
        </w:rPr>
      </w:pPr>
    </w:p>
    <w:p w14:paraId="7652E182" w14:textId="77777777" w:rsidR="00F62A29" w:rsidRDefault="00EF20C1" w:rsidP="006862E3">
      <w:pPr>
        <w:rPr>
          <w:rFonts w:ascii="Calibri" w:hAnsi="Calibri" w:cs="Calibri"/>
          <w:sz w:val="22"/>
          <w:szCs w:val="22"/>
        </w:rPr>
      </w:pPr>
      <w:r>
        <w:rPr>
          <w:rFonts w:ascii="Calibri" w:hAnsi="Calibri" w:cs="Calibri"/>
          <w:sz w:val="22"/>
          <w:szCs w:val="22"/>
        </w:rPr>
        <w:t xml:space="preserve">The variables used to measure each construct are identified </w:t>
      </w:r>
      <w:r w:rsidR="00346DBF">
        <w:rPr>
          <w:rFonts w:ascii="Calibri" w:hAnsi="Calibri" w:cs="Calibri"/>
          <w:sz w:val="22"/>
          <w:szCs w:val="22"/>
        </w:rPr>
        <w:t>below</w:t>
      </w:r>
      <w:r>
        <w:rPr>
          <w:rFonts w:ascii="Calibri" w:hAnsi="Calibri" w:cs="Calibri"/>
          <w:sz w:val="22"/>
          <w:szCs w:val="22"/>
        </w:rPr>
        <w:t xml:space="preserve">. </w:t>
      </w:r>
    </w:p>
    <w:p w14:paraId="64A2247F" w14:textId="77777777" w:rsidR="00EF20C1" w:rsidRDefault="00EF20C1" w:rsidP="006862E3">
      <w:pPr>
        <w:rPr>
          <w:rFonts w:ascii="Calibri" w:hAnsi="Calibri" w:cs="Calibri"/>
          <w:sz w:val="22"/>
          <w:szCs w:val="22"/>
        </w:rPr>
      </w:pPr>
    </w:p>
    <w:p w14:paraId="3B5F081C" w14:textId="77777777" w:rsidR="00EF20C1" w:rsidRDefault="00EF20C1" w:rsidP="006862E3">
      <w:pPr>
        <w:rPr>
          <w:rFonts w:ascii="Calibri" w:hAnsi="Calibri" w:cs="Calibri"/>
          <w:sz w:val="22"/>
          <w:szCs w:val="22"/>
        </w:rPr>
      </w:pPr>
      <w:r>
        <w:rPr>
          <w:rFonts w:ascii="Calibri" w:hAnsi="Calibri" w:cs="Calibri"/>
          <w:sz w:val="22"/>
          <w:szCs w:val="22"/>
        </w:rPr>
        <w:t xml:space="preserve">Discrepancy </w:t>
      </w:r>
      <w:r w:rsidR="00123D1E">
        <w:rPr>
          <w:rFonts w:ascii="Calibri" w:hAnsi="Calibri" w:cs="Calibri"/>
          <w:sz w:val="22"/>
          <w:szCs w:val="22"/>
        </w:rPr>
        <w:tab/>
      </w:r>
      <w:r w:rsidR="00123D1E">
        <w:rPr>
          <w:rFonts w:ascii="Calibri" w:hAnsi="Calibri" w:cs="Calibri"/>
          <w:sz w:val="22"/>
          <w:szCs w:val="22"/>
        </w:rPr>
        <w:tab/>
      </w:r>
      <w:r>
        <w:rPr>
          <w:rFonts w:ascii="Calibri" w:hAnsi="Calibri" w:cs="Calibri"/>
          <w:sz w:val="22"/>
          <w:szCs w:val="22"/>
        </w:rPr>
        <w:t>= rozb1 to rozb6</w:t>
      </w:r>
    </w:p>
    <w:p w14:paraId="47C6EA32" w14:textId="77777777" w:rsidR="00EF20C1" w:rsidRDefault="00EF20C1" w:rsidP="006862E3">
      <w:pPr>
        <w:rPr>
          <w:rFonts w:ascii="Calibri" w:hAnsi="Calibri" w:cs="Calibri"/>
          <w:sz w:val="22"/>
          <w:szCs w:val="22"/>
        </w:rPr>
      </w:pPr>
      <w:r>
        <w:rPr>
          <w:rFonts w:ascii="Calibri" w:hAnsi="Calibri" w:cs="Calibri"/>
          <w:sz w:val="22"/>
          <w:szCs w:val="22"/>
        </w:rPr>
        <w:t xml:space="preserve">Representation </w:t>
      </w:r>
      <w:r w:rsidR="00123D1E">
        <w:rPr>
          <w:rFonts w:ascii="Calibri" w:hAnsi="Calibri" w:cs="Calibri"/>
          <w:sz w:val="22"/>
          <w:szCs w:val="22"/>
        </w:rPr>
        <w:tab/>
      </w:r>
      <w:r w:rsidR="00123D1E">
        <w:rPr>
          <w:rFonts w:ascii="Calibri" w:hAnsi="Calibri" w:cs="Calibri"/>
          <w:sz w:val="22"/>
          <w:szCs w:val="22"/>
        </w:rPr>
        <w:tab/>
      </w:r>
      <w:r>
        <w:rPr>
          <w:rFonts w:ascii="Calibri" w:hAnsi="Calibri" w:cs="Calibri"/>
          <w:sz w:val="22"/>
          <w:szCs w:val="22"/>
        </w:rPr>
        <w:t>= r1 to r8</w:t>
      </w:r>
    </w:p>
    <w:p w14:paraId="351359B4" w14:textId="77777777" w:rsidR="00EF20C1" w:rsidRDefault="00EF20C1" w:rsidP="006862E3">
      <w:pPr>
        <w:rPr>
          <w:rFonts w:ascii="Calibri" w:hAnsi="Calibri" w:cs="Calibri"/>
          <w:sz w:val="22"/>
          <w:szCs w:val="22"/>
        </w:rPr>
      </w:pPr>
      <w:r>
        <w:rPr>
          <w:rFonts w:ascii="Calibri" w:hAnsi="Calibri" w:cs="Calibri"/>
          <w:sz w:val="22"/>
          <w:szCs w:val="22"/>
        </w:rPr>
        <w:t xml:space="preserve">Cognitive Distancing </w:t>
      </w:r>
      <w:r w:rsidR="00123D1E">
        <w:rPr>
          <w:rFonts w:ascii="Calibri" w:hAnsi="Calibri" w:cs="Calibri"/>
          <w:sz w:val="22"/>
          <w:szCs w:val="22"/>
        </w:rPr>
        <w:tab/>
      </w:r>
      <w:r>
        <w:rPr>
          <w:rFonts w:ascii="Calibri" w:hAnsi="Calibri" w:cs="Calibri"/>
          <w:sz w:val="22"/>
          <w:szCs w:val="22"/>
        </w:rPr>
        <w:t xml:space="preserve">= </w:t>
      </w:r>
      <w:r w:rsidR="00F0272B">
        <w:rPr>
          <w:rFonts w:ascii="Calibri" w:hAnsi="Calibri" w:cs="Calibri"/>
          <w:sz w:val="22"/>
          <w:szCs w:val="22"/>
        </w:rPr>
        <w:t>s</w:t>
      </w:r>
      <w:r>
        <w:rPr>
          <w:rFonts w:ascii="Calibri" w:hAnsi="Calibri" w:cs="Calibri"/>
          <w:sz w:val="22"/>
          <w:szCs w:val="22"/>
        </w:rPr>
        <w:t xml:space="preserve">2 </w:t>
      </w:r>
      <w:r w:rsidR="00F0272B">
        <w:rPr>
          <w:rFonts w:ascii="Calibri" w:hAnsi="Calibri" w:cs="Calibri"/>
          <w:sz w:val="22"/>
          <w:szCs w:val="22"/>
        </w:rPr>
        <w:t>s</w:t>
      </w:r>
      <w:r>
        <w:rPr>
          <w:rFonts w:ascii="Calibri" w:hAnsi="Calibri" w:cs="Calibri"/>
          <w:sz w:val="22"/>
          <w:szCs w:val="22"/>
        </w:rPr>
        <w:t xml:space="preserve">3 </w:t>
      </w:r>
      <w:r w:rsidR="00F0272B">
        <w:rPr>
          <w:rFonts w:ascii="Calibri" w:hAnsi="Calibri" w:cs="Calibri"/>
          <w:sz w:val="22"/>
          <w:szCs w:val="22"/>
        </w:rPr>
        <w:t>s</w:t>
      </w:r>
      <w:r>
        <w:rPr>
          <w:rFonts w:ascii="Calibri" w:hAnsi="Calibri" w:cs="Calibri"/>
          <w:sz w:val="22"/>
          <w:szCs w:val="22"/>
        </w:rPr>
        <w:t>4</w:t>
      </w:r>
    </w:p>
    <w:p w14:paraId="42652A8D" w14:textId="77777777" w:rsidR="00EF20C1" w:rsidRDefault="00EF20C1" w:rsidP="006862E3">
      <w:pPr>
        <w:rPr>
          <w:rFonts w:ascii="Calibri" w:hAnsi="Calibri" w:cs="Calibri"/>
          <w:sz w:val="22"/>
          <w:szCs w:val="22"/>
        </w:rPr>
      </w:pPr>
      <w:r>
        <w:rPr>
          <w:rFonts w:ascii="Calibri" w:hAnsi="Calibri" w:cs="Calibri"/>
          <w:sz w:val="22"/>
          <w:szCs w:val="22"/>
        </w:rPr>
        <w:t xml:space="preserve">Help Seeking </w:t>
      </w:r>
      <w:r w:rsidR="00123D1E">
        <w:rPr>
          <w:rFonts w:ascii="Calibri" w:hAnsi="Calibri" w:cs="Calibri"/>
          <w:sz w:val="22"/>
          <w:szCs w:val="22"/>
        </w:rPr>
        <w:tab/>
      </w:r>
      <w:r w:rsidR="00123D1E">
        <w:rPr>
          <w:rFonts w:ascii="Calibri" w:hAnsi="Calibri" w:cs="Calibri"/>
          <w:sz w:val="22"/>
          <w:szCs w:val="22"/>
        </w:rPr>
        <w:tab/>
      </w:r>
      <w:r>
        <w:rPr>
          <w:rFonts w:ascii="Calibri" w:hAnsi="Calibri" w:cs="Calibri"/>
          <w:sz w:val="22"/>
          <w:szCs w:val="22"/>
        </w:rPr>
        <w:t xml:space="preserve">= </w:t>
      </w:r>
      <w:r w:rsidR="00F0272B">
        <w:rPr>
          <w:rFonts w:ascii="Calibri" w:hAnsi="Calibri" w:cs="Calibri"/>
          <w:sz w:val="22"/>
          <w:szCs w:val="22"/>
        </w:rPr>
        <w:t>s</w:t>
      </w:r>
      <w:r>
        <w:rPr>
          <w:rFonts w:ascii="Calibri" w:hAnsi="Calibri" w:cs="Calibri"/>
          <w:sz w:val="22"/>
          <w:szCs w:val="22"/>
        </w:rPr>
        <w:t xml:space="preserve">1 </w:t>
      </w:r>
      <w:r w:rsidR="00F0272B">
        <w:rPr>
          <w:rFonts w:ascii="Calibri" w:hAnsi="Calibri" w:cs="Calibri"/>
          <w:sz w:val="22"/>
          <w:szCs w:val="22"/>
        </w:rPr>
        <w:t>s</w:t>
      </w:r>
      <w:r>
        <w:rPr>
          <w:rFonts w:ascii="Calibri" w:hAnsi="Calibri" w:cs="Calibri"/>
          <w:sz w:val="22"/>
          <w:szCs w:val="22"/>
        </w:rPr>
        <w:t xml:space="preserve">5 </w:t>
      </w:r>
      <w:r w:rsidR="00F0272B">
        <w:rPr>
          <w:rFonts w:ascii="Calibri" w:hAnsi="Calibri" w:cs="Calibri"/>
          <w:sz w:val="22"/>
          <w:szCs w:val="22"/>
        </w:rPr>
        <w:t>s</w:t>
      </w:r>
      <w:r>
        <w:rPr>
          <w:rFonts w:ascii="Calibri" w:hAnsi="Calibri" w:cs="Calibri"/>
          <w:sz w:val="22"/>
          <w:szCs w:val="22"/>
        </w:rPr>
        <w:t>6</w:t>
      </w:r>
    </w:p>
    <w:p w14:paraId="3E1E4D19" w14:textId="77777777" w:rsidR="00EF20C1" w:rsidRDefault="00EF20C1" w:rsidP="006862E3">
      <w:pPr>
        <w:rPr>
          <w:rFonts w:ascii="Calibri" w:hAnsi="Calibri" w:cs="Calibri"/>
          <w:sz w:val="22"/>
          <w:szCs w:val="22"/>
        </w:rPr>
      </w:pPr>
      <w:r>
        <w:rPr>
          <w:rFonts w:ascii="Calibri" w:hAnsi="Calibri" w:cs="Calibri"/>
          <w:sz w:val="22"/>
          <w:szCs w:val="22"/>
        </w:rPr>
        <w:t xml:space="preserve">Difficulty </w:t>
      </w:r>
      <w:r w:rsidR="00F0272B">
        <w:rPr>
          <w:rFonts w:ascii="Calibri" w:hAnsi="Calibri" w:cs="Calibri"/>
          <w:sz w:val="22"/>
          <w:szCs w:val="22"/>
        </w:rPr>
        <w:tab/>
      </w:r>
      <w:r w:rsidR="00F0272B">
        <w:rPr>
          <w:rFonts w:ascii="Calibri" w:hAnsi="Calibri" w:cs="Calibri"/>
          <w:sz w:val="22"/>
          <w:szCs w:val="22"/>
        </w:rPr>
        <w:tab/>
      </w:r>
      <w:r>
        <w:rPr>
          <w:rFonts w:ascii="Calibri" w:hAnsi="Calibri" w:cs="Calibri"/>
          <w:sz w:val="22"/>
          <w:szCs w:val="22"/>
        </w:rPr>
        <w:t>= tr1 to tr8</w:t>
      </w:r>
    </w:p>
    <w:p w14:paraId="2B8084CF" w14:textId="77777777" w:rsidR="00EF20C1" w:rsidRDefault="00EF20C1" w:rsidP="006862E3">
      <w:pPr>
        <w:rPr>
          <w:rFonts w:ascii="Calibri" w:hAnsi="Calibri" w:cs="Calibri"/>
          <w:sz w:val="22"/>
          <w:szCs w:val="22"/>
        </w:rPr>
      </w:pPr>
      <w:r>
        <w:rPr>
          <w:rFonts w:ascii="Calibri" w:hAnsi="Calibri" w:cs="Calibri"/>
          <w:sz w:val="22"/>
          <w:szCs w:val="22"/>
        </w:rPr>
        <w:t xml:space="preserve">Pressure </w:t>
      </w:r>
      <w:r w:rsidR="00F0272B">
        <w:rPr>
          <w:rFonts w:ascii="Calibri" w:hAnsi="Calibri" w:cs="Calibri"/>
          <w:sz w:val="22"/>
          <w:szCs w:val="22"/>
        </w:rPr>
        <w:tab/>
      </w:r>
      <w:r w:rsidR="00F0272B">
        <w:rPr>
          <w:rFonts w:ascii="Calibri" w:hAnsi="Calibri" w:cs="Calibri"/>
          <w:sz w:val="22"/>
          <w:szCs w:val="22"/>
        </w:rPr>
        <w:tab/>
      </w:r>
      <w:r>
        <w:rPr>
          <w:rFonts w:ascii="Calibri" w:hAnsi="Calibri" w:cs="Calibri"/>
          <w:sz w:val="22"/>
          <w:szCs w:val="22"/>
        </w:rPr>
        <w:t>= s7 s8 s9</w:t>
      </w:r>
    </w:p>
    <w:p w14:paraId="7C73D309" w14:textId="77777777" w:rsidR="00EF20C1" w:rsidRDefault="00EF20C1" w:rsidP="006862E3">
      <w:pPr>
        <w:rPr>
          <w:rFonts w:ascii="Calibri" w:hAnsi="Calibri" w:cs="Calibri"/>
          <w:sz w:val="22"/>
          <w:szCs w:val="22"/>
        </w:rPr>
      </w:pPr>
      <w:r>
        <w:rPr>
          <w:rFonts w:ascii="Calibri" w:hAnsi="Calibri" w:cs="Calibri"/>
          <w:sz w:val="22"/>
          <w:szCs w:val="22"/>
        </w:rPr>
        <w:t xml:space="preserve">Withdrawal </w:t>
      </w:r>
      <w:r w:rsidR="00F0272B">
        <w:rPr>
          <w:rFonts w:ascii="Calibri" w:hAnsi="Calibri" w:cs="Calibri"/>
          <w:sz w:val="22"/>
          <w:szCs w:val="22"/>
        </w:rPr>
        <w:tab/>
      </w:r>
      <w:r w:rsidR="00F0272B">
        <w:rPr>
          <w:rFonts w:ascii="Calibri" w:hAnsi="Calibri" w:cs="Calibri"/>
          <w:sz w:val="22"/>
          <w:szCs w:val="22"/>
        </w:rPr>
        <w:tab/>
      </w:r>
      <w:r>
        <w:rPr>
          <w:rFonts w:ascii="Calibri" w:hAnsi="Calibri" w:cs="Calibri"/>
          <w:sz w:val="22"/>
          <w:szCs w:val="22"/>
        </w:rPr>
        <w:t>= s10 to s15</w:t>
      </w:r>
    </w:p>
    <w:p w14:paraId="0273F84F" w14:textId="77777777" w:rsidR="00EF20C1" w:rsidRDefault="00EF20C1" w:rsidP="006862E3">
      <w:pPr>
        <w:rPr>
          <w:rFonts w:ascii="Calibri" w:hAnsi="Calibri" w:cs="Calibri"/>
          <w:sz w:val="22"/>
          <w:szCs w:val="22"/>
        </w:rPr>
      </w:pPr>
    </w:p>
    <w:p w14:paraId="3609A1E0" w14:textId="77777777" w:rsidR="00EF20C1" w:rsidRDefault="009B385B" w:rsidP="006862E3">
      <w:pPr>
        <w:rPr>
          <w:rFonts w:ascii="Calibri" w:hAnsi="Calibri" w:cs="Calibri"/>
          <w:sz w:val="22"/>
          <w:szCs w:val="22"/>
        </w:rPr>
      </w:pPr>
      <w:r>
        <w:rPr>
          <w:rFonts w:ascii="Calibri" w:hAnsi="Calibri" w:cs="Calibri"/>
          <w:sz w:val="22"/>
          <w:szCs w:val="22"/>
        </w:rPr>
        <w:t xml:space="preserve">According to </w:t>
      </w:r>
      <w:r w:rsidRPr="00252234">
        <w:rPr>
          <w:rFonts w:ascii="Calibri" w:hAnsi="Calibri" w:cs="Calibri"/>
          <w:sz w:val="22"/>
          <w:szCs w:val="22"/>
        </w:rPr>
        <w:t xml:space="preserve">Szymańska </w:t>
      </w:r>
      <w:r>
        <w:rPr>
          <w:rFonts w:ascii="Calibri" w:hAnsi="Calibri" w:cs="Calibri"/>
          <w:sz w:val="22"/>
          <w:szCs w:val="22"/>
        </w:rPr>
        <w:t>and</w:t>
      </w:r>
      <w:r w:rsidRPr="00252234">
        <w:rPr>
          <w:rFonts w:ascii="Calibri" w:hAnsi="Calibri" w:cs="Calibri"/>
          <w:sz w:val="22"/>
          <w:szCs w:val="22"/>
        </w:rPr>
        <w:t xml:space="preserve"> Dobrenko</w:t>
      </w:r>
      <w:r>
        <w:rPr>
          <w:rFonts w:ascii="Calibri" w:hAnsi="Calibri" w:cs="Calibri"/>
          <w:sz w:val="22"/>
          <w:szCs w:val="22"/>
        </w:rPr>
        <w:t>’s</w:t>
      </w:r>
      <w:r w:rsidRPr="00252234">
        <w:rPr>
          <w:rFonts w:ascii="Calibri" w:hAnsi="Calibri" w:cs="Calibri"/>
          <w:sz w:val="22"/>
          <w:szCs w:val="22"/>
        </w:rPr>
        <w:t xml:space="preserve"> </w:t>
      </w:r>
      <w:r>
        <w:rPr>
          <w:rFonts w:ascii="Calibri" w:hAnsi="Calibri" w:cs="Calibri"/>
          <w:sz w:val="22"/>
          <w:szCs w:val="22"/>
        </w:rPr>
        <w:t xml:space="preserve">(2017) model there </w:t>
      </w:r>
      <w:r w:rsidR="00740E3F">
        <w:rPr>
          <w:rFonts w:ascii="Calibri" w:hAnsi="Calibri" w:cs="Calibri"/>
          <w:sz w:val="22"/>
          <w:szCs w:val="22"/>
        </w:rPr>
        <w:t>should be 7 factors, or possibl</w:t>
      </w:r>
      <w:r w:rsidR="002B7E45">
        <w:rPr>
          <w:rFonts w:ascii="Calibri" w:hAnsi="Calibri" w:cs="Calibri"/>
          <w:sz w:val="22"/>
          <w:szCs w:val="22"/>
        </w:rPr>
        <w:t>y</w:t>
      </w:r>
      <w:r w:rsidR="00740E3F">
        <w:rPr>
          <w:rFonts w:ascii="Calibri" w:hAnsi="Calibri" w:cs="Calibri"/>
          <w:sz w:val="22"/>
          <w:szCs w:val="22"/>
        </w:rPr>
        <w:t xml:space="preserve"> 9 if Representation and Discrepancy both divide into 2 sub-factors as shown in the figure. </w:t>
      </w:r>
    </w:p>
    <w:p w14:paraId="2A93EA8A" w14:textId="77777777" w:rsidR="002B7E45" w:rsidRDefault="002B7E45" w:rsidP="006862E3">
      <w:pPr>
        <w:rPr>
          <w:rFonts w:ascii="Calibri" w:hAnsi="Calibri" w:cs="Calibri"/>
          <w:sz w:val="22"/>
          <w:szCs w:val="22"/>
        </w:rPr>
      </w:pPr>
    </w:p>
    <w:p w14:paraId="07998AA6" w14:textId="77777777" w:rsidR="002B7E45" w:rsidRDefault="002B7E45" w:rsidP="006862E3">
      <w:pPr>
        <w:rPr>
          <w:rFonts w:ascii="Calibri" w:hAnsi="Calibri" w:cs="Calibri"/>
          <w:sz w:val="22"/>
          <w:szCs w:val="22"/>
        </w:rPr>
      </w:pPr>
      <w:r>
        <w:rPr>
          <w:rFonts w:ascii="Calibri" w:hAnsi="Calibri" w:cs="Calibri"/>
          <w:sz w:val="22"/>
          <w:szCs w:val="22"/>
        </w:rPr>
        <w:t xml:space="preserve">Below I present a factor analysis from SPSS showing </w:t>
      </w:r>
      <w:r w:rsidR="00480B78">
        <w:rPr>
          <w:rFonts w:ascii="Calibri" w:hAnsi="Calibri" w:cs="Calibri"/>
          <w:sz w:val="22"/>
          <w:szCs w:val="22"/>
        </w:rPr>
        <w:t>8</w:t>
      </w:r>
      <w:r>
        <w:rPr>
          <w:rFonts w:ascii="Calibri" w:hAnsi="Calibri" w:cs="Calibri"/>
          <w:sz w:val="22"/>
          <w:szCs w:val="22"/>
        </w:rPr>
        <w:t xml:space="preserve"> factors</w:t>
      </w:r>
      <w:r w:rsidR="00C878A9">
        <w:rPr>
          <w:rFonts w:ascii="Calibri" w:hAnsi="Calibri" w:cs="Calibri"/>
          <w:sz w:val="22"/>
          <w:szCs w:val="22"/>
        </w:rPr>
        <w:t xml:space="preserve"> – I allowed SPSS to use the default extraction method to determine the number of factors (i.e., eigenvalues greater than 1.00)</w:t>
      </w:r>
      <w:r>
        <w:rPr>
          <w:rFonts w:ascii="Calibri" w:hAnsi="Calibri" w:cs="Calibri"/>
          <w:sz w:val="22"/>
          <w:szCs w:val="22"/>
        </w:rPr>
        <w:t>.</w:t>
      </w:r>
      <w:r w:rsidR="00E8604C">
        <w:rPr>
          <w:rFonts w:ascii="Calibri" w:hAnsi="Calibri" w:cs="Calibri"/>
          <w:sz w:val="22"/>
          <w:szCs w:val="22"/>
        </w:rPr>
        <w:t xml:space="preserve"> I used an option in SPSS to hide any</w:t>
      </w:r>
      <w:r w:rsidR="00414C98">
        <w:rPr>
          <w:rFonts w:ascii="Calibri" w:hAnsi="Calibri" w:cs="Calibri"/>
          <w:sz w:val="22"/>
          <w:szCs w:val="22"/>
        </w:rPr>
        <w:t xml:space="preserve"> factor</w:t>
      </w:r>
      <w:r w:rsidR="00E8604C">
        <w:rPr>
          <w:rFonts w:ascii="Calibri" w:hAnsi="Calibri" w:cs="Calibri"/>
          <w:sz w:val="22"/>
          <w:szCs w:val="22"/>
        </w:rPr>
        <w:t xml:space="preserve"> loading less than .30 in absolute value to help make the table of result easier to read. </w:t>
      </w:r>
      <w:r w:rsidR="0089294D">
        <w:rPr>
          <w:rFonts w:ascii="Calibri" w:hAnsi="Calibri" w:cs="Calibri"/>
          <w:sz w:val="22"/>
          <w:szCs w:val="22"/>
        </w:rPr>
        <w:t>Values less than .30 are often consi</w:t>
      </w:r>
      <w:r w:rsidR="00414C98">
        <w:rPr>
          <w:rFonts w:ascii="Calibri" w:hAnsi="Calibri" w:cs="Calibri"/>
          <w:sz w:val="22"/>
          <w:szCs w:val="22"/>
        </w:rPr>
        <w:t xml:space="preserve">der unimportant loadings. Items that do not behave as anticipated are highlighted with red circles; these items do not load on the factor expected. </w:t>
      </w:r>
    </w:p>
    <w:p w14:paraId="2868C5F7" w14:textId="77777777" w:rsidR="002B7E45" w:rsidRDefault="002B7E45" w:rsidP="006862E3">
      <w:pPr>
        <w:rPr>
          <w:rFonts w:ascii="Calibri" w:hAnsi="Calibri" w:cs="Calibri"/>
          <w:sz w:val="22"/>
          <w:szCs w:val="22"/>
        </w:rPr>
      </w:pPr>
    </w:p>
    <w:p w14:paraId="567F6F65" w14:textId="77777777" w:rsidR="00C14B00" w:rsidRDefault="00D81529" w:rsidP="006862E3">
      <w:pPr>
        <w:rPr>
          <w:rFonts w:ascii="Calibri" w:hAnsi="Calibri" w:cs="Calibri"/>
          <w:sz w:val="22"/>
          <w:szCs w:val="22"/>
        </w:rPr>
      </w:pPr>
      <w:r>
        <w:rPr>
          <w:rFonts w:ascii="Calibri" w:hAnsi="Calibri" w:cs="Calibri"/>
          <w:sz w:val="22"/>
          <w:szCs w:val="22"/>
        </w:rPr>
        <w:t>Pattern Matrix – overall the results are very good</w:t>
      </w:r>
      <w:r w:rsidR="00D126CF">
        <w:rPr>
          <w:rFonts w:ascii="Calibri" w:hAnsi="Calibri" w:cs="Calibri"/>
          <w:sz w:val="22"/>
          <w:szCs w:val="22"/>
        </w:rPr>
        <w:t xml:space="preserve"> (see below)</w:t>
      </w:r>
      <w:r>
        <w:rPr>
          <w:rFonts w:ascii="Calibri" w:hAnsi="Calibri" w:cs="Calibri"/>
          <w:sz w:val="22"/>
          <w:szCs w:val="22"/>
        </w:rPr>
        <w:t>. In most cases each factor has loadings that are unique to that factor (simple structure) except for Difficulty which is correlated to Representation (child’</w:t>
      </w:r>
      <w:r w:rsidR="0063797C">
        <w:rPr>
          <w:rFonts w:ascii="Calibri" w:hAnsi="Calibri" w:cs="Calibri"/>
          <w:sz w:val="22"/>
          <w:szCs w:val="22"/>
        </w:rPr>
        <w:t>s task). Given the number of items (n = 37) and the number of constructs to measure (7 or 9), this EFA did well recreating the f</w:t>
      </w:r>
      <w:r w:rsidR="00D126CF">
        <w:rPr>
          <w:rFonts w:ascii="Calibri" w:hAnsi="Calibri" w:cs="Calibri"/>
          <w:sz w:val="22"/>
          <w:szCs w:val="22"/>
        </w:rPr>
        <w:t>actor structure</w:t>
      </w:r>
      <w:r w:rsidR="004E5D48">
        <w:rPr>
          <w:rFonts w:ascii="Calibri" w:hAnsi="Calibri" w:cs="Calibri"/>
          <w:sz w:val="22"/>
          <w:szCs w:val="22"/>
        </w:rPr>
        <w:t>.</w:t>
      </w:r>
    </w:p>
    <w:p w14:paraId="71E14749" w14:textId="77777777" w:rsidR="006E3E49" w:rsidRDefault="006E3E49" w:rsidP="006862E3">
      <w:pPr>
        <w:rPr>
          <w:rFonts w:ascii="Calibri" w:hAnsi="Calibri" w:cs="Calibri"/>
          <w:sz w:val="22"/>
          <w:szCs w:val="22"/>
        </w:rPr>
      </w:pPr>
    </w:p>
    <w:p w14:paraId="6A78B44D" w14:textId="77777777" w:rsidR="00C14B00" w:rsidRDefault="006E3E49" w:rsidP="006E3E49">
      <w:pPr>
        <w:ind w:left="720"/>
        <w:rPr>
          <w:rFonts w:ascii="Calibri" w:hAnsi="Calibri" w:cs="Calibri"/>
          <w:sz w:val="22"/>
          <w:szCs w:val="22"/>
        </w:rPr>
      </w:pPr>
      <w:r>
        <w:rPr>
          <w:rFonts w:ascii="Calibri" w:hAnsi="Calibri" w:cs="Calibri"/>
          <w:sz w:val="22"/>
          <w:szCs w:val="22"/>
        </w:rPr>
        <w:t xml:space="preserve">Table 6: Parent Stress Study with </w:t>
      </w:r>
      <w:r w:rsidR="00D854B3">
        <w:rPr>
          <w:rFonts w:ascii="Calibri" w:hAnsi="Calibri" w:cs="Calibri"/>
          <w:sz w:val="22"/>
          <w:szCs w:val="22"/>
        </w:rPr>
        <w:t>8</w:t>
      </w:r>
      <w:r>
        <w:rPr>
          <w:rFonts w:ascii="Calibri" w:hAnsi="Calibri" w:cs="Calibri"/>
          <w:sz w:val="22"/>
          <w:szCs w:val="22"/>
        </w:rPr>
        <w:t xml:space="preserve"> Factors</w:t>
      </w:r>
    </w:p>
    <w:p w14:paraId="33A9E6AF" w14:textId="77777777" w:rsidR="00D81529" w:rsidRDefault="0078412B" w:rsidP="00D81529">
      <w:pPr>
        <w:ind w:left="720"/>
        <w:rPr>
          <w:rFonts w:ascii="Calibri" w:hAnsi="Calibri" w:cs="Calibri"/>
          <w:sz w:val="22"/>
          <w:szCs w:val="22"/>
        </w:rPr>
      </w:pPr>
      <w:r>
        <w:rPr>
          <w:noProof/>
        </w:rPr>
        <w:lastRenderedPageBreak/>
        <w:drawing>
          <wp:inline distT="0" distB="0" distL="0" distR="0" wp14:anchorId="7380ED57" wp14:editId="341E176B">
            <wp:extent cx="4656247" cy="5534108"/>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677981" cy="5559940"/>
                    </a:xfrm>
                    <a:prstGeom prst="rect">
                      <a:avLst/>
                    </a:prstGeom>
                    <a:noFill/>
                    <a:ln>
                      <a:noFill/>
                    </a:ln>
                  </pic:spPr>
                </pic:pic>
              </a:graphicData>
            </a:graphic>
          </wp:inline>
        </w:drawing>
      </w:r>
    </w:p>
    <w:p w14:paraId="180392F4" w14:textId="77777777" w:rsidR="00C14B00" w:rsidRDefault="00C14B00" w:rsidP="006862E3">
      <w:pPr>
        <w:rPr>
          <w:rFonts w:ascii="Calibri" w:hAnsi="Calibri" w:cs="Calibri"/>
          <w:sz w:val="22"/>
          <w:szCs w:val="22"/>
        </w:rPr>
      </w:pPr>
    </w:p>
    <w:p w14:paraId="5C296A23" w14:textId="77777777" w:rsidR="00C83235" w:rsidRDefault="005D7F3B" w:rsidP="00523A60">
      <w:pPr>
        <w:rPr>
          <w:rFonts w:ascii="Calibri" w:hAnsi="Calibri" w:cs="Calibri"/>
          <w:sz w:val="22"/>
          <w:szCs w:val="22"/>
        </w:rPr>
      </w:pPr>
      <w:r>
        <w:rPr>
          <w:rFonts w:ascii="Calibri" w:hAnsi="Calibri" w:cs="Calibri"/>
          <w:sz w:val="22"/>
          <w:szCs w:val="22"/>
        </w:rPr>
        <w:t xml:space="preserve">I re-ran the FA but specified 9 factors should be extracted. </w:t>
      </w:r>
      <w:r w:rsidR="00523A60">
        <w:rPr>
          <w:rFonts w:ascii="Calibri" w:hAnsi="Calibri" w:cs="Calibri"/>
          <w:sz w:val="22"/>
          <w:szCs w:val="22"/>
        </w:rPr>
        <w:t xml:space="preserve">Results are shown below. The FA almost perfectly reproduced the factor structure expected for the questionnaire – this is a strong indication that the 9-factor extraction is the appropriate solution. Overall their measures of these 9 </w:t>
      </w:r>
      <w:r w:rsidR="003D5743">
        <w:rPr>
          <w:rFonts w:ascii="Calibri" w:hAnsi="Calibri" w:cs="Calibri"/>
          <w:sz w:val="22"/>
          <w:szCs w:val="22"/>
        </w:rPr>
        <w:t>latent variables</w:t>
      </w:r>
      <w:r w:rsidR="00523A60">
        <w:rPr>
          <w:rFonts w:ascii="Calibri" w:hAnsi="Calibri" w:cs="Calibri"/>
          <w:sz w:val="22"/>
          <w:szCs w:val="22"/>
        </w:rPr>
        <w:t xml:space="preserve"> worked very well to independently assess these 9 constructs.</w:t>
      </w:r>
      <w:r w:rsidR="00F00D4B">
        <w:rPr>
          <w:rFonts w:ascii="Calibri" w:hAnsi="Calibri" w:cs="Calibri"/>
          <w:sz w:val="22"/>
          <w:szCs w:val="22"/>
        </w:rPr>
        <w:t xml:space="preserve"> Note there are no cross-loading except item s1. </w:t>
      </w:r>
      <w:r w:rsidR="00523A60">
        <w:rPr>
          <w:rFonts w:ascii="Calibri" w:hAnsi="Calibri" w:cs="Calibri"/>
          <w:sz w:val="22"/>
          <w:szCs w:val="22"/>
        </w:rPr>
        <w:t>These are excellent results.</w:t>
      </w:r>
      <w:r w:rsidR="003D61C3">
        <w:rPr>
          <w:rFonts w:ascii="Calibri" w:hAnsi="Calibri" w:cs="Calibri"/>
          <w:sz w:val="22"/>
          <w:szCs w:val="22"/>
        </w:rPr>
        <w:t xml:space="preserve"> Cross-loading means an item loads on more than one factor. </w:t>
      </w:r>
    </w:p>
    <w:p w14:paraId="3BD9B634" w14:textId="77777777" w:rsidR="00C83235" w:rsidRDefault="00C83235" w:rsidP="00523A60">
      <w:pPr>
        <w:rPr>
          <w:rFonts w:ascii="Calibri" w:hAnsi="Calibri" w:cs="Calibri"/>
          <w:sz w:val="22"/>
          <w:szCs w:val="22"/>
        </w:rPr>
      </w:pPr>
    </w:p>
    <w:p w14:paraId="2A2FBB8A" w14:textId="77777777" w:rsidR="00523A60" w:rsidRDefault="00C83235" w:rsidP="00523A60">
      <w:pPr>
        <w:rPr>
          <w:rFonts w:ascii="Calibri" w:hAnsi="Calibri" w:cs="Calibri"/>
          <w:sz w:val="22"/>
          <w:szCs w:val="22"/>
        </w:rPr>
      </w:pPr>
      <w:r>
        <w:rPr>
          <w:rFonts w:ascii="Calibri" w:hAnsi="Calibri" w:cs="Calibri"/>
          <w:sz w:val="22"/>
          <w:szCs w:val="22"/>
        </w:rPr>
        <w:t xml:space="preserve">If we </w:t>
      </w:r>
      <w:r w:rsidR="000D2B97">
        <w:rPr>
          <w:rFonts w:ascii="Calibri" w:hAnsi="Calibri" w:cs="Calibri"/>
          <w:sz w:val="22"/>
          <w:szCs w:val="22"/>
        </w:rPr>
        <w:t>desired</w:t>
      </w:r>
      <w:r>
        <w:rPr>
          <w:rFonts w:ascii="Calibri" w:hAnsi="Calibri" w:cs="Calibri"/>
          <w:sz w:val="22"/>
          <w:szCs w:val="22"/>
        </w:rPr>
        <w:t xml:space="preserve"> to shorten some of the longer scales, which items might be best to eliminate?</w:t>
      </w:r>
      <w:r w:rsidR="00523A60">
        <w:rPr>
          <w:rFonts w:ascii="Calibri" w:hAnsi="Calibri" w:cs="Calibri"/>
          <w:sz w:val="22"/>
          <w:szCs w:val="22"/>
        </w:rPr>
        <w:t xml:space="preserve"> </w:t>
      </w:r>
    </w:p>
    <w:p w14:paraId="043A5E06" w14:textId="77777777" w:rsidR="00E92D90" w:rsidRDefault="00E92D90" w:rsidP="00523A60">
      <w:pPr>
        <w:rPr>
          <w:rFonts w:ascii="Calibri" w:hAnsi="Calibri" w:cs="Calibri"/>
          <w:sz w:val="22"/>
          <w:szCs w:val="22"/>
        </w:rPr>
      </w:pPr>
    </w:p>
    <w:p w14:paraId="4E35CB32" w14:textId="77777777" w:rsidR="00D46CC8" w:rsidRDefault="00D46CC8" w:rsidP="00523A60">
      <w:pPr>
        <w:rPr>
          <w:rFonts w:ascii="Calibri" w:hAnsi="Calibri" w:cs="Calibri"/>
          <w:sz w:val="22"/>
          <w:szCs w:val="22"/>
        </w:rPr>
      </w:pPr>
    </w:p>
    <w:p w14:paraId="00C10DCB" w14:textId="77777777" w:rsidR="00484CE0" w:rsidRDefault="00E92D90" w:rsidP="00E92D90">
      <w:pPr>
        <w:ind w:left="720"/>
        <w:rPr>
          <w:rFonts w:ascii="Calibri" w:hAnsi="Calibri" w:cs="Calibri"/>
          <w:sz w:val="22"/>
          <w:szCs w:val="22"/>
        </w:rPr>
      </w:pPr>
      <w:r>
        <w:rPr>
          <w:rFonts w:ascii="Calibri" w:hAnsi="Calibri" w:cs="Calibri"/>
          <w:sz w:val="22"/>
          <w:szCs w:val="22"/>
        </w:rPr>
        <w:t>Table 7: Parent Stress Study with 9 Factors</w:t>
      </w:r>
    </w:p>
    <w:p w14:paraId="093AC2F2" w14:textId="77777777" w:rsidR="00484CE0" w:rsidRDefault="0078412B" w:rsidP="003E2AD7">
      <w:pPr>
        <w:ind w:left="720"/>
        <w:rPr>
          <w:rFonts w:ascii="Calibri" w:hAnsi="Calibri" w:cs="Calibri"/>
          <w:sz w:val="22"/>
          <w:szCs w:val="22"/>
        </w:rPr>
      </w:pPr>
      <w:r>
        <w:rPr>
          <w:noProof/>
        </w:rPr>
        <w:lastRenderedPageBreak/>
        <w:drawing>
          <wp:inline distT="0" distB="0" distL="0" distR="0" wp14:anchorId="0175449C" wp14:editId="0AD5B4E5">
            <wp:extent cx="4921249" cy="5438692"/>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939971" cy="5459383"/>
                    </a:xfrm>
                    <a:prstGeom prst="rect">
                      <a:avLst/>
                    </a:prstGeom>
                    <a:noFill/>
                    <a:ln>
                      <a:noFill/>
                    </a:ln>
                  </pic:spPr>
                </pic:pic>
              </a:graphicData>
            </a:graphic>
          </wp:inline>
        </w:drawing>
      </w:r>
    </w:p>
    <w:p w14:paraId="2E55791C" w14:textId="77777777" w:rsidR="00C14B00" w:rsidRDefault="00C14B00" w:rsidP="006862E3">
      <w:pPr>
        <w:rPr>
          <w:rFonts w:ascii="Calibri" w:hAnsi="Calibri" w:cs="Calibri"/>
          <w:sz w:val="22"/>
          <w:szCs w:val="22"/>
        </w:rPr>
      </w:pPr>
    </w:p>
    <w:p w14:paraId="2013F92F" w14:textId="77777777" w:rsidR="006E314B" w:rsidRPr="00BA5549" w:rsidRDefault="006E314B" w:rsidP="006E314B">
      <w:pPr>
        <w:rPr>
          <w:rFonts w:ascii="Calibri" w:hAnsi="Calibri" w:cs="Calibri"/>
          <w:b/>
          <w:sz w:val="22"/>
          <w:szCs w:val="22"/>
        </w:rPr>
      </w:pPr>
      <w:r>
        <w:rPr>
          <w:rFonts w:ascii="Calibri" w:hAnsi="Calibri" w:cs="Calibri"/>
          <w:b/>
          <w:sz w:val="22"/>
          <w:szCs w:val="22"/>
        </w:rPr>
        <w:t>7</w:t>
      </w:r>
      <w:r w:rsidRPr="00BA5549">
        <w:rPr>
          <w:rFonts w:ascii="Calibri" w:hAnsi="Calibri" w:cs="Calibri"/>
          <w:b/>
          <w:sz w:val="22"/>
          <w:szCs w:val="22"/>
        </w:rPr>
        <w:t xml:space="preserve">. Example </w:t>
      </w:r>
      <w:r>
        <w:rPr>
          <w:rFonts w:ascii="Calibri" w:hAnsi="Calibri" w:cs="Calibri"/>
          <w:b/>
          <w:sz w:val="22"/>
          <w:szCs w:val="22"/>
        </w:rPr>
        <w:t>4</w:t>
      </w:r>
      <w:r w:rsidRPr="00BA5549">
        <w:rPr>
          <w:rFonts w:ascii="Calibri" w:hAnsi="Calibri" w:cs="Calibri"/>
          <w:b/>
          <w:sz w:val="22"/>
          <w:szCs w:val="22"/>
        </w:rPr>
        <w:t xml:space="preserve">: </w:t>
      </w:r>
      <w:r w:rsidR="00E75746">
        <w:rPr>
          <w:rFonts w:ascii="Calibri" w:hAnsi="Calibri" w:cs="Calibri"/>
          <w:b/>
          <w:sz w:val="22"/>
          <w:szCs w:val="22"/>
        </w:rPr>
        <w:t>Depression Anxiety Stress Scales</w:t>
      </w:r>
    </w:p>
    <w:p w14:paraId="394B3F47" w14:textId="77777777" w:rsidR="00C14B00" w:rsidRDefault="00066A9B" w:rsidP="006862E3">
      <w:pPr>
        <w:rPr>
          <w:rFonts w:ascii="Calibri" w:hAnsi="Calibri" w:cs="Calibri"/>
          <w:sz w:val="22"/>
          <w:szCs w:val="22"/>
        </w:rPr>
      </w:pPr>
      <w:r>
        <w:rPr>
          <w:rFonts w:ascii="Calibri" w:hAnsi="Calibri" w:cs="Calibri"/>
          <w:sz w:val="22"/>
          <w:szCs w:val="22"/>
        </w:rPr>
        <w:tab/>
        <w:t>Antony</w:t>
      </w:r>
      <w:r w:rsidR="00075C8C">
        <w:rPr>
          <w:rFonts w:ascii="Calibri" w:hAnsi="Calibri" w:cs="Calibri"/>
          <w:sz w:val="22"/>
          <w:szCs w:val="22"/>
        </w:rPr>
        <w:t xml:space="preserve"> et al. (1998)</w:t>
      </w:r>
      <w:r w:rsidR="00F62A15">
        <w:rPr>
          <w:rFonts w:ascii="Calibri" w:hAnsi="Calibri" w:cs="Calibri"/>
          <w:sz w:val="22"/>
          <w:szCs w:val="22"/>
        </w:rPr>
        <w:t>, reference and link below,</w:t>
      </w:r>
      <w:r w:rsidR="00075C8C">
        <w:rPr>
          <w:rFonts w:ascii="Calibri" w:hAnsi="Calibri" w:cs="Calibri"/>
          <w:sz w:val="22"/>
          <w:szCs w:val="22"/>
        </w:rPr>
        <w:t xml:space="preserve"> examined the factor structure of the 42-item Depression Anxiety Stress scale</w:t>
      </w:r>
      <w:r w:rsidR="00067213">
        <w:rPr>
          <w:rFonts w:ascii="Calibri" w:hAnsi="Calibri" w:cs="Calibri"/>
          <w:sz w:val="22"/>
          <w:szCs w:val="22"/>
        </w:rPr>
        <w:t xml:space="preserve"> which was designed produce three subscales: d</w:t>
      </w:r>
      <w:r w:rsidR="00F62A15">
        <w:rPr>
          <w:rFonts w:ascii="Calibri" w:hAnsi="Calibri" w:cs="Calibri"/>
          <w:sz w:val="22"/>
          <w:szCs w:val="22"/>
        </w:rPr>
        <w:t xml:space="preserve">epression, anxiety, and stress. </w:t>
      </w:r>
    </w:p>
    <w:p w14:paraId="16C755A8" w14:textId="77777777" w:rsidR="00821297" w:rsidRDefault="00821297" w:rsidP="006862E3">
      <w:pPr>
        <w:rPr>
          <w:rFonts w:ascii="Calibri" w:hAnsi="Calibri" w:cs="Calibri"/>
          <w:sz w:val="22"/>
          <w:szCs w:val="22"/>
        </w:rPr>
      </w:pPr>
    </w:p>
    <w:p w14:paraId="782DDB81" w14:textId="77777777" w:rsidR="00821297" w:rsidRDefault="00821297" w:rsidP="00F62A15">
      <w:pPr>
        <w:ind w:left="720"/>
        <w:rPr>
          <w:rFonts w:ascii="Calibri" w:hAnsi="Calibri" w:cs="Calibri"/>
          <w:sz w:val="22"/>
          <w:szCs w:val="22"/>
        </w:rPr>
      </w:pPr>
      <w:r w:rsidRPr="00821297">
        <w:rPr>
          <w:rFonts w:ascii="Calibri" w:hAnsi="Calibri" w:cs="Calibri"/>
          <w:sz w:val="22"/>
          <w:szCs w:val="22"/>
        </w:rPr>
        <w:t>Antony, M. M., Bieling, P. J., Cox, B. J., Enns, M. W., &amp; Swinson, R. P. (1998). Psychometric properties of the 42-item and 21-item versions of the Depression Anxiety Stress Scales in clinical groups and a community sample. Psychological assessment, 10(2), 176.</w:t>
      </w:r>
    </w:p>
    <w:p w14:paraId="124ADD07" w14:textId="77777777" w:rsidR="000879CF" w:rsidRDefault="000879CF" w:rsidP="00F62A15">
      <w:pPr>
        <w:ind w:left="720"/>
        <w:rPr>
          <w:rFonts w:ascii="Calibri" w:hAnsi="Calibri" w:cs="Calibri"/>
          <w:sz w:val="22"/>
          <w:szCs w:val="22"/>
        </w:rPr>
      </w:pPr>
    </w:p>
    <w:p w14:paraId="5D0DFE14" w14:textId="77777777" w:rsidR="000879CF" w:rsidRDefault="00171AD9" w:rsidP="00F62A15">
      <w:pPr>
        <w:ind w:left="720"/>
        <w:rPr>
          <w:rFonts w:ascii="Calibri" w:hAnsi="Calibri" w:cs="Calibri"/>
          <w:sz w:val="22"/>
          <w:szCs w:val="22"/>
        </w:rPr>
      </w:pPr>
      <w:hyperlink r:id="rId21" w:history="1">
        <w:r w:rsidR="00124B47" w:rsidRPr="005A5E03">
          <w:rPr>
            <w:rStyle w:val="Hyperlink"/>
            <w:rFonts w:ascii="Calibri" w:hAnsi="Calibri" w:cs="Calibri"/>
            <w:sz w:val="22"/>
            <w:szCs w:val="22"/>
          </w:rPr>
          <w:t>http://www.bwgriffin.com/gsu/courses/edur8331/edur8331-presentations/EDUR-8331-05a-Antony-1998-Factor-Analysis-Example.pdf</w:t>
        </w:r>
      </w:hyperlink>
      <w:r w:rsidR="00124B47">
        <w:rPr>
          <w:rFonts w:ascii="Calibri" w:hAnsi="Calibri" w:cs="Calibri"/>
          <w:sz w:val="22"/>
          <w:szCs w:val="22"/>
        </w:rPr>
        <w:t xml:space="preserve"> </w:t>
      </w:r>
      <w:r w:rsidR="006A691F">
        <w:rPr>
          <w:rFonts w:ascii="Calibri" w:hAnsi="Calibri" w:cs="Calibri"/>
          <w:sz w:val="22"/>
          <w:szCs w:val="22"/>
        </w:rPr>
        <w:t xml:space="preserve"> </w:t>
      </w:r>
    </w:p>
    <w:p w14:paraId="7CD9295E" w14:textId="77777777" w:rsidR="005A70F8" w:rsidRDefault="005A70F8" w:rsidP="006862E3">
      <w:pPr>
        <w:rPr>
          <w:rFonts w:ascii="Calibri" w:hAnsi="Calibri" w:cs="Calibri"/>
          <w:sz w:val="22"/>
          <w:szCs w:val="22"/>
        </w:rPr>
      </w:pPr>
    </w:p>
    <w:p w14:paraId="3214EEC4" w14:textId="77777777" w:rsidR="00F62A15" w:rsidRDefault="006E3E49" w:rsidP="006862E3">
      <w:pPr>
        <w:rPr>
          <w:rFonts w:ascii="Calibri" w:hAnsi="Calibri" w:cs="Calibri"/>
          <w:sz w:val="22"/>
          <w:szCs w:val="22"/>
        </w:rPr>
      </w:pPr>
      <w:r>
        <w:rPr>
          <w:rFonts w:ascii="Calibri" w:hAnsi="Calibri" w:cs="Calibri"/>
          <w:sz w:val="22"/>
          <w:szCs w:val="22"/>
        </w:rPr>
        <w:t>Antony et al</w:t>
      </w:r>
      <w:r w:rsidR="00F840BB">
        <w:rPr>
          <w:rFonts w:ascii="Calibri" w:hAnsi="Calibri" w:cs="Calibri"/>
          <w:sz w:val="22"/>
          <w:szCs w:val="22"/>
        </w:rPr>
        <w:t>.</w:t>
      </w:r>
      <w:r>
        <w:rPr>
          <w:rFonts w:ascii="Calibri" w:hAnsi="Calibri" w:cs="Calibri"/>
          <w:sz w:val="22"/>
          <w:szCs w:val="22"/>
        </w:rPr>
        <w:t xml:space="preserve"> (1998) post</w:t>
      </w:r>
      <w:r w:rsidR="0090033A">
        <w:rPr>
          <w:rFonts w:ascii="Calibri" w:hAnsi="Calibri" w:cs="Calibri"/>
          <w:sz w:val="22"/>
          <w:szCs w:val="22"/>
        </w:rPr>
        <w:t>ed</w:t>
      </w:r>
      <w:r>
        <w:rPr>
          <w:rFonts w:ascii="Calibri" w:hAnsi="Calibri" w:cs="Calibri"/>
          <w:sz w:val="22"/>
          <w:szCs w:val="22"/>
        </w:rPr>
        <w:t xml:space="preserve"> item wording and FA results for the 42-item scale. Results are shown below in Table </w:t>
      </w:r>
      <w:r w:rsidR="004C2455">
        <w:rPr>
          <w:rFonts w:ascii="Calibri" w:hAnsi="Calibri" w:cs="Calibri"/>
          <w:sz w:val="22"/>
          <w:szCs w:val="22"/>
        </w:rPr>
        <w:t xml:space="preserve">9. </w:t>
      </w:r>
    </w:p>
    <w:p w14:paraId="6818932B" w14:textId="77777777" w:rsidR="004A69BB" w:rsidRDefault="004A69BB" w:rsidP="006862E3">
      <w:pPr>
        <w:rPr>
          <w:rFonts w:ascii="Calibri" w:hAnsi="Calibri" w:cs="Calibri"/>
          <w:sz w:val="22"/>
          <w:szCs w:val="22"/>
        </w:rPr>
      </w:pPr>
    </w:p>
    <w:p w14:paraId="11D2BAC8" w14:textId="77777777" w:rsidR="004A69BB" w:rsidRDefault="004A69BB" w:rsidP="006862E3">
      <w:pPr>
        <w:rPr>
          <w:rFonts w:ascii="Calibri" w:hAnsi="Calibri" w:cs="Calibri"/>
          <w:sz w:val="22"/>
          <w:szCs w:val="22"/>
        </w:rPr>
      </w:pPr>
    </w:p>
    <w:p w14:paraId="5C543C2F" w14:textId="77777777" w:rsidR="004A69BB" w:rsidRDefault="004A69BB" w:rsidP="006862E3">
      <w:pPr>
        <w:rPr>
          <w:rFonts w:ascii="Calibri" w:hAnsi="Calibri" w:cs="Calibri"/>
          <w:sz w:val="22"/>
          <w:szCs w:val="22"/>
        </w:rPr>
      </w:pPr>
    </w:p>
    <w:p w14:paraId="2695B363" w14:textId="77777777" w:rsidR="004A69BB" w:rsidRDefault="004A69BB" w:rsidP="006862E3">
      <w:pPr>
        <w:rPr>
          <w:rFonts w:ascii="Calibri" w:hAnsi="Calibri" w:cs="Calibri"/>
          <w:sz w:val="22"/>
          <w:szCs w:val="22"/>
        </w:rPr>
      </w:pPr>
    </w:p>
    <w:p w14:paraId="580FAE69" w14:textId="77777777" w:rsidR="001B01A3" w:rsidRDefault="001B01A3" w:rsidP="006862E3">
      <w:pPr>
        <w:rPr>
          <w:rFonts w:ascii="Calibri" w:hAnsi="Calibri" w:cs="Calibri"/>
          <w:sz w:val="22"/>
          <w:szCs w:val="22"/>
        </w:rPr>
      </w:pPr>
    </w:p>
    <w:p w14:paraId="6CA2DCFD" w14:textId="77777777" w:rsidR="00075C8C" w:rsidRDefault="004A3E70" w:rsidP="004A3E70">
      <w:pPr>
        <w:ind w:left="720"/>
        <w:rPr>
          <w:rFonts w:ascii="Calibri" w:hAnsi="Calibri" w:cs="Calibri"/>
          <w:sz w:val="22"/>
          <w:szCs w:val="22"/>
        </w:rPr>
      </w:pPr>
      <w:r>
        <w:rPr>
          <w:rFonts w:ascii="Calibri" w:hAnsi="Calibri" w:cs="Calibri"/>
          <w:sz w:val="22"/>
          <w:szCs w:val="22"/>
        </w:rPr>
        <w:t>Table 9: Factor Results for the Depression, Anxiety, and Stress Scales with 42-items</w:t>
      </w:r>
    </w:p>
    <w:p w14:paraId="3F04D6DD" w14:textId="77777777" w:rsidR="003E2AD7" w:rsidRDefault="007853A6" w:rsidP="004A3E70">
      <w:pPr>
        <w:ind w:left="720"/>
        <w:rPr>
          <w:rFonts w:ascii="Calibri" w:hAnsi="Calibri" w:cs="Calibri"/>
          <w:sz w:val="22"/>
          <w:szCs w:val="22"/>
        </w:rPr>
      </w:pPr>
      <w:r>
        <w:rPr>
          <w:noProof/>
        </w:rPr>
        <w:lastRenderedPageBreak/>
        <w:drawing>
          <wp:inline distT="0" distB="0" distL="0" distR="0" wp14:anchorId="43896CB7" wp14:editId="0A1C7E50">
            <wp:extent cx="5011947" cy="7328308"/>
            <wp:effectExtent l="0" t="0" r="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5017263" cy="7336080"/>
                    </a:xfrm>
                    <a:prstGeom prst="rect">
                      <a:avLst/>
                    </a:prstGeom>
                  </pic:spPr>
                </pic:pic>
              </a:graphicData>
            </a:graphic>
          </wp:inline>
        </w:drawing>
      </w:r>
    </w:p>
    <w:p w14:paraId="37B3A6FD" w14:textId="77777777" w:rsidR="00075C8C" w:rsidRDefault="00075C8C" w:rsidP="006862E3">
      <w:pPr>
        <w:rPr>
          <w:rFonts w:ascii="Calibri" w:hAnsi="Calibri" w:cs="Calibri"/>
          <w:sz w:val="22"/>
          <w:szCs w:val="22"/>
        </w:rPr>
      </w:pPr>
    </w:p>
    <w:p w14:paraId="021A156D" w14:textId="77777777" w:rsidR="00075C8C" w:rsidRDefault="00E8716B" w:rsidP="006862E3">
      <w:pPr>
        <w:rPr>
          <w:rFonts w:ascii="Calibri" w:hAnsi="Calibri" w:cs="Calibri"/>
          <w:sz w:val="22"/>
          <w:szCs w:val="22"/>
        </w:rPr>
      </w:pPr>
      <w:r>
        <w:rPr>
          <w:rFonts w:ascii="Calibri" w:hAnsi="Calibri" w:cs="Calibri"/>
          <w:sz w:val="22"/>
          <w:szCs w:val="22"/>
        </w:rPr>
        <w:t xml:space="preserve">In general, the results suggest a good factor structure for these 42 items. Most items load best on the factor </w:t>
      </w:r>
      <w:r w:rsidR="004A69BB">
        <w:rPr>
          <w:rFonts w:ascii="Calibri" w:hAnsi="Calibri" w:cs="Calibri"/>
          <w:sz w:val="22"/>
          <w:szCs w:val="22"/>
        </w:rPr>
        <w:t xml:space="preserve">(latent variable) </w:t>
      </w:r>
      <w:r>
        <w:rPr>
          <w:rFonts w:ascii="Calibri" w:hAnsi="Calibri" w:cs="Calibri"/>
          <w:sz w:val="22"/>
          <w:szCs w:val="22"/>
        </w:rPr>
        <w:t xml:space="preserve">for which they were designed (e.g., anxiety items load highest on the anxiety factor). </w:t>
      </w:r>
    </w:p>
    <w:p w14:paraId="3DB49E16" w14:textId="77777777" w:rsidR="004A69BB" w:rsidRDefault="004A69BB" w:rsidP="006862E3">
      <w:pPr>
        <w:rPr>
          <w:rFonts w:ascii="Calibri" w:hAnsi="Calibri" w:cs="Calibri"/>
          <w:sz w:val="22"/>
          <w:szCs w:val="22"/>
        </w:rPr>
      </w:pPr>
    </w:p>
    <w:p w14:paraId="55218145" w14:textId="77777777" w:rsidR="004A69BB" w:rsidRDefault="004A69BB" w:rsidP="006862E3">
      <w:pPr>
        <w:rPr>
          <w:rFonts w:ascii="Calibri" w:hAnsi="Calibri" w:cs="Calibri"/>
          <w:sz w:val="22"/>
          <w:szCs w:val="22"/>
        </w:rPr>
      </w:pPr>
      <w:r>
        <w:rPr>
          <w:rFonts w:ascii="Calibri" w:hAnsi="Calibri" w:cs="Calibri"/>
          <w:sz w:val="22"/>
          <w:szCs w:val="22"/>
        </w:rPr>
        <w:t xml:space="preserve">Highlighted with red boxes are those items that demonstrate cross-loading with multiple factors. These items do not seem to fit, or do not fit well, with other items designed to measure their targeted </w:t>
      </w:r>
      <w:r w:rsidR="005C080D">
        <w:rPr>
          <w:rFonts w:ascii="Calibri" w:hAnsi="Calibri" w:cs="Calibri"/>
          <w:sz w:val="22"/>
          <w:szCs w:val="22"/>
        </w:rPr>
        <w:t>latent variable</w:t>
      </w:r>
      <w:r>
        <w:rPr>
          <w:rFonts w:ascii="Calibri" w:hAnsi="Calibri" w:cs="Calibri"/>
          <w:sz w:val="22"/>
          <w:szCs w:val="22"/>
        </w:rPr>
        <w:t>. For example, item 22 is designed to measure stress (factor 1), but also loads on anxiety (factor 3). If item reduction were of interest, perhaps this item could be eliminated from the sub-scale.</w:t>
      </w:r>
    </w:p>
    <w:p w14:paraId="0169054B" w14:textId="77777777" w:rsidR="005C080D" w:rsidRDefault="005C080D" w:rsidP="006862E3">
      <w:pPr>
        <w:rPr>
          <w:rFonts w:ascii="Calibri" w:hAnsi="Calibri" w:cs="Calibri"/>
          <w:sz w:val="22"/>
          <w:szCs w:val="22"/>
        </w:rPr>
      </w:pPr>
    </w:p>
    <w:p w14:paraId="34FCBDD4" w14:textId="77777777" w:rsidR="00075C8C" w:rsidRDefault="005C080D" w:rsidP="006862E3">
      <w:pPr>
        <w:rPr>
          <w:rFonts w:ascii="Calibri" w:hAnsi="Calibri" w:cs="Calibri"/>
          <w:sz w:val="22"/>
          <w:szCs w:val="22"/>
        </w:rPr>
      </w:pPr>
      <w:r>
        <w:rPr>
          <w:rFonts w:ascii="Calibri" w:hAnsi="Calibri" w:cs="Calibri"/>
          <w:sz w:val="22"/>
          <w:szCs w:val="22"/>
        </w:rPr>
        <w:t xml:space="preserve">Antony et al. (1998) also tested a shortened version of this scale that contains 21 items. Results of their FA are presented below in Table 10. </w:t>
      </w:r>
      <w:r w:rsidR="006A2A7D">
        <w:rPr>
          <w:rFonts w:ascii="Calibri" w:hAnsi="Calibri" w:cs="Calibri"/>
          <w:sz w:val="22"/>
          <w:szCs w:val="22"/>
        </w:rPr>
        <w:t xml:space="preserve">This FA shows very good factor structure for the three sub-scales; all items appear to load as expected on the sub-scale for which they were designed. Comparing Tables 9 and 10, it appears the 21-item scale was developed by taking the 7 best fitting sub-scale items from the 42-item version of the scale. </w:t>
      </w:r>
      <w:r w:rsidR="00363930">
        <w:rPr>
          <w:rFonts w:ascii="Calibri" w:hAnsi="Calibri" w:cs="Calibri"/>
          <w:sz w:val="22"/>
          <w:szCs w:val="22"/>
        </w:rPr>
        <w:t xml:space="preserve">These two tables illustrate how one may use results from FA to reduce a scale then check the reduced scale factor </w:t>
      </w:r>
      <w:r w:rsidR="00EB3449">
        <w:rPr>
          <w:rFonts w:ascii="Calibri" w:hAnsi="Calibri" w:cs="Calibri"/>
          <w:sz w:val="22"/>
          <w:szCs w:val="22"/>
        </w:rPr>
        <w:t xml:space="preserve">structure with the same sample of participants, or better, a second sample of participants. </w:t>
      </w:r>
    </w:p>
    <w:p w14:paraId="5F0B2E9A" w14:textId="77777777" w:rsidR="00075C8C" w:rsidRDefault="00075C8C" w:rsidP="006862E3">
      <w:pPr>
        <w:rPr>
          <w:rFonts w:ascii="Calibri" w:hAnsi="Calibri" w:cs="Calibri"/>
          <w:sz w:val="22"/>
          <w:szCs w:val="22"/>
        </w:rPr>
      </w:pPr>
    </w:p>
    <w:p w14:paraId="4B07C550" w14:textId="77777777" w:rsidR="00075C8C" w:rsidRDefault="005C080D" w:rsidP="00425808">
      <w:pPr>
        <w:ind w:left="720"/>
        <w:rPr>
          <w:rFonts w:ascii="Calibri" w:hAnsi="Calibri" w:cs="Calibri"/>
          <w:sz w:val="22"/>
          <w:szCs w:val="22"/>
        </w:rPr>
      </w:pPr>
      <w:r>
        <w:rPr>
          <w:rFonts w:ascii="Calibri" w:hAnsi="Calibri" w:cs="Calibri"/>
          <w:sz w:val="22"/>
          <w:szCs w:val="22"/>
        </w:rPr>
        <w:t>Table 10: Factor Results for the Depression, Anxiety, and Stress Scales with 21-items</w:t>
      </w:r>
    </w:p>
    <w:p w14:paraId="04297DDC" w14:textId="77777777" w:rsidR="00075C8C" w:rsidRDefault="00425808" w:rsidP="00425808">
      <w:pPr>
        <w:ind w:left="720"/>
        <w:rPr>
          <w:rFonts w:ascii="Calibri" w:hAnsi="Calibri" w:cs="Calibri"/>
          <w:sz w:val="22"/>
          <w:szCs w:val="22"/>
        </w:rPr>
      </w:pPr>
      <w:r>
        <w:rPr>
          <w:noProof/>
        </w:rPr>
        <w:drawing>
          <wp:inline distT="0" distB="0" distL="0" distR="0" wp14:anchorId="02268C59" wp14:editId="1BE2D82C">
            <wp:extent cx="5054824" cy="429370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5062395" cy="4300136"/>
                    </a:xfrm>
                    <a:prstGeom prst="rect">
                      <a:avLst/>
                    </a:prstGeom>
                  </pic:spPr>
                </pic:pic>
              </a:graphicData>
            </a:graphic>
          </wp:inline>
        </w:drawing>
      </w:r>
    </w:p>
    <w:p w14:paraId="46CE14B2" w14:textId="77777777" w:rsidR="00075C8C" w:rsidRDefault="00075C8C" w:rsidP="006862E3">
      <w:pPr>
        <w:rPr>
          <w:rFonts w:ascii="Calibri" w:hAnsi="Calibri" w:cs="Calibri"/>
          <w:sz w:val="22"/>
          <w:szCs w:val="22"/>
        </w:rPr>
      </w:pPr>
    </w:p>
    <w:p w14:paraId="6AFCDE35" w14:textId="77777777" w:rsidR="00847D51" w:rsidRPr="00FC47EE" w:rsidRDefault="00847D51" w:rsidP="00847D51">
      <w:pPr>
        <w:rPr>
          <w:rFonts w:ascii="Calibri" w:hAnsi="Calibri" w:cs="Calibri"/>
          <w:b/>
          <w:sz w:val="22"/>
          <w:szCs w:val="22"/>
        </w:rPr>
      </w:pPr>
      <w:r w:rsidRPr="00FC47EE">
        <w:rPr>
          <w:rFonts w:ascii="Calibri" w:hAnsi="Calibri" w:cs="Calibri"/>
          <w:b/>
          <w:sz w:val="22"/>
          <w:szCs w:val="22"/>
        </w:rPr>
        <w:t>References</w:t>
      </w:r>
    </w:p>
    <w:p w14:paraId="01E58687" w14:textId="77777777" w:rsidR="00D073B1" w:rsidRDefault="00D073B1" w:rsidP="00847D51">
      <w:pPr>
        <w:rPr>
          <w:rFonts w:ascii="Calibri" w:hAnsi="Calibri" w:cs="Calibri"/>
          <w:sz w:val="22"/>
          <w:szCs w:val="22"/>
        </w:rPr>
      </w:pPr>
    </w:p>
    <w:p w14:paraId="5D66927A" w14:textId="77777777" w:rsidR="004B3EA7" w:rsidRDefault="004B3EA7" w:rsidP="004B3EA7">
      <w:pPr>
        <w:rPr>
          <w:rFonts w:ascii="Calibri" w:hAnsi="Calibri" w:cs="Calibri"/>
          <w:sz w:val="22"/>
          <w:szCs w:val="22"/>
        </w:rPr>
      </w:pPr>
      <w:r w:rsidRPr="00821297">
        <w:rPr>
          <w:rFonts w:ascii="Calibri" w:hAnsi="Calibri" w:cs="Calibri"/>
          <w:sz w:val="22"/>
          <w:szCs w:val="22"/>
        </w:rPr>
        <w:t>Antony, M. M., Bieling, P. J., Cox, B. J., Enns, M. W., &amp; Swinson, R. P. (1998). Psychometric properties of the 42-item and 21-item versions of the Depression Anxiety Stress Scales in clinical groups and a community sample. Psychological assessment, 10(2), 176.</w:t>
      </w:r>
    </w:p>
    <w:p w14:paraId="430E3D52" w14:textId="77777777" w:rsidR="004B3EA7" w:rsidRPr="00BA5549" w:rsidRDefault="004B3EA7" w:rsidP="00847D51">
      <w:pPr>
        <w:rPr>
          <w:rFonts w:ascii="Calibri" w:hAnsi="Calibri" w:cs="Calibri"/>
          <w:sz w:val="22"/>
          <w:szCs w:val="22"/>
        </w:rPr>
      </w:pPr>
    </w:p>
    <w:p w14:paraId="14534BF5" w14:textId="77777777" w:rsidR="00D073B1" w:rsidRPr="00BA5549" w:rsidRDefault="00D073B1" w:rsidP="00847D51">
      <w:pPr>
        <w:rPr>
          <w:rFonts w:ascii="Calibri" w:hAnsi="Calibri" w:cs="Calibri"/>
          <w:sz w:val="22"/>
          <w:szCs w:val="22"/>
        </w:rPr>
      </w:pPr>
      <w:r w:rsidRPr="00BA5549">
        <w:rPr>
          <w:rFonts w:ascii="Calibri" w:hAnsi="Calibri" w:cs="Calibri"/>
          <w:sz w:val="22"/>
          <w:szCs w:val="22"/>
        </w:rPr>
        <w:t>Coltman, T., Devinney, T.M., Midgley, D.F., &amp; Venaik, S. (2008). Formative versus reflective measurement models: Two applications of formative measurement. Journal of Business Research, 61, 1250-1262,</w:t>
      </w:r>
    </w:p>
    <w:p w14:paraId="5A95AF53" w14:textId="77777777" w:rsidR="00847D51" w:rsidRDefault="00847D51" w:rsidP="00847D51">
      <w:pPr>
        <w:rPr>
          <w:rFonts w:ascii="Calibri" w:hAnsi="Calibri" w:cs="Calibri"/>
          <w:sz w:val="22"/>
          <w:szCs w:val="22"/>
        </w:rPr>
      </w:pPr>
    </w:p>
    <w:p w14:paraId="3B73DB45" w14:textId="77777777" w:rsidR="009F0CE2" w:rsidRDefault="009F0CE2" w:rsidP="00847D51">
      <w:pPr>
        <w:rPr>
          <w:rFonts w:ascii="Calibri" w:hAnsi="Calibri" w:cs="Calibri"/>
          <w:sz w:val="22"/>
          <w:szCs w:val="22"/>
        </w:rPr>
      </w:pPr>
      <w:r w:rsidRPr="009F0CE2">
        <w:rPr>
          <w:rFonts w:ascii="Calibri" w:hAnsi="Calibri" w:cs="Calibri"/>
          <w:sz w:val="22"/>
          <w:szCs w:val="22"/>
        </w:rPr>
        <w:t>Menon, S. (2001). Employee empowerment: An integrative psychological approach. Applied psychology, 50(1), 153-180.</w:t>
      </w:r>
    </w:p>
    <w:p w14:paraId="66AFB0EB" w14:textId="77777777" w:rsidR="009F0CE2" w:rsidRPr="00BA5549" w:rsidRDefault="009F0CE2" w:rsidP="00847D51">
      <w:pPr>
        <w:rPr>
          <w:rFonts w:ascii="Calibri" w:hAnsi="Calibri" w:cs="Calibri"/>
          <w:sz w:val="22"/>
          <w:szCs w:val="22"/>
        </w:rPr>
      </w:pPr>
    </w:p>
    <w:p w14:paraId="7D2312D1" w14:textId="77777777" w:rsidR="0020561C" w:rsidRDefault="0020561C" w:rsidP="0020561C">
      <w:pPr>
        <w:rPr>
          <w:rFonts w:ascii="Calibri" w:hAnsi="Calibri" w:cs="Calibri"/>
          <w:sz w:val="22"/>
          <w:szCs w:val="22"/>
        </w:rPr>
      </w:pPr>
      <w:r w:rsidRPr="00252234">
        <w:rPr>
          <w:rFonts w:ascii="Calibri" w:hAnsi="Calibri" w:cs="Calibri"/>
          <w:sz w:val="22"/>
          <w:szCs w:val="22"/>
        </w:rPr>
        <w:t>Szymańska A, Dobrenko KA. (2017) The ways parents cope with stress in difficult parenting situations: the structural equation modeling approach. PeerJ</w:t>
      </w:r>
      <w:r>
        <w:rPr>
          <w:rFonts w:ascii="Calibri" w:hAnsi="Calibri" w:cs="Calibri"/>
          <w:sz w:val="22"/>
          <w:szCs w:val="22"/>
        </w:rPr>
        <w:t>,</w:t>
      </w:r>
      <w:r w:rsidRPr="00252234">
        <w:rPr>
          <w:rFonts w:ascii="Calibri" w:hAnsi="Calibri" w:cs="Calibri"/>
          <w:sz w:val="22"/>
          <w:szCs w:val="22"/>
        </w:rPr>
        <w:t xml:space="preserve"> 5</w:t>
      </w:r>
      <w:r>
        <w:rPr>
          <w:rFonts w:ascii="Calibri" w:hAnsi="Calibri" w:cs="Calibri"/>
          <w:sz w:val="22"/>
          <w:szCs w:val="22"/>
        </w:rPr>
        <w:t xml:space="preserve">, </w:t>
      </w:r>
      <w:r w:rsidRPr="00252234">
        <w:rPr>
          <w:rFonts w:ascii="Calibri" w:hAnsi="Calibri" w:cs="Calibri"/>
          <w:sz w:val="22"/>
          <w:szCs w:val="22"/>
        </w:rPr>
        <w:t>e3384</w:t>
      </w:r>
      <w:r>
        <w:rPr>
          <w:rFonts w:ascii="Calibri" w:hAnsi="Calibri" w:cs="Calibri"/>
          <w:sz w:val="22"/>
          <w:szCs w:val="22"/>
        </w:rPr>
        <w:t>.</w:t>
      </w:r>
    </w:p>
    <w:p w14:paraId="4595C7E6" w14:textId="77777777" w:rsidR="0020561C" w:rsidRPr="00BA5549" w:rsidRDefault="0020561C" w:rsidP="00FC47EE">
      <w:pPr>
        <w:rPr>
          <w:rFonts w:ascii="Calibri" w:hAnsi="Calibri" w:cs="Calibri"/>
          <w:sz w:val="22"/>
          <w:szCs w:val="22"/>
        </w:rPr>
      </w:pPr>
    </w:p>
    <w:sectPr w:rsidR="0020561C" w:rsidRPr="00BA5549" w:rsidSect="00847D51">
      <w:headerReference w:type="default" r:id="rId2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C05B2A" w14:textId="77777777" w:rsidR="00171AD9" w:rsidRDefault="00171AD9" w:rsidP="003F1282">
      <w:r>
        <w:separator/>
      </w:r>
    </w:p>
  </w:endnote>
  <w:endnote w:type="continuationSeparator" w:id="0">
    <w:p w14:paraId="05FD6CAB" w14:textId="77777777" w:rsidR="00171AD9" w:rsidRDefault="00171AD9" w:rsidP="003F12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FD5A1A" w14:textId="77777777" w:rsidR="00171AD9" w:rsidRDefault="00171AD9" w:rsidP="003F1282">
      <w:r>
        <w:separator/>
      </w:r>
    </w:p>
  </w:footnote>
  <w:footnote w:type="continuationSeparator" w:id="0">
    <w:p w14:paraId="4A69B748" w14:textId="77777777" w:rsidR="00171AD9" w:rsidRDefault="00171AD9" w:rsidP="003F12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09739E" w14:textId="77777777" w:rsidR="00227F34" w:rsidRDefault="00227F34" w:rsidP="00E11186">
    <w:pPr>
      <w:pStyle w:val="Calibri11"/>
    </w:pPr>
    <w:r>
      <w:fldChar w:fldCharType="begin"/>
    </w:r>
    <w:r>
      <w:instrText xml:space="preserve"> PAGE   \* MERGEFORMAT </w:instrText>
    </w:r>
    <w:r>
      <w:fldChar w:fldCharType="separate"/>
    </w:r>
    <w:r>
      <w:t>22</w:t>
    </w:r>
    <w:r>
      <w:fldChar w:fldCharType="end"/>
    </w:r>
  </w:p>
  <w:p w14:paraId="71A5568D" w14:textId="77777777" w:rsidR="00227F34" w:rsidRDefault="00227F3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D213D8"/>
    <w:multiLevelType w:val="hybridMultilevel"/>
    <w:tmpl w:val="15FCB0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30E040FD"/>
    <w:multiLevelType w:val="hybridMultilevel"/>
    <w:tmpl w:val="E57A21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7397845"/>
    <w:multiLevelType w:val="hybridMultilevel"/>
    <w:tmpl w:val="728241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EAA5B02"/>
    <w:multiLevelType w:val="hybridMultilevel"/>
    <w:tmpl w:val="61161F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62830512"/>
    <w:multiLevelType w:val="hybridMultilevel"/>
    <w:tmpl w:val="60BEDC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68676F9"/>
    <w:multiLevelType w:val="hybridMultilevel"/>
    <w:tmpl w:val="EA2413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37B0EB8"/>
    <w:multiLevelType w:val="hybridMultilevel"/>
    <w:tmpl w:val="989C20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4"/>
  </w:num>
  <w:num w:numId="4">
    <w:abstractNumId w:val="3"/>
  </w:num>
  <w:num w:numId="5">
    <w:abstractNumId w:val="0"/>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7F9C"/>
    <w:rsid w:val="000035A3"/>
    <w:rsid w:val="00003CD4"/>
    <w:rsid w:val="00004118"/>
    <w:rsid w:val="0000473F"/>
    <w:rsid w:val="000048B7"/>
    <w:rsid w:val="00010BE2"/>
    <w:rsid w:val="00011D98"/>
    <w:rsid w:val="00015170"/>
    <w:rsid w:val="00015508"/>
    <w:rsid w:val="00016609"/>
    <w:rsid w:val="00022C83"/>
    <w:rsid w:val="00023A89"/>
    <w:rsid w:val="00023D1B"/>
    <w:rsid w:val="00025E51"/>
    <w:rsid w:val="00030751"/>
    <w:rsid w:val="000307EB"/>
    <w:rsid w:val="00034C45"/>
    <w:rsid w:val="0003750C"/>
    <w:rsid w:val="00042474"/>
    <w:rsid w:val="00047FE3"/>
    <w:rsid w:val="00052120"/>
    <w:rsid w:val="00053C9E"/>
    <w:rsid w:val="00054F35"/>
    <w:rsid w:val="00057C42"/>
    <w:rsid w:val="00065A40"/>
    <w:rsid w:val="00066A9B"/>
    <w:rsid w:val="00067213"/>
    <w:rsid w:val="00067F5E"/>
    <w:rsid w:val="0007005D"/>
    <w:rsid w:val="0007157B"/>
    <w:rsid w:val="00071A35"/>
    <w:rsid w:val="00073B44"/>
    <w:rsid w:val="00075C8C"/>
    <w:rsid w:val="00076385"/>
    <w:rsid w:val="00076CB6"/>
    <w:rsid w:val="00080266"/>
    <w:rsid w:val="00082AF7"/>
    <w:rsid w:val="00083084"/>
    <w:rsid w:val="000839C7"/>
    <w:rsid w:val="00083F15"/>
    <w:rsid w:val="0008660C"/>
    <w:rsid w:val="000879CF"/>
    <w:rsid w:val="000933FD"/>
    <w:rsid w:val="00095C70"/>
    <w:rsid w:val="000A0760"/>
    <w:rsid w:val="000A138C"/>
    <w:rsid w:val="000A6E87"/>
    <w:rsid w:val="000B27D0"/>
    <w:rsid w:val="000B3262"/>
    <w:rsid w:val="000B7FE9"/>
    <w:rsid w:val="000C2AA9"/>
    <w:rsid w:val="000C2DB0"/>
    <w:rsid w:val="000C4FEB"/>
    <w:rsid w:val="000C63E8"/>
    <w:rsid w:val="000D074C"/>
    <w:rsid w:val="000D155C"/>
    <w:rsid w:val="000D2B97"/>
    <w:rsid w:val="000D3764"/>
    <w:rsid w:val="000D3E7D"/>
    <w:rsid w:val="000D6FB9"/>
    <w:rsid w:val="000E392A"/>
    <w:rsid w:val="000E476A"/>
    <w:rsid w:val="000E74C1"/>
    <w:rsid w:val="000E77DC"/>
    <w:rsid w:val="000F1B6B"/>
    <w:rsid w:val="000F217C"/>
    <w:rsid w:val="000F3B16"/>
    <w:rsid w:val="000F57AD"/>
    <w:rsid w:val="00101CAB"/>
    <w:rsid w:val="001120B0"/>
    <w:rsid w:val="00113EEA"/>
    <w:rsid w:val="001142F8"/>
    <w:rsid w:val="001154DB"/>
    <w:rsid w:val="00117466"/>
    <w:rsid w:val="00120B64"/>
    <w:rsid w:val="00121636"/>
    <w:rsid w:val="001219AC"/>
    <w:rsid w:val="00121AF3"/>
    <w:rsid w:val="0012251A"/>
    <w:rsid w:val="00123D1E"/>
    <w:rsid w:val="00124B47"/>
    <w:rsid w:val="0012504F"/>
    <w:rsid w:val="001268FD"/>
    <w:rsid w:val="00130F74"/>
    <w:rsid w:val="001331EB"/>
    <w:rsid w:val="001339AA"/>
    <w:rsid w:val="001342F0"/>
    <w:rsid w:val="00135A7D"/>
    <w:rsid w:val="00140EC2"/>
    <w:rsid w:val="00143E29"/>
    <w:rsid w:val="00145C9B"/>
    <w:rsid w:val="001471F0"/>
    <w:rsid w:val="00150253"/>
    <w:rsid w:val="00150D3D"/>
    <w:rsid w:val="001524D0"/>
    <w:rsid w:val="00153A74"/>
    <w:rsid w:val="00156133"/>
    <w:rsid w:val="001610D5"/>
    <w:rsid w:val="00171AD9"/>
    <w:rsid w:val="00173B40"/>
    <w:rsid w:val="00173C4B"/>
    <w:rsid w:val="00173D10"/>
    <w:rsid w:val="00174FDA"/>
    <w:rsid w:val="0017564B"/>
    <w:rsid w:val="00176436"/>
    <w:rsid w:val="00184BCD"/>
    <w:rsid w:val="001870A3"/>
    <w:rsid w:val="00190D9D"/>
    <w:rsid w:val="001912D8"/>
    <w:rsid w:val="001914A8"/>
    <w:rsid w:val="00192C0F"/>
    <w:rsid w:val="00197825"/>
    <w:rsid w:val="001A05F6"/>
    <w:rsid w:val="001A5BA4"/>
    <w:rsid w:val="001B01A3"/>
    <w:rsid w:val="001B1BC5"/>
    <w:rsid w:val="001B293A"/>
    <w:rsid w:val="001B4B4B"/>
    <w:rsid w:val="001B52D9"/>
    <w:rsid w:val="001B65D4"/>
    <w:rsid w:val="001C0A6F"/>
    <w:rsid w:val="001C43E8"/>
    <w:rsid w:val="001C5A43"/>
    <w:rsid w:val="001C61F4"/>
    <w:rsid w:val="001D16CB"/>
    <w:rsid w:val="001D2301"/>
    <w:rsid w:val="001E2909"/>
    <w:rsid w:val="001E3AC7"/>
    <w:rsid w:val="001F4345"/>
    <w:rsid w:val="001F457A"/>
    <w:rsid w:val="001F5114"/>
    <w:rsid w:val="001F66D1"/>
    <w:rsid w:val="00202BEC"/>
    <w:rsid w:val="00203ADC"/>
    <w:rsid w:val="0020485B"/>
    <w:rsid w:val="0020548A"/>
    <w:rsid w:val="0020561C"/>
    <w:rsid w:val="002058C1"/>
    <w:rsid w:val="00210444"/>
    <w:rsid w:val="00211C98"/>
    <w:rsid w:val="002120C5"/>
    <w:rsid w:val="002123DD"/>
    <w:rsid w:val="002128C9"/>
    <w:rsid w:val="00213627"/>
    <w:rsid w:val="00221CD1"/>
    <w:rsid w:val="0022584B"/>
    <w:rsid w:val="002268C5"/>
    <w:rsid w:val="00227F34"/>
    <w:rsid w:val="00230275"/>
    <w:rsid w:val="00232904"/>
    <w:rsid w:val="00232B4E"/>
    <w:rsid w:val="00232FFA"/>
    <w:rsid w:val="0023369D"/>
    <w:rsid w:val="0023515D"/>
    <w:rsid w:val="00240727"/>
    <w:rsid w:val="00243CC8"/>
    <w:rsid w:val="00243CDA"/>
    <w:rsid w:val="00244009"/>
    <w:rsid w:val="0024459D"/>
    <w:rsid w:val="00245130"/>
    <w:rsid w:val="00252234"/>
    <w:rsid w:val="00252770"/>
    <w:rsid w:val="00252F22"/>
    <w:rsid w:val="0025577C"/>
    <w:rsid w:val="002557D2"/>
    <w:rsid w:val="00266153"/>
    <w:rsid w:val="00266274"/>
    <w:rsid w:val="00267816"/>
    <w:rsid w:val="00270960"/>
    <w:rsid w:val="0027491A"/>
    <w:rsid w:val="00282488"/>
    <w:rsid w:val="002838F6"/>
    <w:rsid w:val="00283BD5"/>
    <w:rsid w:val="002934CC"/>
    <w:rsid w:val="002936EB"/>
    <w:rsid w:val="00297F56"/>
    <w:rsid w:val="002A0D00"/>
    <w:rsid w:val="002A145B"/>
    <w:rsid w:val="002A26B4"/>
    <w:rsid w:val="002A687D"/>
    <w:rsid w:val="002A7C27"/>
    <w:rsid w:val="002B1715"/>
    <w:rsid w:val="002B368E"/>
    <w:rsid w:val="002B62D8"/>
    <w:rsid w:val="002B7E45"/>
    <w:rsid w:val="002C5978"/>
    <w:rsid w:val="002D0857"/>
    <w:rsid w:val="002D0931"/>
    <w:rsid w:val="002D43CE"/>
    <w:rsid w:val="002D6147"/>
    <w:rsid w:val="002D66FA"/>
    <w:rsid w:val="002E5FD9"/>
    <w:rsid w:val="002F17B3"/>
    <w:rsid w:val="002F1F9B"/>
    <w:rsid w:val="002F2525"/>
    <w:rsid w:val="002F30FC"/>
    <w:rsid w:val="002F3A0D"/>
    <w:rsid w:val="002F57BC"/>
    <w:rsid w:val="002F57D1"/>
    <w:rsid w:val="002F7530"/>
    <w:rsid w:val="00302BD5"/>
    <w:rsid w:val="00304F8B"/>
    <w:rsid w:val="003064AA"/>
    <w:rsid w:val="00307A3D"/>
    <w:rsid w:val="00311A2E"/>
    <w:rsid w:val="00311FDF"/>
    <w:rsid w:val="0031375A"/>
    <w:rsid w:val="00313A3A"/>
    <w:rsid w:val="0031468E"/>
    <w:rsid w:val="00314E11"/>
    <w:rsid w:val="00320F3D"/>
    <w:rsid w:val="00322A71"/>
    <w:rsid w:val="003242E6"/>
    <w:rsid w:val="00325655"/>
    <w:rsid w:val="0033259C"/>
    <w:rsid w:val="0033348B"/>
    <w:rsid w:val="003349DE"/>
    <w:rsid w:val="003357D9"/>
    <w:rsid w:val="00336879"/>
    <w:rsid w:val="00337FE9"/>
    <w:rsid w:val="003468DE"/>
    <w:rsid w:val="00346DBF"/>
    <w:rsid w:val="003472AE"/>
    <w:rsid w:val="0035506C"/>
    <w:rsid w:val="00355582"/>
    <w:rsid w:val="00355D7B"/>
    <w:rsid w:val="003566ED"/>
    <w:rsid w:val="00360B51"/>
    <w:rsid w:val="00360CD8"/>
    <w:rsid w:val="0036172B"/>
    <w:rsid w:val="0036366D"/>
    <w:rsid w:val="00363930"/>
    <w:rsid w:val="00371A5B"/>
    <w:rsid w:val="00371C75"/>
    <w:rsid w:val="00372D15"/>
    <w:rsid w:val="0037575E"/>
    <w:rsid w:val="00375E27"/>
    <w:rsid w:val="00380D9E"/>
    <w:rsid w:val="003858D0"/>
    <w:rsid w:val="00387693"/>
    <w:rsid w:val="00393AEE"/>
    <w:rsid w:val="00394736"/>
    <w:rsid w:val="003954CB"/>
    <w:rsid w:val="00395E65"/>
    <w:rsid w:val="003A21D1"/>
    <w:rsid w:val="003A24CA"/>
    <w:rsid w:val="003A3828"/>
    <w:rsid w:val="003A49C6"/>
    <w:rsid w:val="003A54E3"/>
    <w:rsid w:val="003A7A5D"/>
    <w:rsid w:val="003B1B5A"/>
    <w:rsid w:val="003B2638"/>
    <w:rsid w:val="003B2957"/>
    <w:rsid w:val="003B29E0"/>
    <w:rsid w:val="003B52C2"/>
    <w:rsid w:val="003D19A7"/>
    <w:rsid w:val="003D47B9"/>
    <w:rsid w:val="003D5743"/>
    <w:rsid w:val="003D61C3"/>
    <w:rsid w:val="003E0B86"/>
    <w:rsid w:val="003E2223"/>
    <w:rsid w:val="003E2AD7"/>
    <w:rsid w:val="003E3352"/>
    <w:rsid w:val="003E4AE2"/>
    <w:rsid w:val="003E501B"/>
    <w:rsid w:val="003E7B75"/>
    <w:rsid w:val="003E7DA8"/>
    <w:rsid w:val="003F1282"/>
    <w:rsid w:val="004005A9"/>
    <w:rsid w:val="00402703"/>
    <w:rsid w:val="00403D16"/>
    <w:rsid w:val="004069F2"/>
    <w:rsid w:val="0041188B"/>
    <w:rsid w:val="00411E13"/>
    <w:rsid w:val="00414C98"/>
    <w:rsid w:val="0041581B"/>
    <w:rsid w:val="00417FDD"/>
    <w:rsid w:val="0042287A"/>
    <w:rsid w:val="00425808"/>
    <w:rsid w:val="00425E49"/>
    <w:rsid w:val="004262CD"/>
    <w:rsid w:val="00427D23"/>
    <w:rsid w:val="00431E22"/>
    <w:rsid w:val="0043600D"/>
    <w:rsid w:val="0043768A"/>
    <w:rsid w:val="0044287C"/>
    <w:rsid w:val="00445589"/>
    <w:rsid w:val="00450043"/>
    <w:rsid w:val="00450A3E"/>
    <w:rsid w:val="00450C66"/>
    <w:rsid w:val="00451C96"/>
    <w:rsid w:val="004541AB"/>
    <w:rsid w:val="00455C8F"/>
    <w:rsid w:val="0045605E"/>
    <w:rsid w:val="004573A6"/>
    <w:rsid w:val="00463726"/>
    <w:rsid w:val="00464D8D"/>
    <w:rsid w:val="00466CFA"/>
    <w:rsid w:val="00466EA8"/>
    <w:rsid w:val="004678CA"/>
    <w:rsid w:val="00473C8E"/>
    <w:rsid w:val="004749BC"/>
    <w:rsid w:val="004770E2"/>
    <w:rsid w:val="0047751D"/>
    <w:rsid w:val="00480B78"/>
    <w:rsid w:val="004824E2"/>
    <w:rsid w:val="00482A11"/>
    <w:rsid w:val="00484CE0"/>
    <w:rsid w:val="00485F7A"/>
    <w:rsid w:val="00486BF5"/>
    <w:rsid w:val="004900C3"/>
    <w:rsid w:val="00492892"/>
    <w:rsid w:val="004934FA"/>
    <w:rsid w:val="00495EA7"/>
    <w:rsid w:val="004A1D4F"/>
    <w:rsid w:val="004A217C"/>
    <w:rsid w:val="004A228D"/>
    <w:rsid w:val="004A24EE"/>
    <w:rsid w:val="004A3E70"/>
    <w:rsid w:val="004A463E"/>
    <w:rsid w:val="004A69BB"/>
    <w:rsid w:val="004A77D1"/>
    <w:rsid w:val="004A7E77"/>
    <w:rsid w:val="004B08B5"/>
    <w:rsid w:val="004B166D"/>
    <w:rsid w:val="004B16AC"/>
    <w:rsid w:val="004B3EA7"/>
    <w:rsid w:val="004B417C"/>
    <w:rsid w:val="004B54B0"/>
    <w:rsid w:val="004B6EE9"/>
    <w:rsid w:val="004B70FA"/>
    <w:rsid w:val="004C2455"/>
    <w:rsid w:val="004C2CD9"/>
    <w:rsid w:val="004C40B1"/>
    <w:rsid w:val="004C6740"/>
    <w:rsid w:val="004C6AEC"/>
    <w:rsid w:val="004D4D47"/>
    <w:rsid w:val="004D536D"/>
    <w:rsid w:val="004D6B47"/>
    <w:rsid w:val="004E2821"/>
    <w:rsid w:val="004E56AA"/>
    <w:rsid w:val="004E5D48"/>
    <w:rsid w:val="004F1467"/>
    <w:rsid w:val="004F1713"/>
    <w:rsid w:val="004F34A3"/>
    <w:rsid w:val="004F3BD5"/>
    <w:rsid w:val="004F5157"/>
    <w:rsid w:val="004F6260"/>
    <w:rsid w:val="00502FC2"/>
    <w:rsid w:val="0050422E"/>
    <w:rsid w:val="00505435"/>
    <w:rsid w:val="005145BF"/>
    <w:rsid w:val="00516456"/>
    <w:rsid w:val="00521E18"/>
    <w:rsid w:val="005229A8"/>
    <w:rsid w:val="00523A60"/>
    <w:rsid w:val="0052584C"/>
    <w:rsid w:val="005260A5"/>
    <w:rsid w:val="005262F2"/>
    <w:rsid w:val="00527F9C"/>
    <w:rsid w:val="005330C6"/>
    <w:rsid w:val="005331FD"/>
    <w:rsid w:val="00534846"/>
    <w:rsid w:val="00535F70"/>
    <w:rsid w:val="0053687E"/>
    <w:rsid w:val="00542F56"/>
    <w:rsid w:val="005442F4"/>
    <w:rsid w:val="0054642C"/>
    <w:rsid w:val="005465A9"/>
    <w:rsid w:val="00546899"/>
    <w:rsid w:val="00546DF9"/>
    <w:rsid w:val="005475E0"/>
    <w:rsid w:val="00547DA9"/>
    <w:rsid w:val="005572AB"/>
    <w:rsid w:val="00562DB1"/>
    <w:rsid w:val="00563697"/>
    <w:rsid w:val="00563F20"/>
    <w:rsid w:val="005650B4"/>
    <w:rsid w:val="00566B1A"/>
    <w:rsid w:val="0057050A"/>
    <w:rsid w:val="00570EAE"/>
    <w:rsid w:val="005777C2"/>
    <w:rsid w:val="0058192C"/>
    <w:rsid w:val="00582015"/>
    <w:rsid w:val="005827F7"/>
    <w:rsid w:val="00584560"/>
    <w:rsid w:val="0058516C"/>
    <w:rsid w:val="00585FD7"/>
    <w:rsid w:val="0059238B"/>
    <w:rsid w:val="00596F58"/>
    <w:rsid w:val="005A0624"/>
    <w:rsid w:val="005A06E4"/>
    <w:rsid w:val="005A074A"/>
    <w:rsid w:val="005A14C4"/>
    <w:rsid w:val="005A66DD"/>
    <w:rsid w:val="005A70F8"/>
    <w:rsid w:val="005A74D9"/>
    <w:rsid w:val="005B296A"/>
    <w:rsid w:val="005B2AB2"/>
    <w:rsid w:val="005B3737"/>
    <w:rsid w:val="005B4B54"/>
    <w:rsid w:val="005B4DF3"/>
    <w:rsid w:val="005B5993"/>
    <w:rsid w:val="005B5D85"/>
    <w:rsid w:val="005B6CCE"/>
    <w:rsid w:val="005B6D82"/>
    <w:rsid w:val="005B76B4"/>
    <w:rsid w:val="005B7989"/>
    <w:rsid w:val="005C080D"/>
    <w:rsid w:val="005C40C4"/>
    <w:rsid w:val="005D205F"/>
    <w:rsid w:val="005D414C"/>
    <w:rsid w:val="005D5D6E"/>
    <w:rsid w:val="005D6479"/>
    <w:rsid w:val="005D7428"/>
    <w:rsid w:val="005D7F3B"/>
    <w:rsid w:val="005E1D31"/>
    <w:rsid w:val="005E1D46"/>
    <w:rsid w:val="005E3AB8"/>
    <w:rsid w:val="005E57E1"/>
    <w:rsid w:val="005F4CB6"/>
    <w:rsid w:val="00606099"/>
    <w:rsid w:val="00606637"/>
    <w:rsid w:val="006120CB"/>
    <w:rsid w:val="00612CF9"/>
    <w:rsid w:val="00613DDC"/>
    <w:rsid w:val="0061780A"/>
    <w:rsid w:val="0062029A"/>
    <w:rsid w:val="00622C93"/>
    <w:rsid w:val="0062491B"/>
    <w:rsid w:val="00627063"/>
    <w:rsid w:val="00630104"/>
    <w:rsid w:val="00634A1D"/>
    <w:rsid w:val="0063566D"/>
    <w:rsid w:val="0063797C"/>
    <w:rsid w:val="00641656"/>
    <w:rsid w:val="00641B49"/>
    <w:rsid w:val="00642171"/>
    <w:rsid w:val="006443C0"/>
    <w:rsid w:val="00644980"/>
    <w:rsid w:val="00644A3D"/>
    <w:rsid w:val="00645C1E"/>
    <w:rsid w:val="00651CDC"/>
    <w:rsid w:val="006545CB"/>
    <w:rsid w:val="00655690"/>
    <w:rsid w:val="00657533"/>
    <w:rsid w:val="00661E6B"/>
    <w:rsid w:val="00661FA3"/>
    <w:rsid w:val="0066303B"/>
    <w:rsid w:val="0066475E"/>
    <w:rsid w:val="00664F52"/>
    <w:rsid w:val="006657DA"/>
    <w:rsid w:val="006667FA"/>
    <w:rsid w:val="006715C3"/>
    <w:rsid w:val="00671F6F"/>
    <w:rsid w:val="00673CD5"/>
    <w:rsid w:val="00677247"/>
    <w:rsid w:val="00677CE6"/>
    <w:rsid w:val="0068358D"/>
    <w:rsid w:val="006835AB"/>
    <w:rsid w:val="00683DC9"/>
    <w:rsid w:val="006844B4"/>
    <w:rsid w:val="00684E55"/>
    <w:rsid w:val="00686091"/>
    <w:rsid w:val="006862E3"/>
    <w:rsid w:val="006906F5"/>
    <w:rsid w:val="00690E4B"/>
    <w:rsid w:val="006958F2"/>
    <w:rsid w:val="006A11E2"/>
    <w:rsid w:val="006A2A7D"/>
    <w:rsid w:val="006A507F"/>
    <w:rsid w:val="006A6447"/>
    <w:rsid w:val="006A691F"/>
    <w:rsid w:val="006B07C6"/>
    <w:rsid w:val="006B2F3F"/>
    <w:rsid w:val="006B327A"/>
    <w:rsid w:val="006B5D13"/>
    <w:rsid w:val="006B7EB2"/>
    <w:rsid w:val="006C36F6"/>
    <w:rsid w:val="006C5219"/>
    <w:rsid w:val="006C5237"/>
    <w:rsid w:val="006C5BA3"/>
    <w:rsid w:val="006C7A60"/>
    <w:rsid w:val="006D2F3F"/>
    <w:rsid w:val="006D375F"/>
    <w:rsid w:val="006E25E2"/>
    <w:rsid w:val="006E314B"/>
    <w:rsid w:val="006E3E49"/>
    <w:rsid w:val="006E5E6A"/>
    <w:rsid w:val="006E6125"/>
    <w:rsid w:val="006F248A"/>
    <w:rsid w:val="006F3FFB"/>
    <w:rsid w:val="006F4471"/>
    <w:rsid w:val="006F55F1"/>
    <w:rsid w:val="006F6EEA"/>
    <w:rsid w:val="006F7D13"/>
    <w:rsid w:val="00703352"/>
    <w:rsid w:val="00703398"/>
    <w:rsid w:val="00705462"/>
    <w:rsid w:val="00706BF1"/>
    <w:rsid w:val="007135BB"/>
    <w:rsid w:val="0071405B"/>
    <w:rsid w:val="00716A79"/>
    <w:rsid w:val="00716F7B"/>
    <w:rsid w:val="00722A21"/>
    <w:rsid w:val="00722E1B"/>
    <w:rsid w:val="0072407E"/>
    <w:rsid w:val="007248D3"/>
    <w:rsid w:val="00724BD7"/>
    <w:rsid w:val="00730997"/>
    <w:rsid w:val="00732466"/>
    <w:rsid w:val="0073555E"/>
    <w:rsid w:val="00735D78"/>
    <w:rsid w:val="007367C7"/>
    <w:rsid w:val="0074012D"/>
    <w:rsid w:val="00740E3F"/>
    <w:rsid w:val="00741425"/>
    <w:rsid w:val="00746925"/>
    <w:rsid w:val="007473E9"/>
    <w:rsid w:val="00750214"/>
    <w:rsid w:val="00750755"/>
    <w:rsid w:val="00761AB4"/>
    <w:rsid w:val="007656B3"/>
    <w:rsid w:val="00767285"/>
    <w:rsid w:val="00771613"/>
    <w:rsid w:val="00777247"/>
    <w:rsid w:val="00780CF8"/>
    <w:rsid w:val="00782188"/>
    <w:rsid w:val="007829CF"/>
    <w:rsid w:val="007831AA"/>
    <w:rsid w:val="007831E4"/>
    <w:rsid w:val="0078412B"/>
    <w:rsid w:val="00784B82"/>
    <w:rsid w:val="007853A6"/>
    <w:rsid w:val="00793263"/>
    <w:rsid w:val="0079450B"/>
    <w:rsid w:val="007957D2"/>
    <w:rsid w:val="00796368"/>
    <w:rsid w:val="00796952"/>
    <w:rsid w:val="0079751E"/>
    <w:rsid w:val="007A2DC3"/>
    <w:rsid w:val="007A2E07"/>
    <w:rsid w:val="007A4B82"/>
    <w:rsid w:val="007A7125"/>
    <w:rsid w:val="007B29EF"/>
    <w:rsid w:val="007B6737"/>
    <w:rsid w:val="007C01BA"/>
    <w:rsid w:val="007C0A0F"/>
    <w:rsid w:val="007C11ED"/>
    <w:rsid w:val="007C6244"/>
    <w:rsid w:val="007C6893"/>
    <w:rsid w:val="007D20CB"/>
    <w:rsid w:val="007D41F9"/>
    <w:rsid w:val="007D5CA8"/>
    <w:rsid w:val="007D78D1"/>
    <w:rsid w:val="007E001F"/>
    <w:rsid w:val="007E027C"/>
    <w:rsid w:val="007E0A22"/>
    <w:rsid w:val="007E0DBF"/>
    <w:rsid w:val="007E2F47"/>
    <w:rsid w:val="007E3D1E"/>
    <w:rsid w:val="007E4038"/>
    <w:rsid w:val="007E54C8"/>
    <w:rsid w:val="007F2165"/>
    <w:rsid w:val="007F726E"/>
    <w:rsid w:val="00801A22"/>
    <w:rsid w:val="00802ACD"/>
    <w:rsid w:val="00802C5C"/>
    <w:rsid w:val="008041F6"/>
    <w:rsid w:val="00806654"/>
    <w:rsid w:val="00810131"/>
    <w:rsid w:val="00810344"/>
    <w:rsid w:val="00811802"/>
    <w:rsid w:val="00813170"/>
    <w:rsid w:val="00814B6B"/>
    <w:rsid w:val="00820387"/>
    <w:rsid w:val="00820992"/>
    <w:rsid w:val="00820CA3"/>
    <w:rsid w:val="00821297"/>
    <w:rsid w:val="0082786B"/>
    <w:rsid w:val="00837CE6"/>
    <w:rsid w:val="00840469"/>
    <w:rsid w:val="00840ECB"/>
    <w:rsid w:val="008418C2"/>
    <w:rsid w:val="0084352F"/>
    <w:rsid w:val="00843829"/>
    <w:rsid w:val="00845385"/>
    <w:rsid w:val="00845D66"/>
    <w:rsid w:val="00847BB2"/>
    <w:rsid w:val="00847D51"/>
    <w:rsid w:val="0085438D"/>
    <w:rsid w:val="008546E7"/>
    <w:rsid w:val="008650CF"/>
    <w:rsid w:val="008712BE"/>
    <w:rsid w:val="00874AEC"/>
    <w:rsid w:val="00874C62"/>
    <w:rsid w:val="00876E03"/>
    <w:rsid w:val="0088014C"/>
    <w:rsid w:val="00880250"/>
    <w:rsid w:val="00881771"/>
    <w:rsid w:val="00884983"/>
    <w:rsid w:val="00887088"/>
    <w:rsid w:val="0088764B"/>
    <w:rsid w:val="0089054E"/>
    <w:rsid w:val="0089294D"/>
    <w:rsid w:val="00892F6F"/>
    <w:rsid w:val="008952A0"/>
    <w:rsid w:val="00895BA5"/>
    <w:rsid w:val="00896062"/>
    <w:rsid w:val="008A028D"/>
    <w:rsid w:val="008A0A1C"/>
    <w:rsid w:val="008A367C"/>
    <w:rsid w:val="008A6B71"/>
    <w:rsid w:val="008A7707"/>
    <w:rsid w:val="008B2165"/>
    <w:rsid w:val="008B4904"/>
    <w:rsid w:val="008B4EEF"/>
    <w:rsid w:val="008C110D"/>
    <w:rsid w:val="008C28B9"/>
    <w:rsid w:val="008C76B8"/>
    <w:rsid w:val="008D08D2"/>
    <w:rsid w:val="008D0D6C"/>
    <w:rsid w:val="008D43B3"/>
    <w:rsid w:val="008D5BF3"/>
    <w:rsid w:val="008D724A"/>
    <w:rsid w:val="008D7B4C"/>
    <w:rsid w:val="008E75C0"/>
    <w:rsid w:val="008E7F60"/>
    <w:rsid w:val="008F03F4"/>
    <w:rsid w:val="008F0A3C"/>
    <w:rsid w:val="008F1133"/>
    <w:rsid w:val="0090033A"/>
    <w:rsid w:val="009011C8"/>
    <w:rsid w:val="00901977"/>
    <w:rsid w:val="00902991"/>
    <w:rsid w:val="00902D9F"/>
    <w:rsid w:val="00902E1C"/>
    <w:rsid w:val="00904720"/>
    <w:rsid w:val="00904A14"/>
    <w:rsid w:val="00905A40"/>
    <w:rsid w:val="00910257"/>
    <w:rsid w:val="00911EF4"/>
    <w:rsid w:val="00913779"/>
    <w:rsid w:val="0091449D"/>
    <w:rsid w:val="009151E6"/>
    <w:rsid w:val="009153D1"/>
    <w:rsid w:val="00925BEF"/>
    <w:rsid w:val="009278D6"/>
    <w:rsid w:val="0093024E"/>
    <w:rsid w:val="00930B6E"/>
    <w:rsid w:val="00930BCC"/>
    <w:rsid w:val="00933142"/>
    <w:rsid w:val="009350EF"/>
    <w:rsid w:val="0094059B"/>
    <w:rsid w:val="00943BC3"/>
    <w:rsid w:val="00944F74"/>
    <w:rsid w:val="00945FB4"/>
    <w:rsid w:val="0094757C"/>
    <w:rsid w:val="00950C61"/>
    <w:rsid w:val="0095142E"/>
    <w:rsid w:val="00953ECC"/>
    <w:rsid w:val="009543E6"/>
    <w:rsid w:val="00962FAB"/>
    <w:rsid w:val="009667C6"/>
    <w:rsid w:val="0096706F"/>
    <w:rsid w:val="00967C57"/>
    <w:rsid w:val="009702D7"/>
    <w:rsid w:val="00971D06"/>
    <w:rsid w:val="00972D1B"/>
    <w:rsid w:val="00980C0E"/>
    <w:rsid w:val="00981678"/>
    <w:rsid w:val="0098211A"/>
    <w:rsid w:val="009869BE"/>
    <w:rsid w:val="00990085"/>
    <w:rsid w:val="00990AA6"/>
    <w:rsid w:val="00990F66"/>
    <w:rsid w:val="009940A4"/>
    <w:rsid w:val="009949B7"/>
    <w:rsid w:val="009A165B"/>
    <w:rsid w:val="009A17F3"/>
    <w:rsid w:val="009A20B0"/>
    <w:rsid w:val="009A2DBB"/>
    <w:rsid w:val="009A6008"/>
    <w:rsid w:val="009A6D56"/>
    <w:rsid w:val="009B13BC"/>
    <w:rsid w:val="009B2578"/>
    <w:rsid w:val="009B385B"/>
    <w:rsid w:val="009B6677"/>
    <w:rsid w:val="009B74F1"/>
    <w:rsid w:val="009C0F61"/>
    <w:rsid w:val="009C3A9E"/>
    <w:rsid w:val="009C6AF2"/>
    <w:rsid w:val="009D0AFB"/>
    <w:rsid w:val="009D185B"/>
    <w:rsid w:val="009D2C28"/>
    <w:rsid w:val="009D4779"/>
    <w:rsid w:val="009D4866"/>
    <w:rsid w:val="009E06A3"/>
    <w:rsid w:val="009E2E27"/>
    <w:rsid w:val="009E55DF"/>
    <w:rsid w:val="009E7E4C"/>
    <w:rsid w:val="009F0CE2"/>
    <w:rsid w:val="009F0D57"/>
    <w:rsid w:val="009F1818"/>
    <w:rsid w:val="009F27E6"/>
    <w:rsid w:val="009F2CF2"/>
    <w:rsid w:val="009F4098"/>
    <w:rsid w:val="009F4BB8"/>
    <w:rsid w:val="009F60EA"/>
    <w:rsid w:val="00A008CB"/>
    <w:rsid w:val="00A00D37"/>
    <w:rsid w:val="00A03136"/>
    <w:rsid w:val="00A04AD2"/>
    <w:rsid w:val="00A0534E"/>
    <w:rsid w:val="00A10431"/>
    <w:rsid w:val="00A118EB"/>
    <w:rsid w:val="00A14413"/>
    <w:rsid w:val="00A16586"/>
    <w:rsid w:val="00A17887"/>
    <w:rsid w:val="00A20FB9"/>
    <w:rsid w:val="00A23E62"/>
    <w:rsid w:val="00A25158"/>
    <w:rsid w:val="00A266A2"/>
    <w:rsid w:val="00A276F6"/>
    <w:rsid w:val="00A27EDA"/>
    <w:rsid w:val="00A32244"/>
    <w:rsid w:val="00A3338D"/>
    <w:rsid w:val="00A3549D"/>
    <w:rsid w:val="00A35E77"/>
    <w:rsid w:val="00A40950"/>
    <w:rsid w:val="00A45EA3"/>
    <w:rsid w:val="00A47FF1"/>
    <w:rsid w:val="00A52396"/>
    <w:rsid w:val="00A548BC"/>
    <w:rsid w:val="00A549A7"/>
    <w:rsid w:val="00A57EF5"/>
    <w:rsid w:val="00A6460B"/>
    <w:rsid w:val="00A6751E"/>
    <w:rsid w:val="00A700CD"/>
    <w:rsid w:val="00A726C2"/>
    <w:rsid w:val="00A748DB"/>
    <w:rsid w:val="00A757A2"/>
    <w:rsid w:val="00A7754A"/>
    <w:rsid w:val="00A77EB0"/>
    <w:rsid w:val="00A82966"/>
    <w:rsid w:val="00A83E7E"/>
    <w:rsid w:val="00A854F2"/>
    <w:rsid w:val="00A86393"/>
    <w:rsid w:val="00A90D14"/>
    <w:rsid w:val="00A91748"/>
    <w:rsid w:val="00A91FBA"/>
    <w:rsid w:val="00A933A6"/>
    <w:rsid w:val="00AA1CF2"/>
    <w:rsid w:val="00AA1DD7"/>
    <w:rsid w:val="00AA32E8"/>
    <w:rsid w:val="00AA38C4"/>
    <w:rsid w:val="00AA3FB1"/>
    <w:rsid w:val="00AB0203"/>
    <w:rsid w:val="00AB21C4"/>
    <w:rsid w:val="00AB2286"/>
    <w:rsid w:val="00AB7564"/>
    <w:rsid w:val="00AC2975"/>
    <w:rsid w:val="00AC3BC8"/>
    <w:rsid w:val="00AD0817"/>
    <w:rsid w:val="00AD2C42"/>
    <w:rsid w:val="00AD58C3"/>
    <w:rsid w:val="00AD6E35"/>
    <w:rsid w:val="00AE1CB6"/>
    <w:rsid w:val="00AE35C4"/>
    <w:rsid w:val="00AE3895"/>
    <w:rsid w:val="00AE69C5"/>
    <w:rsid w:val="00AF0AA1"/>
    <w:rsid w:val="00AF22FB"/>
    <w:rsid w:val="00AF2A13"/>
    <w:rsid w:val="00AF2D58"/>
    <w:rsid w:val="00AF6AB0"/>
    <w:rsid w:val="00AF7D37"/>
    <w:rsid w:val="00AF7ED7"/>
    <w:rsid w:val="00B06167"/>
    <w:rsid w:val="00B06928"/>
    <w:rsid w:val="00B06A77"/>
    <w:rsid w:val="00B11784"/>
    <w:rsid w:val="00B16B6E"/>
    <w:rsid w:val="00B21184"/>
    <w:rsid w:val="00B245DC"/>
    <w:rsid w:val="00B2610A"/>
    <w:rsid w:val="00B31413"/>
    <w:rsid w:val="00B316C8"/>
    <w:rsid w:val="00B32648"/>
    <w:rsid w:val="00B32E12"/>
    <w:rsid w:val="00B33629"/>
    <w:rsid w:val="00B340E7"/>
    <w:rsid w:val="00B34F65"/>
    <w:rsid w:val="00B35F59"/>
    <w:rsid w:val="00B3642C"/>
    <w:rsid w:val="00B3735C"/>
    <w:rsid w:val="00B4121A"/>
    <w:rsid w:val="00B42542"/>
    <w:rsid w:val="00B438DF"/>
    <w:rsid w:val="00B45FC4"/>
    <w:rsid w:val="00B516CB"/>
    <w:rsid w:val="00B51B9E"/>
    <w:rsid w:val="00B54AC3"/>
    <w:rsid w:val="00B55DD0"/>
    <w:rsid w:val="00B61F38"/>
    <w:rsid w:val="00B620F7"/>
    <w:rsid w:val="00B656B1"/>
    <w:rsid w:val="00B70718"/>
    <w:rsid w:val="00B70C2F"/>
    <w:rsid w:val="00B75F3C"/>
    <w:rsid w:val="00B828B1"/>
    <w:rsid w:val="00B82A2D"/>
    <w:rsid w:val="00B83570"/>
    <w:rsid w:val="00B85F18"/>
    <w:rsid w:val="00B86090"/>
    <w:rsid w:val="00B86342"/>
    <w:rsid w:val="00B86DD2"/>
    <w:rsid w:val="00B877AE"/>
    <w:rsid w:val="00B91F1B"/>
    <w:rsid w:val="00B923FB"/>
    <w:rsid w:val="00B93974"/>
    <w:rsid w:val="00B95C90"/>
    <w:rsid w:val="00B964EF"/>
    <w:rsid w:val="00BA18CD"/>
    <w:rsid w:val="00BA5549"/>
    <w:rsid w:val="00BB25F2"/>
    <w:rsid w:val="00BB27BB"/>
    <w:rsid w:val="00BB4C76"/>
    <w:rsid w:val="00BB4ED2"/>
    <w:rsid w:val="00BB7606"/>
    <w:rsid w:val="00BC0ECC"/>
    <w:rsid w:val="00BC5432"/>
    <w:rsid w:val="00BD04A4"/>
    <w:rsid w:val="00BD068C"/>
    <w:rsid w:val="00BD23D3"/>
    <w:rsid w:val="00BD566F"/>
    <w:rsid w:val="00BE055A"/>
    <w:rsid w:val="00BE39D7"/>
    <w:rsid w:val="00BE47AF"/>
    <w:rsid w:val="00BE5CFE"/>
    <w:rsid w:val="00BE7C54"/>
    <w:rsid w:val="00BF2614"/>
    <w:rsid w:val="00BF60C4"/>
    <w:rsid w:val="00BF7279"/>
    <w:rsid w:val="00C01D34"/>
    <w:rsid w:val="00C0249B"/>
    <w:rsid w:val="00C04204"/>
    <w:rsid w:val="00C052AA"/>
    <w:rsid w:val="00C116CB"/>
    <w:rsid w:val="00C11B71"/>
    <w:rsid w:val="00C11F32"/>
    <w:rsid w:val="00C12CBC"/>
    <w:rsid w:val="00C12D40"/>
    <w:rsid w:val="00C133F2"/>
    <w:rsid w:val="00C14B00"/>
    <w:rsid w:val="00C14E55"/>
    <w:rsid w:val="00C26512"/>
    <w:rsid w:val="00C325E1"/>
    <w:rsid w:val="00C33510"/>
    <w:rsid w:val="00C35D32"/>
    <w:rsid w:val="00C36ABF"/>
    <w:rsid w:val="00C36E15"/>
    <w:rsid w:val="00C406E4"/>
    <w:rsid w:val="00C439A4"/>
    <w:rsid w:val="00C4412E"/>
    <w:rsid w:val="00C46FE2"/>
    <w:rsid w:val="00C474B4"/>
    <w:rsid w:val="00C50972"/>
    <w:rsid w:val="00C5142A"/>
    <w:rsid w:val="00C57CFC"/>
    <w:rsid w:val="00C6176B"/>
    <w:rsid w:val="00C65142"/>
    <w:rsid w:val="00C7699E"/>
    <w:rsid w:val="00C76CA9"/>
    <w:rsid w:val="00C80C64"/>
    <w:rsid w:val="00C812C5"/>
    <w:rsid w:val="00C821C7"/>
    <w:rsid w:val="00C82314"/>
    <w:rsid w:val="00C82D81"/>
    <w:rsid w:val="00C83235"/>
    <w:rsid w:val="00C85935"/>
    <w:rsid w:val="00C878A9"/>
    <w:rsid w:val="00C909AC"/>
    <w:rsid w:val="00C91B24"/>
    <w:rsid w:val="00C93645"/>
    <w:rsid w:val="00C944F1"/>
    <w:rsid w:val="00C94949"/>
    <w:rsid w:val="00C94D08"/>
    <w:rsid w:val="00C95455"/>
    <w:rsid w:val="00C95CE3"/>
    <w:rsid w:val="00CA09DC"/>
    <w:rsid w:val="00CA21A5"/>
    <w:rsid w:val="00CA2B39"/>
    <w:rsid w:val="00CA4377"/>
    <w:rsid w:val="00CA4D1D"/>
    <w:rsid w:val="00CA5056"/>
    <w:rsid w:val="00CA63A4"/>
    <w:rsid w:val="00CB04AE"/>
    <w:rsid w:val="00CB0749"/>
    <w:rsid w:val="00CB13D3"/>
    <w:rsid w:val="00CB1902"/>
    <w:rsid w:val="00CB7F73"/>
    <w:rsid w:val="00CC0EB5"/>
    <w:rsid w:val="00CC128A"/>
    <w:rsid w:val="00CC2F99"/>
    <w:rsid w:val="00CC4ACF"/>
    <w:rsid w:val="00CC53FA"/>
    <w:rsid w:val="00CC6480"/>
    <w:rsid w:val="00CD088B"/>
    <w:rsid w:val="00CD18BA"/>
    <w:rsid w:val="00CD31AF"/>
    <w:rsid w:val="00CD38E5"/>
    <w:rsid w:val="00CD6E2B"/>
    <w:rsid w:val="00CE0829"/>
    <w:rsid w:val="00CE1EE3"/>
    <w:rsid w:val="00CE3BC0"/>
    <w:rsid w:val="00CE462B"/>
    <w:rsid w:val="00CF00BD"/>
    <w:rsid w:val="00CF076E"/>
    <w:rsid w:val="00CF21C8"/>
    <w:rsid w:val="00CF2B03"/>
    <w:rsid w:val="00CF2C58"/>
    <w:rsid w:val="00CF2D44"/>
    <w:rsid w:val="00CF4927"/>
    <w:rsid w:val="00D00EB3"/>
    <w:rsid w:val="00D012C2"/>
    <w:rsid w:val="00D01E24"/>
    <w:rsid w:val="00D036EF"/>
    <w:rsid w:val="00D066B9"/>
    <w:rsid w:val="00D073B1"/>
    <w:rsid w:val="00D07F5F"/>
    <w:rsid w:val="00D106D0"/>
    <w:rsid w:val="00D126CF"/>
    <w:rsid w:val="00D13C91"/>
    <w:rsid w:val="00D1762A"/>
    <w:rsid w:val="00D24BAE"/>
    <w:rsid w:val="00D272DA"/>
    <w:rsid w:val="00D27D0A"/>
    <w:rsid w:val="00D30E9D"/>
    <w:rsid w:val="00D421D8"/>
    <w:rsid w:val="00D4236E"/>
    <w:rsid w:val="00D44A73"/>
    <w:rsid w:val="00D45379"/>
    <w:rsid w:val="00D45483"/>
    <w:rsid w:val="00D46CC8"/>
    <w:rsid w:val="00D479F1"/>
    <w:rsid w:val="00D50246"/>
    <w:rsid w:val="00D50521"/>
    <w:rsid w:val="00D54635"/>
    <w:rsid w:val="00D6391A"/>
    <w:rsid w:val="00D649E7"/>
    <w:rsid w:val="00D6635F"/>
    <w:rsid w:val="00D67FAD"/>
    <w:rsid w:val="00D75229"/>
    <w:rsid w:val="00D75344"/>
    <w:rsid w:val="00D7742C"/>
    <w:rsid w:val="00D81529"/>
    <w:rsid w:val="00D854B3"/>
    <w:rsid w:val="00D85959"/>
    <w:rsid w:val="00D90B3A"/>
    <w:rsid w:val="00D94E07"/>
    <w:rsid w:val="00DA0413"/>
    <w:rsid w:val="00DA453E"/>
    <w:rsid w:val="00DB3A14"/>
    <w:rsid w:val="00DB3AB3"/>
    <w:rsid w:val="00DB6DB0"/>
    <w:rsid w:val="00DB72FE"/>
    <w:rsid w:val="00DB74A0"/>
    <w:rsid w:val="00DB7890"/>
    <w:rsid w:val="00DC0265"/>
    <w:rsid w:val="00DC1288"/>
    <w:rsid w:val="00DC2A4D"/>
    <w:rsid w:val="00DC51D4"/>
    <w:rsid w:val="00DC69EB"/>
    <w:rsid w:val="00DC6B53"/>
    <w:rsid w:val="00DC782D"/>
    <w:rsid w:val="00DD089F"/>
    <w:rsid w:val="00DD1191"/>
    <w:rsid w:val="00DD7CAE"/>
    <w:rsid w:val="00DE1EFC"/>
    <w:rsid w:val="00DE42B4"/>
    <w:rsid w:val="00DE5001"/>
    <w:rsid w:val="00DE61A3"/>
    <w:rsid w:val="00DE6785"/>
    <w:rsid w:val="00DE6DAB"/>
    <w:rsid w:val="00DF0407"/>
    <w:rsid w:val="00DF5393"/>
    <w:rsid w:val="00DF65BA"/>
    <w:rsid w:val="00DF6E35"/>
    <w:rsid w:val="00E00950"/>
    <w:rsid w:val="00E02051"/>
    <w:rsid w:val="00E06E9A"/>
    <w:rsid w:val="00E07504"/>
    <w:rsid w:val="00E10053"/>
    <w:rsid w:val="00E11186"/>
    <w:rsid w:val="00E1241D"/>
    <w:rsid w:val="00E13695"/>
    <w:rsid w:val="00E143C4"/>
    <w:rsid w:val="00E1761E"/>
    <w:rsid w:val="00E20B13"/>
    <w:rsid w:val="00E21D7F"/>
    <w:rsid w:val="00E22CF7"/>
    <w:rsid w:val="00E2334B"/>
    <w:rsid w:val="00E23B4C"/>
    <w:rsid w:val="00E25134"/>
    <w:rsid w:val="00E25242"/>
    <w:rsid w:val="00E27456"/>
    <w:rsid w:val="00E27800"/>
    <w:rsid w:val="00E279F7"/>
    <w:rsid w:val="00E30444"/>
    <w:rsid w:val="00E308A2"/>
    <w:rsid w:val="00E31D41"/>
    <w:rsid w:val="00E3239E"/>
    <w:rsid w:val="00E3284C"/>
    <w:rsid w:val="00E33384"/>
    <w:rsid w:val="00E37212"/>
    <w:rsid w:val="00E408C3"/>
    <w:rsid w:val="00E439EF"/>
    <w:rsid w:val="00E45258"/>
    <w:rsid w:val="00E50E87"/>
    <w:rsid w:val="00E53E05"/>
    <w:rsid w:val="00E56503"/>
    <w:rsid w:val="00E57AC8"/>
    <w:rsid w:val="00E60BD1"/>
    <w:rsid w:val="00E637D9"/>
    <w:rsid w:val="00E64C5C"/>
    <w:rsid w:val="00E64E69"/>
    <w:rsid w:val="00E654C3"/>
    <w:rsid w:val="00E677CD"/>
    <w:rsid w:val="00E741BC"/>
    <w:rsid w:val="00E75245"/>
    <w:rsid w:val="00E75746"/>
    <w:rsid w:val="00E77267"/>
    <w:rsid w:val="00E84950"/>
    <w:rsid w:val="00E85788"/>
    <w:rsid w:val="00E8604C"/>
    <w:rsid w:val="00E8716B"/>
    <w:rsid w:val="00E87D81"/>
    <w:rsid w:val="00E9046E"/>
    <w:rsid w:val="00E90BE0"/>
    <w:rsid w:val="00E9191C"/>
    <w:rsid w:val="00E91BF9"/>
    <w:rsid w:val="00E92D90"/>
    <w:rsid w:val="00E931E5"/>
    <w:rsid w:val="00E96A23"/>
    <w:rsid w:val="00EA4945"/>
    <w:rsid w:val="00EA6BEF"/>
    <w:rsid w:val="00EB062E"/>
    <w:rsid w:val="00EB12E9"/>
    <w:rsid w:val="00EB3449"/>
    <w:rsid w:val="00EC0B2B"/>
    <w:rsid w:val="00EC35BD"/>
    <w:rsid w:val="00EC647F"/>
    <w:rsid w:val="00EC69B5"/>
    <w:rsid w:val="00EC6AF3"/>
    <w:rsid w:val="00EC7079"/>
    <w:rsid w:val="00ED375C"/>
    <w:rsid w:val="00ED4D01"/>
    <w:rsid w:val="00ED5E7E"/>
    <w:rsid w:val="00EE2D2E"/>
    <w:rsid w:val="00EE3257"/>
    <w:rsid w:val="00EE35FD"/>
    <w:rsid w:val="00EE3D78"/>
    <w:rsid w:val="00EE4F15"/>
    <w:rsid w:val="00EE4F95"/>
    <w:rsid w:val="00EE5B39"/>
    <w:rsid w:val="00EF20C1"/>
    <w:rsid w:val="00EF4C5F"/>
    <w:rsid w:val="00EF4D42"/>
    <w:rsid w:val="00F00270"/>
    <w:rsid w:val="00F00794"/>
    <w:rsid w:val="00F00D4B"/>
    <w:rsid w:val="00F0200C"/>
    <w:rsid w:val="00F0272B"/>
    <w:rsid w:val="00F0437B"/>
    <w:rsid w:val="00F055B7"/>
    <w:rsid w:val="00F10E3E"/>
    <w:rsid w:val="00F11026"/>
    <w:rsid w:val="00F11F80"/>
    <w:rsid w:val="00F136C5"/>
    <w:rsid w:val="00F1469F"/>
    <w:rsid w:val="00F148DF"/>
    <w:rsid w:val="00F14FF6"/>
    <w:rsid w:val="00F15CEF"/>
    <w:rsid w:val="00F21FFA"/>
    <w:rsid w:val="00F261C3"/>
    <w:rsid w:val="00F27C47"/>
    <w:rsid w:val="00F328E7"/>
    <w:rsid w:val="00F32B80"/>
    <w:rsid w:val="00F3486F"/>
    <w:rsid w:val="00F35129"/>
    <w:rsid w:val="00F356B2"/>
    <w:rsid w:val="00F3777D"/>
    <w:rsid w:val="00F413FB"/>
    <w:rsid w:val="00F4339F"/>
    <w:rsid w:val="00F43C20"/>
    <w:rsid w:val="00F47A79"/>
    <w:rsid w:val="00F53770"/>
    <w:rsid w:val="00F56499"/>
    <w:rsid w:val="00F62A15"/>
    <w:rsid w:val="00F62A29"/>
    <w:rsid w:val="00F64C48"/>
    <w:rsid w:val="00F650CF"/>
    <w:rsid w:val="00F7132F"/>
    <w:rsid w:val="00F73F1E"/>
    <w:rsid w:val="00F74936"/>
    <w:rsid w:val="00F81349"/>
    <w:rsid w:val="00F82DA5"/>
    <w:rsid w:val="00F840BB"/>
    <w:rsid w:val="00F923BF"/>
    <w:rsid w:val="00F95567"/>
    <w:rsid w:val="00F96AE6"/>
    <w:rsid w:val="00F9782A"/>
    <w:rsid w:val="00FA16DF"/>
    <w:rsid w:val="00FA18EF"/>
    <w:rsid w:val="00FA19D4"/>
    <w:rsid w:val="00FA3698"/>
    <w:rsid w:val="00FA3908"/>
    <w:rsid w:val="00FA451B"/>
    <w:rsid w:val="00FA4F1E"/>
    <w:rsid w:val="00FA6CF6"/>
    <w:rsid w:val="00FB00AF"/>
    <w:rsid w:val="00FB1CDE"/>
    <w:rsid w:val="00FB541D"/>
    <w:rsid w:val="00FB5886"/>
    <w:rsid w:val="00FB725E"/>
    <w:rsid w:val="00FC08B9"/>
    <w:rsid w:val="00FC0AD5"/>
    <w:rsid w:val="00FC1888"/>
    <w:rsid w:val="00FC23E3"/>
    <w:rsid w:val="00FC40F9"/>
    <w:rsid w:val="00FC4192"/>
    <w:rsid w:val="00FC47EE"/>
    <w:rsid w:val="00FC50C0"/>
    <w:rsid w:val="00FD32FA"/>
    <w:rsid w:val="00FD4398"/>
    <w:rsid w:val="00FD5CDC"/>
    <w:rsid w:val="00FD6E80"/>
    <w:rsid w:val="00FE3E95"/>
    <w:rsid w:val="00FE4CBB"/>
    <w:rsid w:val="00FE531F"/>
    <w:rsid w:val="00FF0DD0"/>
    <w:rsid w:val="00FF2E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EA654B"/>
  <w15:chartTrackingRefBased/>
  <w15:docId w15:val="{313141AC-B1D2-49BC-9A61-38B0224ED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A07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661E6B"/>
    <w:rPr>
      <w:color w:val="0000FF"/>
      <w:u w:val="single"/>
    </w:rPr>
  </w:style>
  <w:style w:type="character" w:customStyle="1" w:styleId="apple-converted-space">
    <w:name w:val="apple-converted-space"/>
    <w:rsid w:val="006862E3"/>
  </w:style>
  <w:style w:type="paragraph" w:styleId="Header">
    <w:name w:val="header"/>
    <w:basedOn w:val="Normal"/>
    <w:link w:val="HeaderChar"/>
    <w:uiPriority w:val="99"/>
    <w:rsid w:val="003F1282"/>
    <w:pPr>
      <w:tabs>
        <w:tab w:val="center" w:pos="4680"/>
        <w:tab w:val="right" w:pos="9360"/>
      </w:tabs>
    </w:pPr>
  </w:style>
  <w:style w:type="character" w:customStyle="1" w:styleId="HeaderChar">
    <w:name w:val="Header Char"/>
    <w:link w:val="Header"/>
    <w:uiPriority w:val="99"/>
    <w:rsid w:val="003F1282"/>
    <w:rPr>
      <w:sz w:val="24"/>
      <w:szCs w:val="24"/>
    </w:rPr>
  </w:style>
  <w:style w:type="paragraph" w:styleId="Footer">
    <w:name w:val="footer"/>
    <w:basedOn w:val="Normal"/>
    <w:link w:val="FooterChar"/>
    <w:rsid w:val="003F1282"/>
    <w:pPr>
      <w:tabs>
        <w:tab w:val="center" w:pos="4680"/>
        <w:tab w:val="right" w:pos="9360"/>
      </w:tabs>
    </w:pPr>
  </w:style>
  <w:style w:type="character" w:customStyle="1" w:styleId="FooterChar">
    <w:name w:val="Footer Char"/>
    <w:link w:val="Footer"/>
    <w:rsid w:val="003F1282"/>
    <w:rPr>
      <w:sz w:val="24"/>
      <w:szCs w:val="24"/>
    </w:rPr>
  </w:style>
  <w:style w:type="character" w:styleId="UnresolvedMention">
    <w:name w:val="Unresolved Mention"/>
    <w:uiPriority w:val="99"/>
    <w:semiHidden/>
    <w:unhideWhenUsed/>
    <w:rsid w:val="00F82DA5"/>
    <w:rPr>
      <w:color w:val="808080"/>
      <w:shd w:val="clear" w:color="auto" w:fill="E6E6E6"/>
    </w:rPr>
  </w:style>
  <w:style w:type="paragraph" w:customStyle="1" w:styleId="Calibri11">
    <w:name w:val="Calibri 11"/>
    <w:basedOn w:val="Header"/>
    <w:link w:val="Calibri11Char"/>
    <w:autoRedefine/>
    <w:qFormat/>
    <w:rsid w:val="00E11186"/>
    <w:pPr>
      <w:jc w:val="right"/>
    </w:pPr>
    <w:rPr>
      <w:rFonts w:ascii="Calibri" w:hAnsi="Calibri"/>
      <w:noProof/>
      <w:sz w:val="20"/>
    </w:rPr>
  </w:style>
  <w:style w:type="character" w:customStyle="1" w:styleId="Calibri11Char">
    <w:name w:val="Calibri 11 Char"/>
    <w:link w:val="Calibri11"/>
    <w:rsid w:val="00E11186"/>
    <w:rPr>
      <w:rFonts w:ascii="Calibri" w:hAnsi="Calibri"/>
      <w:noProof/>
      <w:sz w:val="24"/>
      <w:szCs w:val="24"/>
    </w:rPr>
  </w:style>
  <w:style w:type="paragraph" w:styleId="NoSpacing">
    <w:name w:val="No Spacing"/>
    <w:uiPriority w:val="1"/>
    <w:qFormat/>
    <w:rsid w:val="004A24EE"/>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1237857">
      <w:bodyDiv w:val="1"/>
      <w:marLeft w:val="0"/>
      <w:marRight w:val="0"/>
      <w:marTop w:val="0"/>
      <w:marBottom w:val="0"/>
      <w:divBdr>
        <w:top w:val="none" w:sz="0" w:space="0" w:color="auto"/>
        <w:left w:val="none" w:sz="0" w:space="0" w:color="auto"/>
        <w:bottom w:val="none" w:sz="0" w:space="0" w:color="auto"/>
        <w:right w:val="none" w:sz="0" w:space="0" w:color="auto"/>
      </w:divBdr>
    </w:div>
    <w:div w:id="1970164235">
      <w:bodyDiv w:val="1"/>
      <w:marLeft w:val="0"/>
      <w:marRight w:val="0"/>
      <w:marTop w:val="0"/>
      <w:marBottom w:val="0"/>
      <w:divBdr>
        <w:top w:val="none" w:sz="0" w:space="0" w:color="auto"/>
        <w:left w:val="none" w:sz="0" w:space="0" w:color="auto"/>
        <w:bottom w:val="none" w:sz="0" w:space="0" w:color="auto"/>
        <w:right w:val="none" w:sz="0" w:space="0" w:color="auto"/>
      </w:divBdr>
    </w:div>
    <w:div w:id="2083404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bwgriffin.com/gsu/courses/edur9131/2018spr-assignments/02-Menon-ST-2001.pdf" TargetMode="External"/><Relationship Id="rId18" Type="http://schemas.openxmlformats.org/officeDocument/2006/relationships/image" Target="https://dfzljdn9uc3pi.cloudfront.net/2017/3384/1/fig-2-2x.jpg"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www.bwgriffin.com/gsu/courses/edur8331/edur8331-presentations/EDUR-8331-05a-Antony-1998-Factor-Analysis-Example.pdf" TargetMode="External"/><Relationship Id="rId7" Type="http://schemas.openxmlformats.org/officeDocument/2006/relationships/hyperlink" Target="http://www.bwgriffin.com/gsu/courses/edur8331/edur8331-assessments/Test2/2011-Adelson-Math-and-Me-Scale.pdf" TargetMode="External"/><Relationship Id="rId12" Type="http://schemas.openxmlformats.org/officeDocument/2006/relationships/image" Target="media/image5.png"/><Relationship Id="rId17" Type="http://schemas.openxmlformats.org/officeDocument/2006/relationships/image" Target="media/image8.jpe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dfzljdn9uc3pi.cloudfront.net/2017/3384/1/base_for_review_stress.sav" TargetMode="External"/><Relationship Id="rId20" Type="http://schemas.openxmlformats.org/officeDocument/2006/relationships/image" Target="media/image10.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image" Target="media/image7.png"/><Relationship Id="rId23" Type="http://schemas.openxmlformats.org/officeDocument/2006/relationships/image" Target="media/image12.png"/><Relationship Id="rId10" Type="http://schemas.openxmlformats.org/officeDocument/2006/relationships/image" Target="media/image3.png"/><Relationship Id="rId19" Type="http://schemas.openxmlformats.org/officeDocument/2006/relationships/image" Target="media/image9.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6.png"/><Relationship Id="rId22" Type="http://schemas.openxmlformats.org/officeDocument/2006/relationships/image" Target="media/image1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1904</TotalTime>
  <Pages>13</Pages>
  <Words>3979</Words>
  <Characters>22686</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Exploratory Factor Analysis (EFA):</vt:lpstr>
    </vt:vector>
  </TitlesOfParts>
  <Company/>
  <LinksUpToDate>false</LinksUpToDate>
  <CharactersWithSpaces>26612</CharactersWithSpaces>
  <SharedDoc>false</SharedDoc>
  <HLinks>
    <vt:vector size="78" baseType="variant">
      <vt:variant>
        <vt:i4>327749</vt:i4>
      </vt:variant>
      <vt:variant>
        <vt:i4>39</vt:i4>
      </vt:variant>
      <vt:variant>
        <vt:i4>0</vt:i4>
      </vt:variant>
      <vt:variant>
        <vt:i4>5</vt:i4>
      </vt:variant>
      <vt:variant>
        <vt:lpwstr>http://pareonline.net/getvn.asp?v=10&amp;n=7</vt:lpwstr>
      </vt:variant>
      <vt:variant>
        <vt:lpwstr/>
      </vt:variant>
      <vt:variant>
        <vt:i4>7602272</vt:i4>
      </vt:variant>
      <vt:variant>
        <vt:i4>36</vt:i4>
      </vt:variant>
      <vt:variant>
        <vt:i4>0</vt:i4>
      </vt:variant>
      <vt:variant>
        <vt:i4>5</vt:i4>
      </vt:variant>
      <vt:variant>
        <vt:lpwstr>https://www.theanalysisfactor.com/the-fundamental-difference-between-principal-component-analysis-and-factor-analysis/</vt:lpwstr>
      </vt:variant>
      <vt:variant>
        <vt:lpwstr/>
      </vt:variant>
      <vt:variant>
        <vt:i4>65631</vt:i4>
      </vt:variant>
      <vt:variant>
        <vt:i4>33</vt:i4>
      </vt:variant>
      <vt:variant>
        <vt:i4>0</vt:i4>
      </vt:variant>
      <vt:variant>
        <vt:i4>5</vt:i4>
      </vt:variant>
      <vt:variant>
        <vt:lpwstr>http://www.bwgriffin.com/gsu/courses/edur9131/2018spr-content/12-factor-analysis/12-2008-Thomas-science-selfefficacy.pdf</vt:lpwstr>
      </vt:variant>
      <vt:variant>
        <vt:lpwstr/>
      </vt:variant>
      <vt:variant>
        <vt:i4>4784141</vt:i4>
      </vt:variant>
      <vt:variant>
        <vt:i4>30</vt:i4>
      </vt:variant>
      <vt:variant>
        <vt:i4>0</vt:i4>
      </vt:variant>
      <vt:variant>
        <vt:i4>5</vt:i4>
      </vt:variant>
      <vt:variant>
        <vt:lpwstr>http://www.bwgriffin.com/gsu/courses/edur9131/2018spr-content/12-factor-analysis/12-2004-Tschannen-principal-efficacy.pdf</vt:lpwstr>
      </vt:variant>
      <vt:variant>
        <vt:lpwstr/>
      </vt:variant>
      <vt:variant>
        <vt:i4>6226013</vt:i4>
      </vt:variant>
      <vt:variant>
        <vt:i4>27</vt:i4>
      </vt:variant>
      <vt:variant>
        <vt:i4>0</vt:i4>
      </vt:variant>
      <vt:variant>
        <vt:i4>5</vt:i4>
      </vt:variant>
      <vt:variant>
        <vt:lpwstr>https://analytics.gonzaga.edu/parallelengine/</vt:lpwstr>
      </vt:variant>
      <vt:variant>
        <vt:lpwstr/>
      </vt:variant>
      <vt:variant>
        <vt:i4>3473443</vt:i4>
      </vt:variant>
      <vt:variant>
        <vt:i4>21</vt:i4>
      </vt:variant>
      <vt:variant>
        <vt:i4>0</vt:i4>
      </vt:variant>
      <vt:variant>
        <vt:i4>5</vt:i4>
      </vt:variant>
      <vt:variant>
        <vt:lpwstr>http://www.bwgriffin.com/gsu/courses/edur9131/2018spr-content/12-factor-analysis/12-2017-Szymanska-data.sav</vt:lpwstr>
      </vt:variant>
      <vt:variant>
        <vt:lpwstr/>
      </vt:variant>
      <vt:variant>
        <vt:i4>2555990</vt:i4>
      </vt:variant>
      <vt:variant>
        <vt:i4>18</vt:i4>
      </vt:variant>
      <vt:variant>
        <vt:i4>0</vt:i4>
      </vt:variant>
      <vt:variant>
        <vt:i4>5</vt:i4>
      </vt:variant>
      <vt:variant>
        <vt:lpwstr>https://dfzljdn9uc3pi.cloudfront.net/2017/3384/1/base_for_review_stress.sav</vt:lpwstr>
      </vt:variant>
      <vt:variant>
        <vt:lpwstr/>
      </vt:variant>
      <vt:variant>
        <vt:i4>2818096</vt:i4>
      </vt:variant>
      <vt:variant>
        <vt:i4>15</vt:i4>
      </vt:variant>
      <vt:variant>
        <vt:i4>0</vt:i4>
      </vt:variant>
      <vt:variant>
        <vt:i4>5</vt:i4>
      </vt:variant>
      <vt:variant>
        <vt:lpwstr>http://www.bwgriffin.com/gsu/courses/edur9131/activities/Assignment_6_internal_consistency_data.pdf</vt:lpwstr>
      </vt:variant>
      <vt:variant>
        <vt:lpwstr/>
      </vt:variant>
      <vt:variant>
        <vt:i4>1048644</vt:i4>
      </vt:variant>
      <vt:variant>
        <vt:i4>12</vt:i4>
      </vt:variant>
      <vt:variant>
        <vt:i4>0</vt:i4>
      </vt:variant>
      <vt:variant>
        <vt:i4>5</vt:i4>
      </vt:variant>
      <vt:variant>
        <vt:lpwstr>http://www.bwgriffin.com/gsu/courses/edur9131/temp/alphadata.sav</vt:lpwstr>
      </vt:variant>
      <vt:variant>
        <vt:lpwstr/>
      </vt:variant>
      <vt:variant>
        <vt:i4>8060968</vt:i4>
      </vt:variant>
      <vt:variant>
        <vt:i4>9</vt:i4>
      </vt:variant>
      <vt:variant>
        <vt:i4>0</vt:i4>
      </vt:variant>
      <vt:variant>
        <vt:i4>5</vt:i4>
      </vt:variant>
      <vt:variant>
        <vt:lpwstr>http://www.bwgriffin.com/gsu/courses/edur9131/2018spr-content/06-reliability/06-EDUR9131-EmploymentThoughts-Merged.sav</vt:lpwstr>
      </vt:variant>
      <vt:variant>
        <vt:lpwstr/>
      </vt:variant>
      <vt:variant>
        <vt:i4>4784221</vt:i4>
      </vt:variant>
      <vt:variant>
        <vt:i4>6</vt:i4>
      </vt:variant>
      <vt:variant>
        <vt:i4>0</vt:i4>
      </vt:variant>
      <vt:variant>
        <vt:i4>5</vt:i4>
      </vt:variant>
      <vt:variant>
        <vt:lpwstr>http://www.bwgriffin.com/gsu/courses/edur9131/2018spr-content/12-factor-analysis/12-Kootsra-EFA-explained.pdf</vt:lpwstr>
      </vt:variant>
      <vt:variant>
        <vt:lpwstr/>
      </vt:variant>
      <vt:variant>
        <vt:i4>6226013</vt:i4>
      </vt:variant>
      <vt:variant>
        <vt:i4>3</vt:i4>
      </vt:variant>
      <vt:variant>
        <vt:i4>0</vt:i4>
      </vt:variant>
      <vt:variant>
        <vt:i4>5</vt:i4>
      </vt:variant>
      <vt:variant>
        <vt:lpwstr>https://analytics.gonzaga.edu/parallelengine/</vt:lpwstr>
      </vt:variant>
      <vt:variant>
        <vt:lpwstr/>
      </vt:variant>
      <vt:variant>
        <vt:i4>3080293</vt:i4>
      </vt:variant>
      <vt:variant>
        <vt:i4>0</vt:i4>
      </vt:variant>
      <vt:variant>
        <vt:i4>0</vt:i4>
      </vt:variant>
      <vt:variant>
        <vt:i4>5</vt:i4>
      </vt:variant>
      <vt:variant>
        <vt:lpwstr>http://www.bwgriffin.com/gsu/courses/edur9131/2018spr-content/12-factor-analysis/studentratingsdata.sav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Exploratory Factor Analysis (EFA):</dc:title>
  <dc:subject/>
  <dc:creator>Bryan</dc:creator>
  <cp:keywords/>
  <dc:description/>
  <cp:lastModifiedBy>Griffin,Bryan W.</cp:lastModifiedBy>
  <cp:revision>262</cp:revision>
  <dcterms:created xsi:type="dcterms:W3CDTF">2018-09-24T06:12:00Z</dcterms:created>
  <dcterms:modified xsi:type="dcterms:W3CDTF">2021-10-09T07:53:00Z</dcterms:modified>
</cp:coreProperties>
</file>