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080C" w:rsidRDefault="004B080C">
      <w:pPr>
        <w:spacing w:after="0"/>
        <w:rPr>
          <w:rFonts w:cstheme="minorHAnsi"/>
          <w:b/>
        </w:rPr>
      </w:pPr>
      <w:bookmarkStart w:id="0" w:name="_Hlk485147788"/>
      <w:bookmarkEnd w:id="0"/>
      <w:r>
        <w:rPr>
          <w:rFonts w:cstheme="minorHAnsi"/>
          <w:b/>
        </w:rPr>
        <w:t>EDUR 8131</w:t>
      </w:r>
    </w:p>
    <w:p w:rsidR="0084612C" w:rsidRPr="004B080C" w:rsidRDefault="001C3324">
      <w:pPr>
        <w:spacing w:after="0"/>
        <w:rPr>
          <w:rFonts w:cstheme="minorHAnsi"/>
          <w:b/>
        </w:rPr>
      </w:pPr>
      <w:r w:rsidRPr="004B080C">
        <w:rPr>
          <w:rFonts w:cstheme="minorHAnsi"/>
          <w:b/>
        </w:rPr>
        <w:t>Chat 13</w:t>
      </w:r>
      <w:r w:rsidR="00773960">
        <w:rPr>
          <w:rFonts w:cstheme="minorHAnsi"/>
          <w:b/>
        </w:rPr>
        <w:t xml:space="preserve">: </w:t>
      </w:r>
      <w:proofErr w:type="gramStart"/>
      <w:r w:rsidR="00773960">
        <w:rPr>
          <w:rFonts w:cstheme="minorHAnsi"/>
          <w:b/>
        </w:rPr>
        <w:t>ANOVA ,</w:t>
      </w:r>
      <w:proofErr w:type="gramEnd"/>
      <w:r w:rsidR="00773960">
        <w:rPr>
          <w:rFonts w:cstheme="minorHAnsi"/>
          <w:b/>
        </w:rPr>
        <w:t xml:space="preserve"> Part 2</w:t>
      </w:r>
    </w:p>
    <w:p w:rsidR="0084612C" w:rsidRPr="004B080C" w:rsidRDefault="0084612C">
      <w:pPr>
        <w:spacing w:after="0"/>
        <w:rPr>
          <w:rFonts w:cstheme="minorHAnsi"/>
          <w:b/>
        </w:rPr>
      </w:pPr>
    </w:p>
    <w:p w:rsidR="0084612C" w:rsidRPr="004B080C" w:rsidRDefault="001C3324">
      <w:pPr>
        <w:spacing w:after="0"/>
        <w:rPr>
          <w:rFonts w:cstheme="minorHAnsi"/>
          <w:b/>
        </w:rPr>
      </w:pPr>
      <w:r w:rsidRPr="004B080C">
        <w:rPr>
          <w:rFonts w:cstheme="minorHAnsi"/>
          <w:b/>
        </w:rPr>
        <w:t>1 Notes 9a: One-way ANOVA</w:t>
      </w:r>
    </w:p>
    <w:p w:rsidR="0084612C" w:rsidRPr="004B080C" w:rsidRDefault="0084612C">
      <w:pPr>
        <w:spacing w:after="0"/>
        <w:rPr>
          <w:rFonts w:cstheme="minorHAnsi"/>
          <w:b/>
        </w:rPr>
      </w:pPr>
    </w:p>
    <w:p w:rsidR="0084612C" w:rsidRPr="004B080C" w:rsidRDefault="001C3324">
      <w:pPr>
        <w:spacing w:after="0"/>
        <w:rPr>
          <w:rFonts w:cstheme="minorHAnsi"/>
          <w:b/>
        </w:rPr>
      </w:pPr>
      <w:r w:rsidRPr="004B080C">
        <w:rPr>
          <w:rFonts w:cstheme="minorHAnsi"/>
          <w:b/>
        </w:rPr>
        <w:t xml:space="preserve">Previous chat covered through section 6; brief review will be presented here of material presented in previous chat. </w:t>
      </w:r>
    </w:p>
    <w:p w:rsidR="0084612C" w:rsidRPr="004B080C" w:rsidRDefault="0084612C">
      <w:pPr>
        <w:spacing w:after="0"/>
        <w:rPr>
          <w:rFonts w:cstheme="minorHAnsi"/>
          <w:b/>
        </w:rPr>
      </w:pPr>
    </w:p>
    <w:p w:rsidR="0084612C" w:rsidRPr="004B080C" w:rsidRDefault="001C3324">
      <w:pPr>
        <w:spacing w:after="0"/>
        <w:rPr>
          <w:rFonts w:cstheme="minorHAnsi"/>
          <w:b/>
        </w:rPr>
      </w:pPr>
      <w:r w:rsidRPr="004B080C">
        <w:rPr>
          <w:rFonts w:cstheme="minorHAnsi"/>
          <w:b/>
        </w:rPr>
        <w:t>1. Purpose</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Just like two-independent samples t-test, except can have more than 2 groups. </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Example:</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Is there a difference in overall mean MPG among country/area of origin of cars: American, European, and </w:t>
      </w:r>
      <w:proofErr w:type="gramStart"/>
      <w:r w:rsidRPr="004B080C">
        <w:rPr>
          <w:rFonts w:cstheme="minorHAnsi"/>
        </w:rPr>
        <w:t>Japanese.</w:t>
      </w:r>
      <w:proofErr w:type="gramEnd"/>
      <w:r w:rsidRPr="004B080C">
        <w:rPr>
          <w:rFonts w:cstheme="minorHAnsi"/>
        </w:rPr>
        <w:t xml:space="preserve"> </w:t>
      </w:r>
    </w:p>
    <w:p w:rsidR="0084612C" w:rsidRPr="004B080C" w:rsidRDefault="0084612C">
      <w:pPr>
        <w:spacing w:after="0"/>
        <w:rPr>
          <w:rFonts w:cstheme="minorHAnsi"/>
        </w:rPr>
      </w:pPr>
    </w:p>
    <w:p w:rsidR="0084612C" w:rsidRPr="004B080C" w:rsidRDefault="00D350B6">
      <w:pPr>
        <w:spacing w:after="0"/>
        <w:rPr>
          <w:rFonts w:cstheme="minorHAnsi"/>
        </w:rPr>
      </w:pPr>
      <w:hyperlink r:id="rId9" w:history="1">
        <w:r w:rsidR="001C3324" w:rsidRPr="004B080C">
          <w:rPr>
            <w:rStyle w:val="Hyperlink"/>
            <w:rFonts w:cstheme="minorHAnsi"/>
          </w:rPr>
          <w:t>http://www.bwgriffin.com/gsu/courses/edur8131/data/cars.sav</w:t>
        </w:r>
      </w:hyperlink>
      <w:r w:rsidR="001C3324" w:rsidRPr="004B080C">
        <w:rPr>
          <w:rFonts w:cstheme="minorHAnsi"/>
        </w:rPr>
        <w:t xml:space="preserve">  </w:t>
      </w:r>
    </w:p>
    <w:p w:rsidR="0084612C" w:rsidRPr="004B080C" w:rsidRDefault="0084612C">
      <w:pPr>
        <w:spacing w:after="0"/>
        <w:rPr>
          <w:rFonts w:cstheme="minorHAnsi"/>
        </w:rPr>
      </w:pPr>
    </w:p>
    <w:p w:rsidR="0084612C" w:rsidRPr="004B080C" w:rsidRDefault="001C3324">
      <w:pPr>
        <w:spacing w:after="0"/>
        <w:rPr>
          <w:rFonts w:cstheme="minorHAnsi"/>
          <w:b/>
        </w:rPr>
      </w:pPr>
      <w:r w:rsidRPr="004B080C">
        <w:rPr>
          <w:rFonts w:cstheme="minorHAnsi"/>
          <w:b/>
        </w:rPr>
        <w:t>2. Hypothesis</w:t>
      </w:r>
    </w:p>
    <w:p w:rsidR="0084612C" w:rsidRPr="004B080C" w:rsidRDefault="0084612C">
      <w:pPr>
        <w:spacing w:after="0"/>
        <w:rPr>
          <w:rFonts w:cstheme="minorHAnsi"/>
        </w:rPr>
      </w:pPr>
    </w:p>
    <w:p w:rsidR="0084612C" w:rsidRPr="004B080C" w:rsidRDefault="001C3324">
      <w:pPr>
        <w:spacing w:after="0"/>
        <w:rPr>
          <w:rFonts w:cstheme="minorHAnsi"/>
          <w:u w:val="single"/>
        </w:rPr>
      </w:pPr>
      <w:r w:rsidRPr="004B080C">
        <w:rPr>
          <w:rFonts w:cstheme="minorHAnsi"/>
          <w:u w:val="single"/>
        </w:rPr>
        <w:t>Overall ANOVA Hypothesis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Mean MPG will be same no matter what the origin of the car. </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Ho: µ</w:t>
      </w:r>
      <w:proofErr w:type="spellStart"/>
      <w:r w:rsidRPr="004B080C">
        <w:rPr>
          <w:rFonts w:cstheme="minorHAnsi"/>
          <w:vertAlign w:val="subscript"/>
        </w:rPr>
        <w:t>i</w:t>
      </w:r>
      <w:proofErr w:type="spellEnd"/>
      <w:r w:rsidRPr="004B080C">
        <w:rPr>
          <w:rFonts w:cstheme="minorHAnsi"/>
        </w:rPr>
        <w:t xml:space="preserve"> = µ</w:t>
      </w:r>
      <w:proofErr w:type="gramStart"/>
      <w:r w:rsidRPr="004B080C">
        <w:rPr>
          <w:rFonts w:cstheme="minorHAnsi"/>
          <w:vertAlign w:val="subscript"/>
        </w:rPr>
        <w:t>j</w:t>
      </w:r>
      <w:r w:rsidRPr="004B080C">
        <w:rPr>
          <w:rFonts w:cstheme="minorHAnsi"/>
        </w:rPr>
        <w:t xml:space="preserve">  (</w:t>
      </w:r>
      <w:proofErr w:type="gramEnd"/>
      <w:r w:rsidRPr="004B080C">
        <w:rPr>
          <w:rFonts w:cstheme="minorHAnsi"/>
        </w:rPr>
        <w:t>OR since three groups, Ho: µ</w:t>
      </w:r>
      <w:r w:rsidRPr="004B080C">
        <w:rPr>
          <w:rFonts w:cstheme="minorHAnsi"/>
          <w:vertAlign w:val="subscript"/>
        </w:rPr>
        <w:t>American</w:t>
      </w:r>
      <w:r w:rsidRPr="004B080C">
        <w:rPr>
          <w:rFonts w:cstheme="minorHAnsi"/>
        </w:rPr>
        <w:t xml:space="preserve"> = µ</w:t>
      </w:r>
      <w:r w:rsidRPr="004B080C">
        <w:rPr>
          <w:rFonts w:cstheme="minorHAnsi"/>
          <w:vertAlign w:val="subscript"/>
        </w:rPr>
        <w:t>European</w:t>
      </w:r>
      <w:r w:rsidRPr="004B080C">
        <w:rPr>
          <w:rFonts w:cstheme="minorHAnsi"/>
        </w:rPr>
        <w:t xml:space="preserve"> = µ</w:t>
      </w:r>
      <w:r w:rsidRPr="004B080C">
        <w:rPr>
          <w:rFonts w:cstheme="minorHAnsi"/>
          <w:vertAlign w:val="subscript"/>
        </w:rPr>
        <w:t>Japanese</w:t>
      </w:r>
      <w:r w:rsidRPr="004B080C">
        <w:rPr>
          <w:rFonts w:cstheme="minorHAnsi"/>
        </w:rPr>
        <w:t xml:space="preserve"> )</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H</w:t>
      </w:r>
      <w:r w:rsidRPr="004B080C">
        <w:rPr>
          <w:rFonts w:cstheme="minorHAnsi"/>
          <w:vertAlign w:val="subscript"/>
        </w:rPr>
        <w:t>1</w:t>
      </w:r>
      <w:r w:rsidRPr="004B080C">
        <w:rPr>
          <w:rFonts w:cstheme="minorHAnsi"/>
        </w:rPr>
        <w:t>: µ</w:t>
      </w:r>
      <w:proofErr w:type="spellStart"/>
      <w:r w:rsidRPr="004B080C">
        <w:rPr>
          <w:rFonts w:cstheme="minorHAnsi"/>
          <w:vertAlign w:val="subscript"/>
        </w:rPr>
        <w:t>i</w:t>
      </w:r>
      <w:proofErr w:type="spellEnd"/>
      <w:r w:rsidRPr="004B080C">
        <w:rPr>
          <w:rFonts w:cstheme="minorHAnsi"/>
        </w:rPr>
        <w:t xml:space="preserve"> ≠ µ</w:t>
      </w:r>
      <w:r w:rsidRPr="004B080C">
        <w:rPr>
          <w:rFonts w:cstheme="minorHAnsi"/>
          <w:vertAlign w:val="subscript"/>
        </w:rPr>
        <w:t>j</w:t>
      </w:r>
    </w:p>
    <w:p w:rsidR="0084612C" w:rsidRPr="004B080C" w:rsidRDefault="0084612C">
      <w:pPr>
        <w:spacing w:after="0"/>
        <w:rPr>
          <w:rFonts w:cstheme="minorHAnsi"/>
        </w:rPr>
      </w:pPr>
    </w:p>
    <w:p w:rsidR="0084612C" w:rsidRPr="004B080C" w:rsidRDefault="001C3324">
      <w:pPr>
        <w:spacing w:after="0"/>
        <w:rPr>
          <w:rFonts w:cstheme="minorHAnsi"/>
          <w:u w:val="single"/>
        </w:rPr>
      </w:pPr>
      <w:r w:rsidRPr="004B080C">
        <w:rPr>
          <w:rFonts w:cstheme="minorHAnsi"/>
          <w:u w:val="single"/>
        </w:rPr>
        <w:t>Individual Comparison Hypothesis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Determine mean differences in MPG for each of these three possible pairwise comparisons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1. American vs. European cars, </w:t>
      </w:r>
    </w:p>
    <w:p w:rsidR="0084612C" w:rsidRPr="004B080C" w:rsidRDefault="001C3324">
      <w:pPr>
        <w:spacing w:after="0"/>
        <w:rPr>
          <w:rFonts w:cstheme="minorHAnsi"/>
        </w:rPr>
      </w:pPr>
      <w:r w:rsidRPr="004B080C">
        <w:rPr>
          <w:rFonts w:cstheme="minorHAnsi"/>
        </w:rPr>
        <w:t xml:space="preserve">2. American vs. Japanese, and </w:t>
      </w:r>
    </w:p>
    <w:p w:rsidR="0084612C" w:rsidRPr="004B080C" w:rsidRDefault="001C3324">
      <w:pPr>
        <w:spacing w:after="0"/>
        <w:rPr>
          <w:rFonts w:cstheme="minorHAnsi"/>
        </w:rPr>
      </w:pPr>
      <w:r w:rsidRPr="004B080C">
        <w:rPr>
          <w:rFonts w:cstheme="minorHAnsi"/>
        </w:rPr>
        <w:t xml:space="preserve">3. European vs. Japanese. </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Covered below under multiple comparisons</w:t>
      </w:r>
    </w:p>
    <w:p w:rsidR="0084612C" w:rsidRPr="004B080C" w:rsidRDefault="0084612C">
      <w:pPr>
        <w:spacing w:after="0"/>
        <w:rPr>
          <w:rFonts w:cstheme="minorHAnsi"/>
        </w:rPr>
      </w:pPr>
    </w:p>
    <w:p w:rsidR="0084612C" w:rsidRPr="004B080C" w:rsidRDefault="001C3324">
      <w:pPr>
        <w:spacing w:after="0"/>
        <w:rPr>
          <w:rFonts w:cstheme="minorHAnsi"/>
          <w:b/>
        </w:rPr>
      </w:pPr>
      <w:r w:rsidRPr="004B080C">
        <w:rPr>
          <w:rFonts w:cstheme="minorHAnsi"/>
          <w:b/>
        </w:rPr>
        <w:t>1.3 Why not Separate t-tests?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The </w:t>
      </w:r>
      <w:r w:rsidRPr="004B080C">
        <w:rPr>
          <w:rFonts w:cstheme="minorHAnsi"/>
          <w:b/>
          <w:i/>
        </w:rPr>
        <w:t>familywise</w:t>
      </w:r>
      <w:r w:rsidRPr="004B080C">
        <w:rPr>
          <w:rFonts w:cstheme="minorHAnsi"/>
        </w:rPr>
        <w:t xml:space="preserve">, or </w:t>
      </w:r>
      <w:proofErr w:type="spellStart"/>
      <w:r w:rsidRPr="004B080C">
        <w:rPr>
          <w:rFonts w:cstheme="minorHAnsi"/>
          <w:b/>
          <w:i/>
        </w:rPr>
        <w:t>experimentwise</w:t>
      </w:r>
      <w:proofErr w:type="spellEnd"/>
      <w:r w:rsidRPr="004B080C">
        <w:rPr>
          <w:rFonts w:cstheme="minorHAnsi"/>
        </w:rPr>
        <w:t xml:space="preserve">, error rate is higher than the nominal level of .05. </w:t>
      </w:r>
    </w:p>
    <w:p w:rsidR="0084612C" w:rsidRPr="004B080C" w:rsidRDefault="0084612C">
      <w:pPr>
        <w:spacing w:after="0"/>
        <w:rPr>
          <w:rFonts w:cstheme="minorHAnsi"/>
        </w:rPr>
      </w:pPr>
    </w:p>
    <w:tbl>
      <w:tblPr>
        <w:tblStyle w:val="TableGrid"/>
        <w:tblW w:w="5508" w:type="dxa"/>
        <w:tblLayout w:type="fixed"/>
        <w:tblLook w:val="04A0" w:firstRow="1" w:lastRow="0" w:firstColumn="1" w:lastColumn="0" w:noHBand="0" w:noVBand="1"/>
      </w:tblPr>
      <w:tblGrid>
        <w:gridCol w:w="2754"/>
        <w:gridCol w:w="2754"/>
      </w:tblGrid>
      <w:tr w:rsidR="0084612C" w:rsidRPr="004B080C">
        <w:tc>
          <w:tcPr>
            <w:tcW w:w="2754" w:type="dxa"/>
          </w:tcPr>
          <w:p w:rsidR="0084612C" w:rsidRPr="004B080C" w:rsidRDefault="001C3324">
            <w:pPr>
              <w:spacing w:after="0" w:line="240" w:lineRule="auto"/>
              <w:jc w:val="center"/>
              <w:rPr>
                <w:rFonts w:cstheme="minorHAnsi"/>
              </w:rPr>
            </w:pPr>
            <w:r w:rsidRPr="004B080C">
              <w:rPr>
                <w:rFonts w:cstheme="minorHAnsi"/>
              </w:rPr>
              <w:t>Comparison</w:t>
            </w:r>
          </w:p>
        </w:tc>
        <w:tc>
          <w:tcPr>
            <w:tcW w:w="2754" w:type="dxa"/>
          </w:tcPr>
          <w:p w:rsidR="0084612C" w:rsidRPr="004B080C" w:rsidRDefault="001C3324">
            <w:pPr>
              <w:spacing w:after="0" w:line="240" w:lineRule="auto"/>
              <w:jc w:val="center"/>
              <w:rPr>
                <w:rFonts w:cstheme="minorHAnsi"/>
              </w:rPr>
            </w:pPr>
            <w:r w:rsidRPr="004B080C">
              <w:rPr>
                <w:rFonts w:cstheme="minorHAnsi"/>
              </w:rPr>
              <w:t>Alpha per comparison</w:t>
            </w:r>
          </w:p>
        </w:tc>
      </w:tr>
      <w:tr w:rsidR="0084612C" w:rsidRPr="004B080C">
        <w:tc>
          <w:tcPr>
            <w:tcW w:w="2754" w:type="dxa"/>
          </w:tcPr>
          <w:p w:rsidR="0084612C" w:rsidRPr="004B080C" w:rsidRDefault="001C3324">
            <w:pPr>
              <w:spacing w:after="0" w:line="240" w:lineRule="auto"/>
              <w:jc w:val="center"/>
              <w:rPr>
                <w:rFonts w:cstheme="minorHAnsi"/>
              </w:rPr>
            </w:pPr>
            <w:r w:rsidRPr="004B080C">
              <w:rPr>
                <w:rFonts w:cstheme="minorHAnsi"/>
              </w:rPr>
              <w:t>t-test 1 = a vs. b</w:t>
            </w:r>
          </w:p>
        </w:tc>
        <w:tc>
          <w:tcPr>
            <w:tcW w:w="2754" w:type="dxa"/>
          </w:tcPr>
          <w:p w:rsidR="0084612C" w:rsidRPr="004B080C" w:rsidRDefault="001C3324">
            <w:pPr>
              <w:spacing w:after="0" w:line="240" w:lineRule="auto"/>
              <w:jc w:val="center"/>
              <w:rPr>
                <w:rFonts w:cstheme="minorHAnsi"/>
              </w:rPr>
            </w:pPr>
            <w:r w:rsidRPr="004B080C">
              <w:rPr>
                <w:rFonts w:cstheme="minorHAnsi"/>
              </w:rPr>
              <w:t>.05</w:t>
            </w:r>
          </w:p>
        </w:tc>
      </w:tr>
      <w:tr w:rsidR="0084612C" w:rsidRPr="004B080C">
        <w:tc>
          <w:tcPr>
            <w:tcW w:w="2754" w:type="dxa"/>
          </w:tcPr>
          <w:p w:rsidR="0084612C" w:rsidRPr="004B080C" w:rsidRDefault="001C3324">
            <w:pPr>
              <w:spacing w:after="0" w:line="240" w:lineRule="auto"/>
              <w:jc w:val="center"/>
              <w:rPr>
                <w:rFonts w:cstheme="minorHAnsi"/>
              </w:rPr>
            </w:pPr>
            <w:r w:rsidRPr="004B080C">
              <w:rPr>
                <w:rFonts w:cstheme="minorHAnsi"/>
              </w:rPr>
              <w:t>t-test 2 = a vs. c</w:t>
            </w:r>
          </w:p>
        </w:tc>
        <w:tc>
          <w:tcPr>
            <w:tcW w:w="2754" w:type="dxa"/>
          </w:tcPr>
          <w:p w:rsidR="0084612C" w:rsidRPr="004B080C" w:rsidRDefault="001C3324">
            <w:pPr>
              <w:spacing w:after="0" w:line="240" w:lineRule="auto"/>
              <w:jc w:val="center"/>
              <w:rPr>
                <w:rFonts w:cstheme="minorHAnsi"/>
              </w:rPr>
            </w:pPr>
            <w:r w:rsidRPr="004B080C">
              <w:rPr>
                <w:rFonts w:cstheme="minorHAnsi"/>
              </w:rPr>
              <w:t>.05</w:t>
            </w:r>
          </w:p>
        </w:tc>
      </w:tr>
      <w:tr w:rsidR="0084612C" w:rsidRPr="004B080C">
        <w:tc>
          <w:tcPr>
            <w:tcW w:w="2754" w:type="dxa"/>
          </w:tcPr>
          <w:p w:rsidR="0084612C" w:rsidRPr="004B080C" w:rsidRDefault="001C3324">
            <w:pPr>
              <w:spacing w:after="0" w:line="240" w:lineRule="auto"/>
              <w:jc w:val="center"/>
              <w:rPr>
                <w:rFonts w:cstheme="minorHAnsi"/>
              </w:rPr>
            </w:pPr>
            <w:r w:rsidRPr="004B080C">
              <w:rPr>
                <w:rFonts w:cstheme="minorHAnsi"/>
              </w:rPr>
              <w:t>t-test 3 = b vs. c</w:t>
            </w:r>
          </w:p>
        </w:tc>
        <w:tc>
          <w:tcPr>
            <w:tcW w:w="2754" w:type="dxa"/>
          </w:tcPr>
          <w:p w:rsidR="0084612C" w:rsidRPr="004B080C" w:rsidRDefault="001C3324">
            <w:pPr>
              <w:spacing w:after="0" w:line="240" w:lineRule="auto"/>
              <w:jc w:val="center"/>
              <w:rPr>
                <w:rFonts w:cstheme="minorHAnsi"/>
              </w:rPr>
            </w:pPr>
            <w:r w:rsidRPr="004B080C">
              <w:rPr>
                <w:rFonts w:cstheme="minorHAnsi"/>
              </w:rPr>
              <w:t>.05</w:t>
            </w:r>
          </w:p>
        </w:tc>
      </w:tr>
    </w:tbl>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Taken together, these three tests lead to familywise error rate of:</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1 – (1-</w:t>
      </w:r>
      <w:proofErr w:type="gramStart"/>
      <w:r w:rsidRPr="004B080C">
        <w:rPr>
          <w:rFonts w:cstheme="minorHAnsi"/>
        </w:rPr>
        <w:t>α)</w:t>
      </w:r>
      <w:r w:rsidRPr="004B080C">
        <w:rPr>
          <w:rFonts w:cstheme="minorHAnsi"/>
          <w:vertAlign w:val="superscript"/>
        </w:rPr>
        <w:t>C</w:t>
      </w:r>
      <w:proofErr w:type="gramEnd"/>
      <w:r w:rsidRPr="004B080C">
        <w:rPr>
          <w:rFonts w:cstheme="minorHAnsi"/>
        </w:rPr>
        <w:t xml:space="preserve">   </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Where “c” is the number of comparison, alpha is the per comparison alpha level, so with three tests, the new Type 1 error rate is:</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Familywise error rate = 1 – (1-</w:t>
      </w:r>
      <w:proofErr w:type="gramStart"/>
      <w:r w:rsidRPr="004B080C">
        <w:rPr>
          <w:rFonts w:cstheme="minorHAnsi"/>
        </w:rPr>
        <w:t>α)</w:t>
      </w:r>
      <w:r w:rsidRPr="004B080C">
        <w:rPr>
          <w:rFonts w:cstheme="minorHAnsi"/>
          <w:vertAlign w:val="superscript"/>
        </w:rPr>
        <w:t>C</w:t>
      </w:r>
      <w:proofErr w:type="gramEnd"/>
      <w:r w:rsidRPr="004B080C">
        <w:rPr>
          <w:rFonts w:cstheme="minorHAnsi"/>
        </w:rPr>
        <w:t xml:space="preserve">   </w:t>
      </w:r>
    </w:p>
    <w:p w:rsidR="0084612C" w:rsidRPr="004B080C" w:rsidRDefault="001C3324">
      <w:pPr>
        <w:spacing w:after="0"/>
        <w:ind w:left="720"/>
        <w:rPr>
          <w:rFonts w:cstheme="minorHAnsi"/>
        </w:rPr>
      </w:pPr>
      <w:r w:rsidRPr="004B080C">
        <w:rPr>
          <w:rFonts w:cstheme="minorHAnsi"/>
        </w:rPr>
        <w:t>Familywise error rate = 1 – (1-.05)</w:t>
      </w:r>
      <w:r w:rsidRPr="004B080C">
        <w:rPr>
          <w:rFonts w:cstheme="minorHAnsi"/>
          <w:vertAlign w:val="superscript"/>
        </w:rPr>
        <w:t>3</w:t>
      </w:r>
      <w:r w:rsidRPr="004B080C">
        <w:rPr>
          <w:rFonts w:cstheme="minorHAnsi"/>
        </w:rPr>
        <w:t xml:space="preserve">   </w:t>
      </w:r>
    </w:p>
    <w:p w:rsidR="0084612C" w:rsidRPr="004B080C" w:rsidRDefault="001C3324">
      <w:pPr>
        <w:spacing w:after="0"/>
        <w:ind w:left="720"/>
        <w:rPr>
          <w:rFonts w:cstheme="minorHAnsi"/>
        </w:rPr>
      </w:pPr>
      <w:r w:rsidRPr="004B080C">
        <w:rPr>
          <w:rFonts w:cstheme="minorHAnsi"/>
        </w:rPr>
        <w:t>Familywise error rate = 1 – (.95)</w:t>
      </w:r>
      <w:r w:rsidRPr="004B080C">
        <w:rPr>
          <w:rFonts w:cstheme="minorHAnsi"/>
          <w:vertAlign w:val="superscript"/>
        </w:rPr>
        <w:t>3</w:t>
      </w:r>
      <w:r w:rsidRPr="004B080C">
        <w:rPr>
          <w:rFonts w:cstheme="minorHAnsi"/>
        </w:rPr>
        <w:t xml:space="preserve">   </w:t>
      </w:r>
    </w:p>
    <w:p w:rsidR="0084612C" w:rsidRPr="004B080C" w:rsidRDefault="001C3324">
      <w:pPr>
        <w:spacing w:after="0"/>
        <w:ind w:left="720"/>
        <w:rPr>
          <w:rFonts w:cstheme="minorHAnsi"/>
        </w:rPr>
      </w:pPr>
      <w:r w:rsidRPr="004B080C">
        <w:rPr>
          <w:rFonts w:cstheme="minorHAnsi"/>
        </w:rPr>
        <w:t xml:space="preserve">Familywise error rate = 1 – .857375   </w:t>
      </w:r>
    </w:p>
    <w:p w:rsidR="0084612C" w:rsidRPr="004B080C" w:rsidRDefault="001C3324">
      <w:pPr>
        <w:spacing w:after="0"/>
        <w:ind w:left="720"/>
        <w:rPr>
          <w:rFonts w:cstheme="minorHAnsi"/>
        </w:rPr>
      </w:pPr>
      <w:r w:rsidRPr="004B080C">
        <w:rPr>
          <w:rFonts w:cstheme="minorHAnsi"/>
        </w:rPr>
        <w:t xml:space="preserve">Familywise error rate = .142625   </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Familywise error rate interpretation = There is a .1426 chance that at least one hypothesis test among the three will be incorrectly rejected (at least a .1462 chance of making a Type 1 error among the three tests performed). </w:t>
      </w:r>
    </w:p>
    <w:p w:rsidR="0084612C" w:rsidRPr="004B080C" w:rsidRDefault="0084612C">
      <w:pPr>
        <w:spacing w:after="0"/>
        <w:rPr>
          <w:rFonts w:cstheme="minorHAnsi"/>
        </w:rPr>
      </w:pPr>
    </w:p>
    <w:p w:rsidR="0084612C" w:rsidRPr="004B080C" w:rsidRDefault="001C3324">
      <w:pPr>
        <w:spacing w:after="0"/>
        <w:rPr>
          <w:rFonts w:cstheme="minorHAnsi"/>
        </w:rPr>
      </w:pPr>
      <w:proofErr w:type="gramStart"/>
      <w:r w:rsidRPr="004B080C">
        <w:rPr>
          <w:rFonts w:cstheme="minorHAnsi"/>
        </w:rPr>
        <w:t>So</w:t>
      </w:r>
      <w:proofErr w:type="gramEnd"/>
      <w:r w:rsidRPr="004B080C">
        <w:rPr>
          <w:rFonts w:cstheme="minorHAnsi"/>
        </w:rPr>
        <w:t xml:space="preserve"> we need a mechanism for controlling the possible inflation of the Type 1 error rate across a family of tests. This mechanism is discussed below under multiple comparisons. </w:t>
      </w:r>
    </w:p>
    <w:p w:rsidR="0084612C" w:rsidRPr="004B080C" w:rsidRDefault="0084612C">
      <w:pPr>
        <w:spacing w:after="0"/>
        <w:rPr>
          <w:rFonts w:cstheme="minorHAnsi"/>
        </w:rPr>
      </w:pPr>
    </w:p>
    <w:p w:rsidR="0084612C" w:rsidRPr="004B080C" w:rsidRDefault="001C3324">
      <w:pPr>
        <w:spacing w:after="0"/>
        <w:rPr>
          <w:rFonts w:cstheme="minorHAnsi"/>
          <w:b/>
        </w:rPr>
      </w:pPr>
      <w:r w:rsidRPr="004B080C">
        <w:rPr>
          <w:rFonts w:cstheme="minorHAnsi"/>
          <w:b/>
        </w:rPr>
        <w:t>4 Linear Model Representation</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Skip</w:t>
      </w:r>
    </w:p>
    <w:p w:rsidR="0084612C" w:rsidRPr="004B080C" w:rsidRDefault="0084612C">
      <w:pPr>
        <w:spacing w:after="0"/>
        <w:rPr>
          <w:rFonts w:cstheme="minorHAnsi"/>
        </w:rPr>
      </w:pPr>
    </w:p>
    <w:p w:rsidR="0084612C" w:rsidRPr="004B080C" w:rsidRDefault="001C3324">
      <w:pPr>
        <w:spacing w:after="0"/>
        <w:rPr>
          <w:rFonts w:cstheme="minorHAnsi"/>
          <w:b/>
        </w:rPr>
      </w:pPr>
      <w:r w:rsidRPr="004B080C">
        <w:rPr>
          <w:rFonts w:cstheme="minorHAnsi"/>
          <w:b/>
        </w:rPr>
        <w:t xml:space="preserve">5 Logic of Testing Ho in ANOVA  </w:t>
      </w:r>
    </w:p>
    <w:p w:rsidR="0084612C" w:rsidRPr="004B080C" w:rsidRDefault="0084612C">
      <w:pPr>
        <w:spacing w:after="0"/>
        <w:rPr>
          <w:rFonts w:cstheme="minorHAnsi"/>
          <w:b/>
        </w:rPr>
      </w:pPr>
    </w:p>
    <w:p w:rsidR="0084612C" w:rsidRPr="004B080C" w:rsidRDefault="001C3324">
      <w:pPr>
        <w:spacing w:after="0"/>
        <w:rPr>
          <w:rFonts w:cstheme="minorHAnsi"/>
        </w:rPr>
      </w:pPr>
      <w:r w:rsidRPr="004B080C">
        <w:rPr>
          <w:rFonts w:cstheme="minorHAnsi"/>
        </w:rPr>
        <w:t>Divides DV variance into components associated with group membership and error – see Table</w:t>
      </w:r>
    </w:p>
    <w:p w:rsidR="0084612C" w:rsidRPr="004B080C" w:rsidRDefault="0084612C">
      <w:pPr>
        <w:spacing w:after="0"/>
        <w:rPr>
          <w:rFonts w:cstheme="minorHAnsi"/>
        </w:rPr>
      </w:pPr>
    </w:p>
    <w:tbl>
      <w:tblPr>
        <w:tblStyle w:val="TableGrid"/>
        <w:tblW w:w="11016" w:type="dxa"/>
        <w:tblLayout w:type="fixed"/>
        <w:tblLook w:val="04A0" w:firstRow="1" w:lastRow="0" w:firstColumn="1" w:lastColumn="0" w:noHBand="0" w:noVBand="1"/>
      </w:tblPr>
      <w:tblGrid>
        <w:gridCol w:w="3798"/>
        <w:gridCol w:w="1170"/>
        <w:gridCol w:w="1710"/>
        <w:gridCol w:w="2790"/>
        <w:gridCol w:w="1548"/>
      </w:tblGrid>
      <w:tr w:rsidR="0084612C" w:rsidRPr="004B080C">
        <w:tc>
          <w:tcPr>
            <w:tcW w:w="3798" w:type="dxa"/>
          </w:tcPr>
          <w:p w:rsidR="0084612C" w:rsidRPr="004B080C" w:rsidRDefault="001C3324">
            <w:pPr>
              <w:spacing w:after="0" w:line="240" w:lineRule="auto"/>
              <w:jc w:val="center"/>
              <w:rPr>
                <w:rFonts w:cstheme="minorHAnsi"/>
              </w:rPr>
            </w:pPr>
            <w:r w:rsidRPr="004B080C">
              <w:rPr>
                <w:rFonts w:cstheme="minorHAnsi"/>
              </w:rPr>
              <w:t>Source</w:t>
            </w:r>
          </w:p>
        </w:tc>
        <w:tc>
          <w:tcPr>
            <w:tcW w:w="1170" w:type="dxa"/>
          </w:tcPr>
          <w:p w:rsidR="0084612C" w:rsidRPr="004B080C" w:rsidRDefault="001C3324">
            <w:pPr>
              <w:spacing w:after="0" w:line="240" w:lineRule="auto"/>
              <w:jc w:val="center"/>
              <w:rPr>
                <w:rFonts w:cstheme="minorHAnsi"/>
              </w:rPr>
            </w:pPr>
            <w:r w:rsidRPr="004B080C">
              <w:rPr>
                <w:rFonts w:cstheme="minorHAnsi"/>
              </w:rPr>
              <w:t>SS</w:t>
            </w:r>
          </w:p>
        </w:tc>
        <w:tc>
          <w:tcPr>
            <w:tcW w:w="1710" w:type="dxa"/>
          </w:tcPr>
          <w:p w:rsidR="0084612C" w:rsidRPr="004B080C" w:rsidRDefault="001C3324">
            <w:pPr>
              <w:spacing w:after="0" w:line="240" w:lineRule="auto"/>
              <w:jc w:val="center"/>
              <w:rPr>
                <w:rFonts w:cstheme="minorHAnsi"/>
              </w:rPr>
            </w:pPr>
            <w:proofErr w:type="spellStart"/>
            <w:r w:rsidRPr="004B080C">
              <w:rPr>
                <w:rFonts w:cstheme="minorHAnsi"/>
              </w:rPr>
              <w:t>df</w:t>
            </w:r>
            <w:proofErr w:type="spellEnd"/>
          </w:p>
        </w:tc>
        <w:tc>
          <w:tcPr>
            <w:tcW w:w="2790" w:type="dxa"/>
          </w:tcPr>
          <w:p w:rsidR="0084612C" w:rsidRPr="004B080C" w:rsidRDefault="001C3324">
            <w:pPr>
              <w:spacing w:after="0" w:line="240" w:lineRule="auto"/>
              <w:jc w:val="center"/>
              <w:rPr>
                <w:rFonts w:cstheme="minorHAnsi"/>
              </w:rPr>
            </w:pPr>
            <w:r w:rsidRPr="004B080C">
              <w:rPr>
                <w:rFonts w:cstheme="minorHAnsi"/>
              </w:rPr>
              <w:t>MS (variance)</w:t>
            </w:r>
          </w:p>
        </w:tc>
        <w:tc>
          <w:tcPr>
            <w:tcW w:w="1548" w:type="dxa"/>
          </w:tcPr>
          <w:p w:rsidR="0084612C" w:rsidRPr="004B080C" w:rsidRDefault="001C3324">
            <w:pPr>
              <w:spacing w:after="0" w:line="240" w:lineRule="auto"/>
              <w:jc w:val="center"/>
              <w:rPr>
                <w:rFonts w:cstheme="minorHAnsi"/>
              </w:rPr>
            </w:pPr>
            <w:r w:rsidRPr="004B080C">
              <w:rPr>
                <w:rFonts w:cstheme="minorHAnsi"/>
              </w:rPr>
              <w:t>F</w:t>
            </w:r>
          </w:p>
        </w:tc>
      </w:tr>
      <w:tr w:rsidR="0084612C" w:rsidRPr="004B080C">
        <w:tc>
          <w:tcPr>
            <w:tcW w:w="3798" w:type="dxa"/>
          </w:tcPr>
          <w:p w:rsidR="0084612C" w:rsidRPr="004B080C" w:rsidRDefault="001C3324">
            <w:pPr>
              <w:spacing w:after="0" w:line="240" w:lineRule="auto"/>
              <w:jc w:val="center"/>
              <w:rPr>
                <w:rFonts w:cstheme="minorHAnsi"/>
              </w:rPr>
            </w:pPr>
            <w:r w:rsidRPr="004B080C">
              <w:rPr>
                <w:rFonts w:cstheme="minorHAnsi"/>
              </w:rPr>
              <w:t>Between (group, regression)</w:t>
            </w:r>
          </w:p>
        </w:tc>
        <w:tc>
          <w:tcPr>
            <w:tcW w:w="1170" w:type="dxa"/>
          </w:tcPr>
          <w:p w:rsidR="0084612C" w:rsidRPr="004B080C" w:rsidRDefault="001C3324">
            <w:pPr>
              <w:spacing w:after="0" w:line="240" w:lineRule="auto"/>
              <w:jc w:val="center"/>
              <w:rPr>
                <w:rFonts w:cstheme="minorHAnsi"/>
              </w:rPr>
            </w:pPr>
            <w:proofErr w:type="spellStart"/>
            <w:r w:rsidRPr="004B080C">
              <w:rPr>
                <w:rFonts w:cstheme="minorHAnsi"/>
              </w:rPr>
              <w:t>SSb</w:t>
            </w:r>
            <w:proofErr w:type="spellEnd"/>
          </w:p>
        </w:tc>
        <w:tc>
          <w:tcPr>
            <w:tcW w:w="1710" w:type="dxa"/>
          </w:tcPr>
          <w:p w:rsidR="0084612C" w:rsidRPr="004B080C" w:rsidRDefault="001C3324">
            <w:pPr>
              <w:spacing w:after="0" w:line="240" w:lineRule="auto"/>
              <w:jc w:val="center"/>
              <w:rPr>
                <w:rFonts w:cstheme="minorHAnsi"/>
              </w:rPr>
            </w:pPr>
            <w:proofErr w:type="spellStart"/>
            <w:r w:rsidRPr="004B080C">
              <w:rPr>
                <w:rFonts w:cstheme="minorHAnsi"/>
              </w:rPr>
              <w:t>df</w:t>
            </w:r>
            <w:proofErr w:type="spellEnd"/>
            <w:r w:rsidRPr="004B080C">
              <w:rPr>
                <w:rFonts w:cstheme="minorHAnsi"/>
              </w:rPr>
              <w:t xml:space="preserve"> between</w:t>
            </w:r>
          </w:p>
        </w:tc>
        <w:tc>
          <w:tcPr>
            <w:tcW w:w="2790" w:type="dxa"/>
          </w:tcPr>
          <w:p w:rsidR="0084612C" w:rsidRPr="004B080C" w:rsidRDefault="001C3324">
            <w:pPr>
              <w:spacing w:after="0" w:line="240" w:lineRule="auto"/>
              <w:jc w:val="center"/>
              <w:rPr>
                <w:rFonts w:cstheme="minorHAnsi"/>
              </w:rPr>
            </w:pPr>
            <w:proofErr w:type="spellStart"/>
            <w:r w:rsidRPr="004B080C">
              <w:rPr>
                <w:rFonts w:cstheme="minorHAnsi"/>
              </w:rPr>
              <w:t>MSb</w:t>
            </w:r>
            <w:proofErr w:type="spellEnd"/>
            <w:r w:rsidRPr="004B080C">
              <w:rPr>
                <w:rFonts w:cstheme="minorHAnsi"/>
              </w:rPr>
              <w:t xml:space="preserve"> = </w:t>
            </w:r>
            <w:proofErr w:type="spellStart"/>
            <w:r w:rsidRPr="004B080C">
              <w:rPr>
                <w:rFonts w:cstheme="minorHAnsi"/>
              </w:rPr>
              <w:t>SSb</w:t>
            </w:r>
            <w:proofErr w:type="spellEnd"/>
            <w:r w:rsidRPr="004B080C">
              <w:rPr>
                <w:rFonts w:cstheme="minorHAnsi"/>
              </w:rPr>
              <w:t>/</w:t>
            </w:r>
            <w:proofErr w:type="spellStart"/>
            <w:r w:rsidRPr="004B080C">
              <w:rPr>
                <w:rFonts w:cstheme="minorHAnsi"/>
              </w:rPr>
              <w:t>dfb</w:t>
            </w:r>
            <w:proofErr w:type="spellEnd"/>
          </w:p>
        </w:tc>
        <w:tc>
          <w:tcPr>
            <w:tcW w:w="1548" w:type="dxa"/>
          </w:tcPr>
          <w:p w:rsidR="0084612C" w:rsidRPr="004B080C" w:rsidRDefault="001C3324">
            <w:pPr>
              <w:spacing w:after="0" w:line="240" w:lineRule="auto"/>
              <w:jc w:val="center"/>
              <w:rPr>
                <w:rFonts w:cstheme="minorHAnsi"/>
              </w:rPr>
            </w:pPr>
            <w:proofErr w:type="spellStart"/>
            <w:r w:rsidRPr="004B080C">
              <w:rPr>
                <w:rFonts w:cstheme="minorHAnsi"/>
              </w:rPr>
              <w:t>MSb</w:t>
            </w:r>
            <w:proofErr w:type="spellEnd"/>
            <w:r w:rsidRPr="004B080C">
              <w:rPr>
                <w:rFonts w:cstheme="minorHAnsi"/>
              </w:rPr>
              <w:t xml:space="preserve"> / </w:t>
            </w:r>
            <w:proofErr w:type="spellStart"/>
            <w:r w:rsidRPr="004B080C">
              <w:rPr>
                <w:rFonts w:cstheme="minorHAnsi"/>
              </w:rPr>
              <w:t>MSw</w:t>
            </w:r>
            <w:proofErr w:type="spellEnd"/>
          </w:p>
        </w:tc>
      </w:tr>
      <w:tr w:rsidR="0084612C" w:rsidRPr="004B080C">
        <w:tc>
          <w:tcPr>
            <w:tcW w:w="3798" w:type="dxa"/>
          </w:tcPr>
          <w:p w:rsidR="0084612C" w:rsidRPr="004B080C" w:rsidRDefault="001C3324">
            <w:pPr>
              <w:spacing w:after="0" w:line="240" w:lineRule="auto"/>
              <w:jc w:val="center"/>
              <w:rPr>
                <w:rFonts w:cstheme="minorHAnsi"/>
              </w:rPr>
            </w:pPr>
            <w:r w:rsidRPr="004B080C">
              <w:rPr>
                <w:rFonts w:cstheme="minorHAnsi"/>
              </w:rPr>
              <w:t>Within (error, residual)</w:t>
            </w:r>
          </w:p>
        </w:tc>
        <w:tc>
          <w:tcPr>
            <w:tcW w:w="1170" w:type="dxa"/>
          </w:tcPr>
          <w:p w:rsidR="0084612C" w:rsidRPr="004B080C" w:rsidRDefault="001C3324">
            <w:pPr>
              <w:spacing w:after="0" w:line="240" w:lineRule="auto"/>
              <w:jc w:val="center"/>
              <w:rPr>
                <w:rFonts w:cstheme="minorHAnsi"/>
              </w:rPr>
            </w:pPr>
            <w:proofErr w:type="spellStart"/>
            <w:r w:rsidRPr="004B080C">
              <w:rPr>
                <w:rFonts w:cstheme="minorHAnsi"/>
              </w:rPr>
              <w:t>SSw</w:t>
            </w:r>
            <w:proofErr w:type="spellEnd"/>
          </w:p>
        </w:tc>
        <w:tc>
          <w:tcPr>
            <w:tcW w:w="1710" w:type="dxa"/>
          </w:tcPr>
          <w:p w:rsidR="0084612C" w:rsidRPr="004B080C" w:rsidRDefault="001C3324">
            <w:pPr>
              <w:spacing w:after="0" w:line="240" w:lineRule="auto"/>
              <w:jc w:val="center"/>
              <w:rPr>
                <w:rFonts w:cstheme="minorHAnsi"/>
              </w:rPr>
            </w:pPr>
            <w:proofErr w:type="spellStart"/>
            <w:r w:rsidRPr="004B080C">
              <w:rPr>
                <w:rFonts w:cstheme="minorHAnsi"/>
              </w:rPr>
              <w:t>df</w:t>
            </w:r>
            <w:proofErr w:type="spellEnd"/>
            <w:r w:rsidRPr="004B080C">
              <w:rPr>
                <w:rFonts w:cstheme="minorHAnsi"/>
              </w:rPr>
              <w:t xml:space="preserve"> within</w:t>
            </w:r>
          </w:p>
        </w:tc>
        <w:tc>
          <w:tcPr>
            <w:tcW w:w="2790" w:type="dxa"/>
          </w:tcPr>
          <w:p w:rsidR="0084612C" w:rsidRPr="004B080C" w:rsidRDefault="001C3324">
            <w:pPr>
              <w:spacing w:after="0" w:line="240" w:lineRule="auto"/>
              <w:jc w:val="center"/>
              <w:rPr>
                <w:rFonts w:cstheme="minorHAnsi"/>
              </w:rPr>
            </w:pPr>
            <w:proofErr w:type="spellStart"/>
            <w:r w:rsidRPr="004B080C">
              <w:rPr>
                <w:rFonts w:cstheme="minorHAnsi"/>
              </w:rPr>
              <w:t>MSw</w:t>
            </w:r>
            <w:proofErr w:type="spellEnd"/>
            <w:r w:rsidRPr="004B080C">
              <w:rPr>
                <w:rFonts w:cstheme="minorHAnsi"/>
              </w:rPr>
              <w:t xml:space="preserve"> = </w:t>
            </w:r>
            <w:proofErr w:type="spellStart"/>
            <w:r w:rsidRPr="004B080C">
              <w:rPr>
                <w:rFonts w:cstheme="minorHAnsi"/>
              </w:rPr>
              <w:t>SSw</w:t>
            </w:r>
            <w:proofErr w:type="spellEnd"/>
            <w:r w:rsidRPr="004B080C">
              <w:rPr>
                <w:rFonts w:cstheme="minorHAnsi"/>
              </w:rPr>
              <w:t>/</w:t>
            </w:r>
            <w:proofErr w:type="spellStart"/>
            <w:r w:rsidRPr="004B080C">
              <w:rPr>
                <w:rFonts w:cstheme="minorHAnsi"/>
              </w:rPr>
              <w:t>dfw</w:t>
            </w:r>
            <w:proofErr w:type="spellEnd"/>
          </w:p>
        </w:tc>
        <w:tc>
          <w:tcPr>
            <w:tcW w:w="1548" w:type="dxa"/>
          </w:tcPr>
          <w:p w:rsidR="0084612C" w:rsidRPr="004B080C" w:rsidRDefault="0084612C">
            <w:pPr>
              <w:spacing w:after="0" w:line="240" w:lineRule="auto"/>
              <w:jc w:val="center"/>
              <w:rPr>
                <w:rFonts w:cstheme="minorHAnsi"/>
              </w:rPr>
            </w:pPr>
          </w:p>
        </w:tc>
      </w:tr>
      <w:tr w:rsidR="0084612C" w:rsidRPr="004B080C">
        <w:tc>
          <w:tcPr>
            <w:tcW w:w="3798" w:type="dxa"/>
          </w:tcPr>
          <w:p w:rsidR="0084612C" w:rsidRPr="004B080C" w:rsidRDefault="001C3324">
            <w:pPr>
              <w:spacing w:after="0" w:line="240" w:lineRule="auto"/>
              <w:jc w:val="center"/>
              <w:rPr>
                <w:rFonts w:cstheme="minorHAnsi"/>
              </w:rPr>
            </w:pPr>
            <w:r w:rsidRPr="004B080C">
              <w:rPr>
                <w:rFonts w:cstheme="minorHAnsi"/>
              </w:rPr>
              <w:t>Total</w:t>
            </w:r>
          </w:p>
        </w:tc>
        <w:tc>
          <w:tcPr>
            <w:tcW w:w="1170" w:type="dxa"/>
          </w:tcPr>
          <w:p w:rsidR="0084612C" w:rsidRPr="004B080C" w:rsidRDefault="001C3324">
            <w:pPr>
              <w:spacing w:after="0" w:line="240" w:lineRule="auto"/>
              <w:jc w:val="center"/>
              <w:rPr>
                <w:rFonts w:cstheme="minorHAnsi"/>
              </w:rPr>
            </w:pPr>
            <w:proofErr w:type="spellStart"/>
            <w:r w:rsidRPr="004B080C">
              <w:rPr>
                <w:rFonts w:cstheme="minorHAnsi"/>
              </w:rPr>
              <w:t>SSt</w:t>
            </w:r>
            <w:proofErr w:type="spellEnd"/>
          </w:p>
        </w:tc>
        <w:tc>
          <w:tcPr>
            <w:tcW w:w="1710" w:type="dxa"/>
          </w:tcPr>
          <w:p w:rsidR="0084612C" w:rsidRPr="004B080C" w:rsidRDefault="001C3324">
            <w:pPr>
              <w:spacing w:after="0" w:line="240" w:lineRule="auto"/>
              <w:jc w:val="center"/>
              <w:rPr>
                <w:rFonts w:cstheme="minorHAnsi"/>
              </w:rPr>
            </w:pPr>
            <w:proofErr w:type="spellStart"/>
            <w:r w:rsidRPr="004B080C">
              <w:rPr>
                <w:rFonts w:cstheme="minorHAnsi"/>
              </w:rPr>
              <w:t>df</w:t>
            </w:r>
            <w:proofErr w:type="spellEnd"/>
            <w:r w:rsidRPr="004B080C">
              <w:rPr>
                <w:rFonts w:cstheme="minorHAnsi"/>
              </w:rPr>
              <w:t xml:space="preserve"> total</w:t>
            </w:r>
          </w:p>
        </w:tc>
        <w:tc>
          <w:tcPr>
            <w:tcW w:w="2790" w:type="dxa"/>
          </w:tcPr>
          <w:p w:rsidR="0084612C" w:rsidRPr="004B080C" w:rsidRDefault="001C3324">
            <w:pPr>
              <w:spacing w:after="0" w:line="240" w:lineRule="auto"/>
              <w:jc w:val="center"/>
              <w:rPr>
                <w:rFonts w:cstheme="minorHAnsi"/>
              </w:rPr>
            </w:pPr>
            <w:r w:rsidRPr="004B080C">
              <w:rPr>
                <w:rFonts w:cstheme="minorHAnsi"/>
              </w:rPr>
              <w:t>(</w:t>
            </w:r>
            <w:proofErr w:type="spellStart"/>
            <w:r w:rsidRPr="004B080C">
              <w:rPr>
                <w:rFonts w:cstheme="minorHAnsi"/>
              </w:rPr>
              <w:t>SSt</w:t>
            </w:r>
            <w:proofErr w:type="spellEnd"/>
            <w:r w:rsidRPr="004B080C">
              <w:rPr>
                <w:rFonts w:cstheme="minorHAnsi"/>
              </w:rPr>
              <w:t xml:space="preserve"> / </w:t>
            </w:r>
            <w:proofErr w:type="spellStart"/>
            <w:r w:rsidRPr="004B080C">
              <w:rPr>
                <w:rFonts w:cstheme="minorHAnsi"/>
              </w:rPr>
              <w:t>df</w:t>
            </w:r>
            <w:proofErr w:type="spellEnd"/>
            <w:r w:rsidRPr="004B080C">
              <w:rPr>
                <w:rFonts w:cstheme="minorHAnsi"/>
              </w:rPr>
              <w:t xml:space="preserve"> total =</w:t>
            </w:r>
            <w:r w:rsidRPr="004B080C">
              <w:rPr>
                <w:rFonts w:cstheme="minorHAnsi"/>
              </w:rPr>
              <w:br/>
              <w:t>variance of DV)</w:t>
            </w:r>
          </w:p>
        </w:tc>
        <w:tc>
          <w:tcPr>
            <w:tcW w:w="1548" w:type="dxa"/>
          </w:tcPr>
          <w:p w:rsidR="0084612C" w:rsidRPr="004B080C" w:rsidRDefault="0084612C">
            <w:pPr>
              <w:spacing w:after="0" w:line="240" w:lineRule="auto"/>
              <w:jc w:val="center"/>
              <w:rPr>
                <w:rFonts w:cstheme="minorHAnsi"/>
              </w:rPr>
            </w:pPr>
          </w:p>
        </w:tc>
      </w:tr>
    </w:tbl>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SS = sums of squares</w:t>
      </w:r>
    </w:p>
    <w:p w:rsidR="0084612C" w:rsidRPr="004B080C" w:rsidRDefault="001C3324">
      <w:pPr>
        <w:spacing w:after="0"/>
        <w:rPr>
          <w:rFonts w:cstheme="minorHAnsi"/>
        </w:rPr>
      </w:pPr>
      <w:r w:rsidRPr="004B080C">
        <w:rPr>
          <w:rFonts w:cstheme="minorHAnsi"/>
        </w:rPr>
        <w:t>DF = degrees of freedom</w:t>
      </w:r>
    </w:p>
    <w:p w:rsidR="0084612C" w:rsidRPr="004B080C" w:rsidRDefault="001C3324">
      <w:pPr>
        <w:spacing w:after="0"/>
        <w:rPr>
          <w:rFonts w:cstheme="minorHAnsi"/>
        </w:rPr>
      </w:pPr>
      <w:r w:rsidRPr="004B080C">
        <w:rPr>
          <w:rFonts w:cstheme="minorHAnsi"/>
        </w:rPr>
        <w:t>MS = mean square – ANOVA term for variance (mean square = variance)</w:t>
      </w:r>
    </w:p>
    <w:p w:rsidR="0084612C" w:rsidRPr="004B080C" w:rsidRDefault="001C3324">
      <w:pPr>
        <w:spacing w:after="0"/>
        <w:rPr>
          <w:rFonts w:cstheme="minorHAnsi"/>
        </w:rPr>
      </w:pPr>
      <w:r w:rsidRPr="004B080C">
        <w:rPr>
          <w:rFonts w:cstheme="minorHAnsi"/>
        </w:rPr>
        <w:t>F = F ratio</w:t>
      </w:r>
    </w:p>
    <w:p w:rsidR="0084612C" w:rsidRPr="004B080C" w:rsidRDefault="001C3324">
      <w:pPr>
        <w:spacing w:after="0"/>
        <w:rPr>
          <w:rFonts w:cstheme="minorHAnsi"/>
        </w:rPr>
      </w:pPr>
      <w:r w:rsidRPr="004B080C">
        <w:rPr>
          <w:rFonts w:cstheme="minorHAnsi"/>
        </w:rPr>
        <w:t>F-ratio = MS b / MS w</w:t>
      </w:r>
      <w:proofErr w:type="gramStart"/>
      <w:r w:rsidRPr="004B080C">
        <w:rPr>
          <w:rFonts w:cstheme="minorHAnsi"/>
        </w:rPr>
        <w:t xml:space="preserve">   (</w:t>
      </w:r>
      <w:proofErr w:type="gramEnd"/>
      <w:r w:rsidRPr="004B080C">
        <w:rPr>
          <w:rFonts w:cstheme="minorHAnsi"/>
        </w:rPr>
        <w:t>i.e., variance between / variance within)</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F-ratio tests H</w:t>
      </w:r>
      <w:r w:rsidRPr="004B080C">
        <w:rPr>
          <w:rFonts w:cstheme="minorHAnsi"/>
          <w:vertAlign w:val="subscript"/>
        </w:rPr>
        <w:t>0</w:t>
      </w:r>
      <w:r w:rsidRPr="004B080C">
        <w:rPr>
          <w:rFonts w:cstheme="minorHAnsi"/>
        </w:rPr>
        <w:t>: µ</w:t>
      </w:r>
      <w:proofErr w:type="spellStart"/>
      <w:r w:rsidRPr="004B080C">
        <w:rPr>
          <w:rFonts w:cstheme="minorHAnsi"/>
          <w:vertAlign w:val="subscript"/>
        </w:rPr>
        <w:t>i</w:t>
      </w:r>
      <w:proofErr w:type="spellEnd"/>
      <w:r w:rsidRPr="004B080C">
        <w:rPr>
          <w:rFonts w:cstheme="minorHAnsi"/>
        </w:rPr>
        <w:t xml:space="preserve"> = µ</w:t>
      </w:r>
      <w:r w:rsidRPr="004B080C">
        <w:rPr>
          <w:rFonts w:cstheme="minorHAnsi"/>
          <w:vertAlign w:val="subscript"/>
        </w:rPr>
        <w:t>j</w:t>
      </w:r>
      <w:r w:rsidRPr="004B080C">
        <w:rPr>
          <w:rFonts w:cstheme="minorHAnsi"/>
        </w:rPr>
        <w:t xml:space="preserve">  </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An F-ratio of 0.00 tells what about the group means?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highlight w:val="yellow"/>
        </w:rPr>
        <w:t>No mean difference among groups.</w:t>
      </w:r>
    </w:p>
    <w:p w:rsidR="0084612C" w:rsidRPr="004B080C" w:rsidRDefault="0084612C">
      <w:pPr>
        <w:spacing w:after="0"/>
        <w:rPr>
          <w:rFonts w:cstheme="minorHAnsi"/>
          <w:b/>
        </w:rPr>
      </w:pPr>
    </w:p>
    <w:p w:rsidR="0084612C" w:rsidRPr="004B080C" w:rsidRDefault="001C3324">
      <w:pPr>
        <w:spacing w:after="0"/>
        <w:rPr>
          <w:rFonts w:cstheme="minorHAnsi"/>
        </w:rPr>
      </w:pPr>
      <w:r w:rsidRPr="004B080C">
        <w:rPr>
          <w:rFonts w:cstheme="minorHAnsi"/>
        </w:rPr>
        <w:t xml:space="preserve">F-ratio measures group mean separation, the larger the F ratio, the more group mean separation, so the larger the difference among groups. </w:t>
      </w:r>
    </w:p>
    <w:p w:rsidR="0084612C" w:rsidRPr="004B080C" w:rsidRDefault="0084612C">
      <w:pPr>
        <w:autoSpaceDE w:val="0"/>
        <w:autoSpaceDN w:val="0"/>
        <w:adjustRightInd w:val="0"/>
        <w:spacing w:after="0" w:line="240" w:lineRule="auto"/>
        <w:rPr>
          <w:rFonts w:cstheme="minorHAnsi"/>
        </w:rPr>
      </w:pP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0"/>
        <w:gridCol w:w="1440"/>
        <w:gridCol w:w="741"/>
        <w:gridCol w:w="1393"/>
        <w:gridCol w:w="1009"/>
        <w:gridCol w:w="1009"/>
      </w:tblGrid>
      <w:tr w:rsidR="0084612C" w:rsidRPr="004B080C">
        <w:trPr>
          <w:cantSplit/>
        </w:trPr>
        <w:tc>
          <w:tcPr>
            <w:tcW w:w="7572" w:type="dxa"/>
            <w:gridSpan w:val="6"/>
            <w:tcBorders>
              <w:top w:val="nil"/>
              <w:left w:val="nil"/>
              <w:bottom w:val="nil"/>
              <w:right w:val="nil"/>
            </w:tcBorders>
            <w:shd w:val="clear" w:color="auto" w:fill="FFFFFF"/>
          </w:tcPr>
          <w:p w:rsidR="0084612C" w:rsidRPr="004B080C" w:rsidRDefault="001C3324">
            <w:pPr>
              <w:autoSpaceDE w:val="0"/>
              <w:autoSpaceDN w:val="0"/>
              <w:adjustRightInd w:val="0"/>
              <w:spacing w:after="0" w:line="320" w:lineRule="atLeast"/>
              <w:ind w:left="60" w:right="60"/>
              <w:jc w:val="center"/>
              <w:rPr>
                <w:rFonts w:cstheme="minorHAnsi"/>
                <w:color w:val="000000"/>
              </w:rPr>
            </w:pPr>
            <w:r w:rsidRPr="004B080C">
              <w:rPr>
                <w:rFonts w:cstheme="minorHAnsi"/>
                <w:b/>
                <w:bCs/>
                <w:color w:val="000000"/>
              </w:rPr>
              <w:t>ANOVA</w:t>
            </w:r>
          </w:p>
        </w:tc>
      </w:tr>
      <w:tr w:rsidR="0084612C" w:rsidRPr="004B080C">
        <w:trPr>
          <w:cantSplit/>
        </w:trPr>
        <w:tc>
          <w:tcPr>
            <w:tcW w:w="7572" w:type="dxa"/>
            <w:gridSpan w:val="6"/>
            <w:tcBorders>
              <w:top w:val="nil"/>
              <w:left w:val="nil"/>
              <w:bottom w:val="nil"/>
              <w:right w:val="nil"/>
            </w:tcBorders>
            <w:shd w:val="clear" w:color="auto" w:fill="FFFFFF"/>
            <w:vAlign w:val="bottom"/>
          </w:tcPr>
          <w:p w:rsidR="0084612C" w:rsidRPr="004B080C" w:rsidRDefault="001C3324">
            <w:pPr>
              <w:autoSpaceDE w:val="0"/>
              <w:autoSpaceDN w:val="0"/>
              <w:adjustRightInd w:val="0"/>
              <w:spacing w:after="0" w:line="320" w:lineRule="atLeast"/>
              <w:rPr>
                <w:rFonts w:cstheme="minorHAnsi"/>
              </w:rPr>
            </w:pPr>
            <w:r w:rsidRPr="004B080C">
              <w:rPr>
                <w:rFonts w:cstheme="minorHAnsi"/>
                <w:color w:val="000000"/>
                <w:highlight w:val="white"/>
              </w:rPr>
              <w:t xml:space="preserve">Miles per Gallon  </w:t>
            </w:r>
          </w:p>
        </w:tc>
      </w:tr>
      <w:tr w:rsidR="0084612C" w:rsidRPr="004B080C">
        <w:trPr>
          <w:cantSplit/>
        </w:trPr>
        <w:tc>
          <w:tcPr>
            <w:tcW w:w="1980" w:type="dxa"/>
            <w:tcBorders>
              <w:top w:val="single" w:sz="16" w:space="0" w:color="000000"/>
              <w:left w:val="single" w:sz="16" w:space="0" w:color="000000"/>
              <w:bottom w:val="single" w:sz="16" w:space="0" w:color="000000"/>
              <w:right w:val="single" w:sz="16" w:space="0" w:color="000000"/>
            </w:tcBorders>
            <w:shd w:val="clear" w:color="auto" w:fill="FFFFFF"/>
          </w:tcPr>
          <w:p w:rsidR="0084612C" w:rsidRPr="004B080C" w:rsidRDefault="0084612C">
            <w:pPr>
              <w:autoSpaceDE w:val="0"/>
              <w:autoSpaceDN w:val="0"/>
              <w:adjustRightInd w:val="0"/>
              <w:spacing w:after="0" w:line="240" w:lineRule="auto"/>
              <w:rPr>
                <w:rFonts w:cstheme="minorHAnsi"/>
              </w:rPr>
            </w:pPr>
          </w:p>
        </w:tc>
        <w:tc>
          <w:tcPr>
            <w:tcW w:w="1440" w:type="dxa"/>
            <w:tcBorders>
              <w:top w:val="single" w:sz="16" w:space="0" w:color="000000"/>
              <w:left w:val="single" w:sz="16" w:space="0" w:color="000000"/>
              <w:bottom w:val="single" w:sz="16" w:space="0" w:color="000000"/>
            </w:tcBorders>
            <w:shd w:val="clear" w:color="auto" w:fill="FFFFFF"/>
          </w:tcPr>
          <w:p w:rsidR="0084612C" w:rsidRPr="004B080C" w:rsidRDefault="001C3324">
            <w:pPr>
              <w:autoSpaceDE w:val="0"/>
              <w:autoSpaceDN w:val="0"/>
              <w:adjustRightInd w:val="0"/>
              <w:spacing w:after="0" w:line="320" w:lineRule="atLeast"/>
              <w:ind w:left="60" w:right="60"/>
              <w:jc w:val="center"/>
              <w:rPr>
                <w:rFonts w:cstheme="minorHAnsi"/>
                <w:color w:val="000000"/>
              </w:rPr>
            </w:pPr>
            <w:r w:rsidRPr="004B080C">
              <w:rPr>
                <w:rFonts w:cstheme="minorHAnsi"/>
                <w:color w:val="000000"/>
              </w:rPr>
              <w:t>Sum of Squares</w:t>
            </w:r>
          </w:p>
        </w:tc>
        <w:tc>
          <w:tcPr>
            <w:tcW w:w="741" w:type="dxa"/>
            <w:tcBorders>
              <w:top w:val="single" w:sz="16" w:space="0" w:color="000000"/>
              <w:bottom w:val="single" w:sz="16" w:space="0" w:color="000000"/>
            </w:tcBorders>
            <w:shd w:val="clear" w:color="auto" w:fill="FFFFFF"/>
          </w:tcPr>
          <w:p w:rsidR="0084612C" w:rsidRPr="004B080C" w:rsidRDefault="001C3324">
            <w:pPr>
              <w:autoSpaceDE w:val="0"/>
              <w:autoSpaceDN w:val="0"/>
              <w:adjustRightInd w:val="0"/>
              <w:spacing w:after="0" w:line="320" w:lineRule="atLeast"/>
              <w:ind w:left="60" w:right="60"/>
              <w:jc w:val="center"/>
              <w:rPr>
                <w:rFonts w:cstheme="minorHAnsi"/>
                <w:color w:val="000000"/>
              </w:rPr>
            </w:pPr>
            <w:proofErr w:type="spellStart"/>
            <w:r w:rsidRPr="004B080C">
              <w:rPr>
                <w:rFonts w:cstheme="minorHAnsi"/>
                <w:color w:val="000000"/>
              </w:rPr>
              <w:t>df</w:t>
            </w:r>
            <w:proofErr w:type="spellEnd"/>
          </w:p>
        </w:tc>
        <w:tc>
          <w:tcPr>
            <w:tcW w:w="1393" w:type="dxa"/>
            <w:tcBorders>
              <w:top w:val="single" w:sz="16" w:space="0" w:color="000000"/>
              <w:bottom w:val="single" w:sz="16" w:space="0" w:color="000000"/>
            </w:tcBorders>
            <w:shd w:val="clear" w:color="auto" w:fill="FFFFFF"/>
          </w:tcPr>
          <w:p w:rsidR="0084612C" w:rsidRPr="004B080C" w:rsidRDefault="001C3324">
            <w:pPr>
              <w:autoSpaceDE w:val="0"/>
              <w:autoSpaceDN w:val="0"/>
              <w:adjustRightInd w:val="0"/>
              <w:spacing w:after="0" w:line="320" w:lineRule="atLeast"/>
              <w:ind w:left="60" w:right="60"/>
              <w:jc w:val="center"/>
              <w:rPr>
                <w:rFonts w:cstheme="minorHAnsi"/>
                <w:color w:val="000000"/>
              </w:rPr>
            </w:pPr>
            <w:r w:rsidRPr="004B080C">
              <w:rPr>
                <w:rFonts w:cstheme="minorHAnsi"/>
                <w:color w:val="000000"/>
              </w:rPr>
              <w:t>Mean Square</w:t>
            </w:r>
          </w:p>
        </w:tc>
        <w:tc>
          <w:tcPr>
            <w:tcW w:w="1009" w:type="dxa"/>
            <w:tcBorders>
              <w:top w:val="single" w:sz="16" w:space="0" w:color="000000"/>
              <w:bottom w:val="single" w:sz="16" w:space="0" w:color="000000"/>
            </w:tcBorders>
            <w:shd w:val="clear" w:color="auto" w:fill="FFFFFF"/>
          </w:tcPr>
          <w:p w:rsidR="0084612C" w:rsidRPr="004B080C" w:rsidRDefault="001C3324">
            <w:pPr>
              <w:autoSpaceDE w:val="0"/>
              <w:autoSpaceDN w:val="0"/>
              <w:adjustRightInd w:val="0"/>
              <w:spacing w:after="0" w:line="320" w:lineRule="atLeast"/>
              <w:ind w:left="60" w:right="60"/>
              <w:jc w:val="center"/>
              <w:rPr>
                <w:rFonts w:cstheme="minorHAnsi"/>
                <w:color w:val="000000"/>
              </w:rPr>
            </w:pPr>
            <w:r w:rsidRPr="004B080C">
              <w:rPr>
                <w:rFonts w:cstheme="minorHAnsi"/>
                <w:color w:val="000000"/>
              </w:rPr>
              <w:t>F</w:t>
            </w:r>
          </w:p>
        </w:tc>
        <w:tc>
          <w:tcPr>
            <w:tcW w:w="1009" w:type="dxa"/>
            <w:tcBorders>
              <w:top w:val="single" w:sz="16" w:space="0" w:color="000000"/>
              <w:bottom w:val="single" w:sz="16" w:space="0" w:color="000000"/>
              <w:right w:val="single" w:sz="16" w:space="0" w:color="000000"/>
            </w:tcBorders>
            <w:shd w:val="clear" w:color="auto" w:fill="FFFFFF"/>
          </w:tcPr>
          <w:p w:rsidR="0084612C" w:rsidRPr="004B080C" w:rsidRDefault="001C3324">
            <w:pPr>
              <w:autoSpaceDE w:val="0"/>
              <w:autoSpaceDN w:val="0"/>
              <w:adjustRightInd w:val="0"/>
              <w:spacing w:after="0" w:line="320" w:lineRule="atLeast"/>
              <w:ind w:left="60" w:right="60"/>
              <w:jc w:val="center"/>
              <w:rPr>
                <w:rFonts w:cstheme="minorHAnsi"/>
                <w:color w:val="000000"/>
              </w:rPr>
            </w:pPr>
            <w:r w:rsidRPr="004B080C">
              <w:rPr>
                <w:rFonts w:cstheme="minorHAnsi"/>
                <w:color w:val="000000"/>
              </w:rPr>
              <w:t>Sig.</w:t>
            </w:r>
          </w:p>
        </w:tc>
      </w:tr>
      <w:tr w:rsidR="0084612C" w:rsidRPr="004B080C">
        <w:trPr>
          <w:cantSplit/>
        </w:trPr>
        <w:tc>
          <w:tcPr>
            <w:tcW w:w="1980" w:type="dxa"/>
            <w:tcBorders>
              <w:top w:val="single" w:sz="16" w:space="0" w:color="000000"/>
              <w:left w:val="single" w:sz="16" w:space="0" w:color="000000"/>
              <w:bottom w:val="nil"/>
              <w:right w:val="single" w:sz="16" w:space="0" w:color="000000"/>
            </w:tcBorders>
            <w:shd w:val="clear" w:color="auto" w:fill="FFFFFF"/>
            <w:vAlign w:val="center"/>
          </w:tcPr>
          <w:p w:rsidR="0084612C" w:rsidRPr="004B080C" w:rsidRDefault="001C3324">
            <w:pPr>
              <w:autoSpaceDE w:val="0"/>
              <w:autoSpaceDN w:val="0"/>
              <w:adjustRightInd w:val="0"/>
              <w:spacing w:after="0" w:line="320" w:lineRule="atLeast"/>
              <w:ind w:left="60" w:right="60"/>
              <w:rPr>
                <w:rFonts w:cstheme="minorHAnsi"/>
                <w:color w:val="000000"/>
              </w:rPr>
            </w:pPr>
            <w:r w:rsidRPr="004B080C">
              <w:rPr>
                <w:rFonts w:cstheme="minorHAnsi"/>
                <w:color w:val="000000"/>
              </w:rPr>
              <w:t>Between Groups</w:t>
            </w:r>
          </w:p>
        </w:tc>
        <w:tc>
          <w:tcPr>
            <w:tcW w:w="1440" w:type="dxa"/>
            <w:tcBorders>
              <w:top w:val="single" w:sz="16" w:space="0" w:color="000000"/>
              <w:left w:val="single" w:sz="16" w:space="0" w:color="000000"/>
              <w:bottom w:val="nil"/>
            </w:tcBorders>
            <w:shd w:val="clear" w:color="auto" w:fill="FFFFFF"/>
          </w:tcPr>
          <w:p w:rsidR="0084612C" w:rsidRPr="004B080C" w:rsidRDefault="001C3324">
            <w:pPr>
              <w:autoSpaceDE w:val="0"/>
              <w:autoSpaceDN w:val="0"/>
              <w:adjustRightInd w:val="0"/>
              <w:spacing w:after="0" w:line="320" w:lineRule="atLeast"/>
              <w:ind w:left="60" w:right="60"/>
              <w:jc w:val="right"/>
              <w:rPr>
                <w:rFonts w:cstheme="minorHAnsi"/>
                <w:color w:val="000000"/>
              </w:rPr>
            </w:pPr>
            <w:r w:rsidRPr="004B080C">
              <w:rPr>
                <w:rFonts w:cstheme="minorHAnsi"/>
                <w:color w:val="000000"/>
              </w:rPr>
              <w:t>7984.957</w:t>
            </w:r>
          </w:p>
        </w:tc>
        <w:tc>
          <w:tcPr>
            <w:tcW w:w="741" w:type="dxa"/>
            <w:tcBorders>
              <w:top w:val="single" w:sz="16" w:space="0" w:color="000000"/>
              <w:bottom w:val="nil"/>
            </w:tcBorders>
            <w:shd w:val="clear" w:color="auto" w:fill="FFFFFF"/>
          </w:tcPr>
          <w:p w:rsidR="0084612C" w:rsidRPr="004B080C" w:rsidRDefault="001C3324">
            <w:pPr>
              <w:autoSpaceDE w:val="0"/>
              <w:autoSpaceDN w:val="0"/>
              <w:adjustRightInd w:val="0"/>
              <w:spacing w:after="0" w:line="320" w:lineRule="atLeast"/>
              <w:ind w:left="60" w:right="60"/>
              <w:jc w:val="right"/>
              <w:rPr>
                <w:rFonts w:cstheme="minorHAnsi"/>
                <w:color w:val="000000"/>
              </w:rPr>
            </w:pPr>
            <w:r w:rsidRPr="004B080C">
              <w:rPr>
                <w:rFonts w:cstheme="minorHAnsi"/>
                <w:color w:val="000000"/>
              </w:rPr>
              <w:t>2</w:t>
            </w:r>
          </w:p>
        </w:tc>
        <w:tc>
          <w:tcPr>
            <w:tcW w:w="1393" w:type="dxa"/>
            <w:tcBorders>
              <w:top w:val="single" w:sz="16" w:space="0" w:color="000000"/>
              <w:bottom w:val="nil"/>
            </w:tcBorders>
            <w:shd w:val="clear" w:color="auto" w:fill="FFFFFF"/>
          </w:tcPr>
          <w:p w:rsidR="0084612C" w:rsidRPr="004B080C" w:rsidRDefault="001C3324">
            <w:pPr>
              <w:autoSpaceDE w:val="0"/>
              <w:autoSpaceDN w:val="0"/>
              <w:adjustRightInd w:val="0"/>
              <w:spacing w:after="0" w:line="320" w:lineRule="atLeast"/>
              <w:ind w:left="60" w:right="60"/>
              <w:jc w:val="right"/>
              <w:rPr>
                <w:rFonts w:cstheme="minorHAnsi"/>
                <w:color w:val="000000"/>
              </w:rPr>
            </w:pPr>
            <w:r w:rsidRPr="004B080C">
              <w:rPr>
                <w:rFonts w:cstheme="minorHAnsi"/>
                <w:color w:val="000000"/>
              </w:rPr>
              <w:t>3992.479</w:t>
            </w:r>
          </w:p>
        </w:tc>
        <w:tc>
          <w:tcPr>
            <w:tcW w:w="1009" w:type="dxa"/>
            <w:tcBorders>
              <w:top w:val="single" w:sz="16" w:space="0" w:color="000000"/>
              <w:bottom w:val="nil"/>
            </w:tcBorders>
            <w:shd w:val="clear" w:color="auto" w:fill="FFFFFF"/>
          </w:tcPr>
          <w:p w:rsidR="0084612C" w:rsidRPr="004B080C" w:rsidRDefault="001C3324">
            <w:pPr>
              <w:autoSpaceDE w:val="0"/>
              <w:autoSpaceDN w:val="0"/>
              <w:adjustRightInd w:val="0"/>
              <w:spacing w:after="0" w:line="320" w:lineRule="atLeast"/>
              <w:ind w:left="60" w:right="60"/>
              <w:jc w:val="right"/>
              <w:rPr>
                <w:rFonts w:cstheme="minorHAnsi"/>
                <w:color w:val="000000"/>
              </w:rPr>
            </w:pPr>
            <w:r w:rsidRPr="004B080C">
              <w:rPr>
                <w:rFonts w:cstheme="minorHAnsi"/>
                <w:color w:val="000000"/>
              </w:rPr>
              <w:t>97.969</w:t>
            </w:r>
          </w:p>
        </w:tc>
        <w:tc>
          <w:tcPr>
            <w:tcW w:w="1009" w:type="dxa"/>
            <w:tcBorders>
              <w:top w:val="single" w:sz="16" w:space="0" w:color="000000"/>
              <w:bottom w:val="nil"/>
              <w:right w:val="single" w:sz="16" w:space="0" w:color="000000"/>
            </w:tcBorders>
            <w:shd w:val="clear" w:color="auto" w:fill="FFFFFF"/>
          </w:tcPr>
          <w:p w:rsidR="0084612C" w:rsidRPr="004B080C" w:rsidRDefault="001C3324">
            <w:pPr>
              <w:autoSpaceDE w:val="0"/>
              <w:autoSpaceDN w:val="0"/>
              <w:adjustRightInd w:val="0"/>
              <w:spacing w:after="0" w:line="320" w:lineRule="atLeast"/>
              <w:ind w:left="60" w:right="60"/>
              <w:jc w:val="right"/>
              <w:rPr>
                <w:rFonts w:cstheme="minorHAnsi"/>
                <w:color w:val="000000"/>
              </w:rPr>
            </w:pPr>
            <w:r w:rsidRPr="004B080C">
              <w:rPr>
                <w:rFonts w:cstheme="minorHAnsi"/>
                <w:color w:val="000000"/>
              </w:rPr>
              <w:t>.000</w:t>
            </w:r>
          </w:p>
        </w:tc>
      </w:tr>
      <w:tr w:rsidR="0084612C" w:rsidRPr="004B080C">
        <w:trPr>
          <w:cantSplit/>
        </w:trPr>
        <w:tc>
          <w:tcPr>
            <w:tcW w:w="1980" w:type="dxa"/>
            <w:tcBorders>
              <w:top w:val="nil"/>
              <w:left w:val="single" w:sz="16" w:space="0" w:color="000000"/>
              <w:bottom w:val="nil"/>
              <w:right w:val="single" w:sz="16" w:space="0" w:color="000000"/>
            </w:tcBorders>
            <w:shd w:val="clear" w:color="auto" w:fill="FFFFFF"/>
            <w:vAlign w:val="center"/>
          </w:tcPr>
          <w:p w:rsidR="0084612C" w:rsidRPr="004B080C" w:rsidRDefault="001C3324">
            <w:pPr>
              <w:autoSpaceDE w:val="0"/>
              <w:autoSpaceDN w:val="0"/>
              <w:adjustRightInd w:val="0"/>
              <w:spacing w:after="0" w:line="320" w:lineRule="atLeast"/>
              <w:ind w:left="60" w:right="60"/>
              <w:rPr>
                <w:rFonts w:cstheme="minorHAnsi"/>
                <w:color w:val="000000"/>
              </w:rPr>
            </w:pPr>
            <w:r w:rsidRPr="004B080C">
              <w:rPr>
                <w:rFonts w:cstheme="minorHAnsi"/>
                <w:color w:val="000000"/>
              </w:rPr>
              <w:t>Within Groups</w:t>
            </w:r>
          </w:p>
        </w:tc>
        <w:tc>
          <w:tcPr>
            <w:tcW w:w="1440" w:type="dxa"/>
            <w:tcBorders>
              <w:top w:val="nil"/>
              <w:left w:val="single" w:sz="16" w:space="0" w:color="000000"/>
              <w:bottom w:val="nil"/>
            </w:tcBorders>
            <w:shd w:val="clear" w:color="auto" w:fill="FFFFFF"/>
          </w:tcPr>
          <w:p w:rsidR="0084612C" w:rsidRPr="004B080C" w:rsidRDefault="001C3324">
            <w:pPr>
              <w:autoSpaceDE w:val="0"/>
              <w:autoSpaceDN w:val="0"/>
              <w:adjustRightInd w:val="0"/>
              <w:spacing w:after="0" w:line="320" w:lineRule="atLeast"/>
              <w:ind w:left="60" w:right="60"/>
              <w:jc w:val="right"/>
              <w:rPr>
                <w:rFonts w:cstheme="minorHAnsi"/>
                <w:color w:val="000000"/>
              </w:rPr>
            </w:pPr>
            <w:r w:rsidRPr="004B080C">
              <w:rPr>
                <w:rFonts w:cstheme="minorHAnsi"/>
                <w:color w:val="000000"/>
              </w:rPr>
              <w:t>16056.415</w:t>
            </w:r>
          </w:p>
        </w:tc>
        <w:tc>
          <w:tcPr>
            <w:tcW w:w="741" w:type="dxa"/>
            <w:tcBorders>
              <w:top w:val="nil"/>
              <w:bottom w:val="nil"/>
            </w:tcBorders>
            <w:shd w:val="clear" w:color="auto" w:fill="FFFFFF"/>
          </w:tcPr>
          <w:p w:rsidR="0084612C" w:rsidRPr="004B080C" w:rsidRDefault="001C3324">
            <w:pPr>
              <w:autoSpaceDE w:val="0"/>
              <w:autoSpaceDN w:val="0"/>
              <w:adjustRightInd w:val="0"/>
              <w:spacing w:after="0" w:line="320" w:lineRule="atLeast"/>
              <w:ind w:left="60" w:right="60"/>
              <w:jc w:val="right"/>
              <w:rPr>
                <w:rFonts w:cstheme="minorHAnsi"/>
                <w:color w:val="000000"/>
              </w:rPr>
            </w:pPr>
            <w:r w:rsidRPr="004B080C">
              <w:rPr>
                <w:rFonts w:cstheme="minorHAnsi"/>
                <w:color w:val="000000"/>
              </w:rPr>
              <w:t>394</w:t>
            </w:r>
          </w:p>
        </w:tc>
        <w:tc>
          <w:tcPr>
            <w:tcW w:w="1393" w:type="dxa"/>
            <w:tcBorders>
              <w:top w:val="nil"/>
              <w:bottom w:val="nil"/>
            </w:tcBorders>
            <w:shd w:val="clear" w:color="auto" w:fill="FFFFFF"/>
          </w:tcPr>
          <w:p w:rsidR="0084612C" w:rsidRPr="004B080C" w:rsidRDefault="001C3324">
            <w:pPr>
              <w:autoSpaceDE w:val="0"/>
              <w:autoSpaceDN w:val="0"/>
              <w:adjustRightInd w:val="0"/>
              <w:spacing w:after="0" w:line="320" w:lineRule="atLeast"/>
              <w:ind w:left="60" w:right="60"/>
              <w:jc w:val="right"/>
              <w:rPr>
                <w:rFonts w:cstheme="minorHAnsi"/>
                <w:color w:val="000000"/>
              </w:rPr>
            </w:pPr>
            <w:r w:rsidRPr="004B080C">
              <w:rPr>
                <w:rFonts w:cstheme="minorHAnsi"/>
                <w:color w:val="000000"/>
              </w:rPr>
              <w:t>40.752</w:t>
            </w:r>
          </w:p>
        </w:tc>
        <w:tc>
          <w:tcPr>
            <w:tcW w:w="1009" w:type="dxa"/>
            <w:tcBorders>
              <w:top w:val="nil"/>
              <w:bottom w:val="nil"/>
            </w:tcBorders>
            <w:shd w:val="clear" w:color="auto" w:fill="FFFFFF"/>
          </w:tcPr>
          <w:p w:rsidR="0084612C" w:rsidRPr="004B080C" w:rsidRDefault="0084612C">
            <w:pPr>
              <w:autoSpaceDE w:val="0"/>
              <w:autoSpaceDN w:val="0"/>
              <w:adjustRightInd w:val="0"/>
              <w:spacing w:after="0" w:line="240" w:lineRule="auto"/>
              <w:rPr>
                <w:rFonts w:cstheme="minorHAnsi"/>
              </w:rPr>
            </w:pPr>
          </w:p>
        </w:tc>
        <w:tc>
          <w:tcPr>
            <w:tcW w:w="1009" w:type="dxa"/>
            <w:tcBorders>
              <w:top w:val="nil"/>
              <w:bottom w:val="nil"/>
              <w:right w:val="single" w:sz="16" w:space="0" w:color="000000"/>
            </w:tcBorders>
            <w:shd w:val="clear" w:color="auto" w:fill="FFFFFF"/>
          </w:tcPr>
          <w:p w:rsidR="0084612C" w:rsidRPr="004B080C" w:rsidRDefault="0084612C">
            <w:pPr>
              <w:autoSpaceDE w:val="0"/>
              <w:autoSpaceDN w:val="0"/>
              <w:adjustRightInd w:val="0"/>
              <w:spacing w:after="0" w:line="240" w:lineRule="auto"/>
              <w:rPr>
                <w:rFonts w:cstheme="minorHAnsi"/>
              </w:rPr>
            </w:pPr>
          </w:p>
        </w:tc>
      </w:tr>
      <w:tr w:rsidR="0084612C" w:rsidRPr="004B080C">
        <w:trPr>
          <w:cantSplit/>
        </w:trPr>
        <w:tc>
          <w:tcPr>
            <w:tcW w:w="1980" w:type="dxa"/>
            <w:tcBorders>
              <w:top w:val="nil"/>
              <w:left w:val="single" w:sz="16" w:space="0" w:color="000000"/>
              <w:bottom w:val="single" w:sz="16" w:space="0" w:color="000000"/>
              <w:right w:val="single" w:sz="16" w:space="0" w:color="000000"/>
            </w:tcBorders>
            <w:shd w:val="clear" w:color="auto" w:fill="FFFFFF"/>
            <w:vAlign w:val="center"/>
          </w:tcPr>
          <w:p w:rsidR="0084612C" w:rsidRPr="004B080C" w:rsidRDefault="001C3324">
            <w:pPr>
              <w:autoSpaceDE w:val="0"/>
              <w:autoSpaceDN w:val="0"/>
              <w:adjustRightInd w:val="0"/>
              <w:spacing w:after="0" w:line="320" w:lineRule="atLeast"/>
              <w:ind w:left="60" w:right="60"/>
              <w:rPr>
                <w:rFonts w:cstheme="minorHAnsi"/>
                <w:color w:val="000000"/>
              </w:rPr>
            </w:pPr>
            <w:r w:rsidRPr="004B080C">
              <w:rPr>
                <w:rFonts w:cstheme="minorHAnsi"/>
                <w:color w:val="000000"/>
              </w:rPr>
              <w:t>Total</w:t>
            </w:r>
          </w:p>
        </w:tc>
        <w:tc>
          <w:tcPr>
            <w:tcW w:w="1440" w:type="dxa"/>
            <w:tcBorders>
              <w:top w:val="nil"/>
              <w:left w:val="single" w:sz="16" w:space="0" w:color="000000"/>
              <w:bottom w:val="single" w:sz="16" w:space="0" w:color="000000"/>
            </w:tcBorders>
            <w:shd w:val="clear" w:color="auto" w:fill="FFFFFF"/>
          </w:tcPr>
          <w:p w:rsidR="0084612C" w:rsidRPr="004B080C" w:rsidRDefault="001C3324">
            <w:pPr>
              <w:autoSpaceDE w:val="0"/>
              <w:autoSpaceDN w:val="0"/>
              <w:adjustRightInd w:val="0"/>
              <w:spacing w:after="0" w:line="320" w:lineRule="atLeast"/>
              <w:ind w:left="60" w:right="60"/>
              <w:jc w:val="right"/>
              <w:rPr>
                <w:rFonts w:cstheme="minorHAnsi"/>
                <w:color w:val="000000"/>
              </w:rPr>
            </w:pPr>
            <w:r w:rsidRPr="004B080C">
              <w:rPr>
                <w:rFonts w:cstheme="minorHAnsi"/>
                <w:color w:val="000000"/>
              </w:rPr>
              <w:t>24041.372</w:t>
            </w:r>
          </w:p>
        </w:tc>
        <w:tc>
          <w:tcPr>
            <w:tcW w:w="741" w:type="dxa"/>
            <w:tcBorders>
              <w:top w:val="nil"/>
              <w:bottom w:val="single" w:sz="16" w:space="0" w:color="000000"/>
            </w:tcBorders>
            <w:shd w:val="clear" w:color="auto" w:fill="FFFFFF"/>
          </w:tcPr>
          <w:p w:rsidR="0084612C" w:rsidRPr="004B080C" w:rsidRDefault="001C3324">
            <w:pPr>
              <w:autoSpaceDE w:val="0"/>
              <w:autoSpaceDN w:val="0"/>
              <w:adjustRightInd w:val="0"/>
              <w:spacing w:after="0" w:line="320" w:lineRule="atLeast"/>
              <w:ind w:left="60" w:right="60"/>
              <w:jc w:val="right"/>
              <w:rPr>
                <w:rFonts w:cstheme="minorHAnsi"/>
                <w:color w:val="000000"/>
              </w:rPr>
            </w:pPr>
            <w:r w:rsidRPr="004B080C">
              <w:rPr>
                <w:rFonts w:cstheme="minorHAnsi"/>
                <w:color w:val="000000"/>
              </w:rPr>
              <w:t>396</w:t>
            </w:r>
          </w:p>
        </w:tc>
        <w:tc>
          <w:tcPr>
            <w:tcW w:w="1393" w:type="dxa"/>
            <w:tcBorders>
              <w:top w:val="nil"/>
              <w:bottom w:val="single" w:sz="16" w:space="0" w:color="000000"/>
            </w:tcBorders>
            <w:shd w:val="clear" w:color="auto" w:fill="FFFFFF"/>
          </w:tcPr>
          <w:p w:rsidR="0084612C" w:rsidRPr="004B080C" w:rsidRDefault="0084612C">
            <w:pPr>
              <w:autoSpaceDE w:val="0"/>
              <w:autoSpaceDN w:val="0"/>
              <w:adjustRightInd w:val="0"/>
              <w:spacing w:after="0" w:line="240" w:lineRule="auto"/>
              <w:rPr>
                <w:rFonts w:cstheme="minorHAnsi"/>
              </w:rPr>
            </w:pPr>
          </w:p>
        </w:tc>
        <w:tc>
          <w:tcPr>
            <w:tcW w:w="1009" w:type="dxa"/>
            <w:tcBorders>
              <w:top w:val="nil"/>
              <w:bottom w:val="single" w:sz="16" w:space="0" w:color="000000"/>
            </w:tcBorders>
            <w:shd w:val="clear" w:color="auto" w:fill="FFFFFF"/>
          </w:tcPr>
          <w:p w:rsidR="0084612C" w:rsidRPr="004B080C" w:rsidRDefault="0084612C">
            <w:pPr>
              <w:autoSpaceDE w:val="0"/>
              <w:autoSpaceDN w:val="0"/>
              <w:adjustRightInd w:val="0"/>
              <w:spacing w:after="0" w:line="240" w:lineRule="auto"/>
              <w:rPr>
                <w:rFonts w:cstheme="minorHAnsi"/>
              </w:rPr>
            </w:pPr>
          </w:p>
        </w:tc>
        <w:tc>
          <w:tcPr>
            <w:tcW w:w="1009" w:type="dxa"/>
            <w:tcBorders>
              <w:top w:val="nil"/>
              <w:bottom w:val="single" w:sz="16" w:space="0" w:color="000000"/>
              <w:right w:val="single" w:sz="16" w:space="0" w:color="000000"/>
            </w:tcBorders>
            <w:shd w:val="clear" w:color="auto" w:fill="FFFFFF"/>
          </w:tcPr>
          <w:p w:rsidR="0084612C" w:rsidRPr="004B080C" w:rsidRDefault="0084612C">
            <w:pPr>
              <w:autoSpaceDE w:val="0"/>
              <w:autoSpaceDN w:val="0"/>
              <w:adjustRightInd w:val="0"/>
              <w:spacing w:after="0" w:line="240" w:lineRule="auto"/>
              <w:rPr>
                <w:rFonts w:cstheme="minorHAnsi"/>
              </w:rPr>
            </w:pPr>
          </w:p>
        </w:tc>
      </w:tr>
    </w:tbl>
    <w:p w:rsidR="0084612C" w:rsidRPr="004B080C" w:rsidRDefault="0084612C">
      <w:pPr>
        <w:autoSpaceDE w:val="0"/>
        <w:autoSpaceDN w:val="0"/>
        <w:adjustRightInd w:val="0"/>
        <w:spacing w:after="0" w:line="400" w:lineRule="atLeast"/>
        <w:rPr>
          <w:rFonts w:cstheme="minorHAnsi"/>
        </w:rPr>
      </w:pPr>
    </w:p>
    <w:p w:rsidR="0084612C" w:rsidRPr="004B080C" w:rsidRDefault="001C3324">
      <w:pPr>
        <w:autoSpaceDE w:val="0"/>
        <w:autoSpaceDN w:val="0"/>
        <w:adjustRightInd w:val="0"/>
        <w:spacing w:after="0" w:line="400" w:lineRule="atLeast"/>
        <w:rPr>
          <w:rFonts w:cstheme="minorHAnsi"/>
        </w:rPr>
      </w:pPr>
      <w:r w:rsidRPr="004B080C">
        <w:rPr>
          <w:rFonts w:cstheme="minorHAnsi"/>
        </w:rPr>
        <w:t xml:space="preserve">Variance of MPG based upon the ANOVA results would be </w:t>
      </w:r>
    </w:p>
    <w:p w:rsidR="0084612C" w:rsidRPr="004B080C" w:rsidRDefault="0084612C">
      <w:pPr>
        <w:autoSpaceDE w:val="0"/>
        <w:autoSpaceDN w:val="0"/>
        <w:adjustRightInd w:val="0"/>
        <w:spacing w:after="0" w:line="400" w:lineRule="atLeast"/>
        <w:rPr>
          <w:rFonts w:cstheme="minorHAnsi"/>
        </w:rPr>
      </w:pPr>
    </w:p>
    <w:p w:rsidR="0084612C" w:rsidRPr="004B080C" w:rsidRDefault="001C3324">
      <w:pPr>
        <w:autoSpaceDE w:val="0"/>
        <w:autoSpaceDN w:val="0"/>
        <w:adjustRightInd w:val="0"/>
        <w:spacing w:after="0" w:line="400" w:lineRule="atLeast"/>
        <w:rPr>
          <w:rFonts w:cstheme="minorHAnsi"/>
        </w:rPr>
      </w:pPr>
      <w:r w:rsidRPr="004B080C">
        <w:rPr>
          <w:rFonts w:cstheme="minorHAnsi"/>
        </w:rPr>
        <w:t xml:space="preserve">(SS total / </w:t>
      </w:r>
      <w:proofErr w:type="spellStart"/>
      <w:r w:rsidRPr="004B080C">
        <w:rPr>
          <w:rFonts w:cstheme="minorHAnsi"/>
        </w:rPr>
        <w:t>df</w:t>
      </w:r>
      <w:proofErr w:type="spellEnd"/>
      <w:r w:rsidRPr="004B080C">
        <w:rPr>
          <w:rFonts w:cstheme="minorHAnsi"/>
        </w:rPr>
        <w:t xml:space="preserve"> total) = 24041.372 / 396 = 60.712</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What this shows is that SS / DF = variance of the DV (mpg in this example)</w:t>
      </w: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1C3324">
      <w:pPr>
        <w:autoSpaceDE w:val="0"/>
        <w:autoSpaceDN w:val="0"/>
        <w:adjustRightInd w:val="0"/>
        <w:spacing w:after="0" w:line="240" w:lineRule="auto"/>
        <w:rPr>
          <w:rFonts w:cstheme="minorHAnsi"/>
        </w:rPr>
      </w:pPr>
      <w:r w:rsidRPr="004B080C">
        <w:rPr>
          <w:rFonts w:cstheme="minorHAnsi"/>
          <w:noProof/>
        </w:rPr>
        <w:drawing>
          <wp:inline distT="0" distB="0" distL="0" distR="0">
            <wp:extent cx="5344479" cy="427672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347069" cy="4278798"/>
                    </a:xfrm>
                    <a:prstGeom prst="rect">
                      <a:avLst/>
                    </a:prstGeom>
                    <a:noFill/>
                    <a:ln>
                      <a:noFill/>
                    </a:ln>
                  </pic:spPr>
                </pic:pic>
              </a:graphicData>
            </a:graphic>
          </wp:inline>
        </w:drawing>
      </w:r>
    </w:p>
    <w:p w:rsidR="0084612C" w:rsidRDefault="0084612C">
      <w:pPr>
        <w:autoSpaceDE w:val="0"/>
        <w:autoSpaceDN w:val="0"/>
        <w:adjustRightInd w:val="0"/>
        <w:spacing w:after="0" w:line="240" w:lineRule="auto"/>
        <w:rPr>
          <w:rFonts w:cstheme="minorHAnsi"/>
        </w:rPr>
      </w:pPr>
    </w:p>
    <w:p w:rsidR="00B0407F" w:rsidRPr="004B080C" w:rsidRDefault="00B0407F">
      <w:pPr>
        <w:autoSpaceDE w:val="0"/>
        <w:autoSpaceDN w:val="0"/>
        <w:adjustRightInd w:val="0"/>
        <w:spacing w:after="0" w:line="240" w:lineRule="auto"/>
        <w:rPr>
          <w:rFonts w:cstheme="minorHAnsi"/>
        </w:rPr>
      </w:pPr>
    </w:p>
    <w:p w:rsidR="0084612C" w:rsidRPr="004B080C" w:rsidRDefault="001C3324">
      <w:pPr>
        <w:spacing w:after="0"/>
        <w:rPr>
          <w:rFonts w:cstheme="minorHAnsi"/>
          <w:b/>
        </w:rPr>
      </w:pPr>
      <w:r w:rsidRPr="004B080C">
        <w:rPr>
          <w:rFonts w:cstheme="minorHAnsi"/>
          <w:b/>
        </w:rPr>
        <w:lastRenderedPageBreak/>
        <w:t xml:space="preserve">6 One-way ANOVA in SPSS  </w:t>
      </w:r>
    </w:p>
    <w:p w:rsidR="0084612C" w:rsidRPr="004B080C" w:rsidRDefault="001C3324">
      <w:pPr>
        <w:spacing w:after="0"/>
        <w:rPr>
          <w:rFonts w:cstheme="minorHAnsi"/>
        </w:rPr>
      </w:pPr>
      <w:r w:rsidRPr="004B080C">
        <w:rPr>
          <w:rFonts w:cstheme="minorHAnsi"/>
        </w:rPr>
        <w:t xml:space="preserve">SPSS Results of One-way ANOVA (both </w:t>
      </w:r>
      <w:proofErr w:type="spellStart"/>
      <w:r w:rsidRPr="004B080C">
        <w:rPr>
          <w:rFonts w:cstheme="minorHAnsi"/>
        </w:rPr>
        <w:t>oneway</w:t>
      </w:r>
      <w:proofErr w:type="spellEnd"/>
      <w:r w:rsidRPr="004B080C">
        <w:rPr>
          <w:rFonts w:cstheme="minorHAnsi"/>
        </w:rPr>
        <w:t xml:space="preserve"> and general linear model commands)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Analyze -&gt; Compare means -&gt; One-way ANOVA</w:t>
      </w:r>
    </w:p>
    <w:p w:rsidR="0084612C" w:rsidRPr="004B080C" w:rsidRDefault="001C3324">
      <w:pPr>
        <w:spacing w:after="0"/>
        <w:rPr>
          <w:rFonts w:cstheme="minorHAnsi"/>
        </w:rPr>
      </w:pPr>
      <w:r w:rsidRPr="004B080C">
        <w:rPr>
          <w:rFonts w:cstheme="minorHAnsi"/>
          <w:noProof/>
        </w:rPr>
        <w:drawing>
          <wp:inline distT="0" distB="0" distL="0" distR="0">
            <wp:extent cx="3435985"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a:stretch>
                      <a:fillRect/>
                    </a:stretch>
                  </pic:blipFill>
                  <pic:spPr>
                    <a:xfrm>
                      <a:off x="0" y="0"/>
                      <a:ext cx="3440854" cy="2746712"/>
                    </a:xfrm>
                    <a:prstGeom prst="rect">
                      <a:avLst/>
                    </a:prstGeom>
                  </pic:spPr>
                </pic:pic>
              </a:graphicData>
            </a:graphic>
          </wp:inline>
        </w:drawing>
      </w: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Move the DV, MPG, to the DV box</w:t>
      </w:r>
    </w:p>
    <w:p w:rsidR="0084612C" w:rsidRPr="004B080C" w:rsidRDefault="001C3324">
      <w:pPr>
        <w:spacing w:after="0"/>
        <w:rPr>
          <w:rFonts w:cstheme="minorHAnsi"/>
        </w:rPr>
      </w:pPr>
      <w:r w:rsidRPr="004B080C">
        <w:rPr>
          <w:rFonts w:cstheme="minorHAnsi"/>
        </w:rPr>
        <w:t xml:space="preserve">Move the IV, Origins, to the Factor box (factor is the </w:t>
      </w:r>
      <w:proofErr w:type="spellStart"/>
      <w:r w:rsidRPr="004B080C">
        <w:rPr>
          <w:rFonts w:cstheme="minorHAnsi"/>
        </w:rPr>
        <w:t>anova</w:t>
      </w:r>
      <w:proofErr w:type="spellEnd"/>
      <w:r w:rsidRPr="004B080C">
        <w:rPr>
          <w:rFonts w:cstheme="minorHAnsi"/>
        </w:rPr>
        <w:t xml:space="preserve"> term for categorical, </w:t>
      </w:r>
      <w:proofErr w:type="gramStart"/>
      <w:r w:rsidRPr="004B080C">
        <w:rPr>
          <w:rFonts w:cstheme="minorHAnsi"/>
        </w:rPr>
        <w:t>nominal  IV</w:t>
      </w:r>
      <w:proofErr w:type="gramEnd"/>
      <w:r w:rsidRPr="004B080C">
        <w:rPr>
          <w:rFonts w:cstheme="minorHAnsi"/>
        </w:rPr>
        <w:t>)</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noProof/>
        </w:rPr>
        <w:drawing>
          <wp:inline distT="0" distB="0" distL="0" distR="0">
            <wp:extent cx="3783330" cy="2185670"/>
            <wp:effectExtent l="0" t="0" r="762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stretch>
                      <a:fillRect/>
                    </a:stretch>
                  </pic:blipFill>
                  <pic:spPr>
                    <a:xfrm>
                      <a:off x="0" y="0"/>
                      <a:ext cx="3788291" cy="2188989"/>
                    </a:xfrm>
                    <a:prstGeom prst="rect">
                      <a:avLst/>
                    </a:prstGeom>
                  </pic:spPr>
                </pic:pic>
              </a:graphicData>
            </a:graphic>
          </wp:inline>
        </w:drawing>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Click on Options and mark Describes to get M, SD, and n for each group.</w:t>
      </w:r>
    </w:p>
    <w:p w:rsidR="0084612C" w:rsidRPr="004B080C" w:rsidRDefault="001C3324">
      <w:pPr>
        <w:spacing w:after="0"/>
        <w:rPr>
          <w:rFonts w:cstheme="minorHAnsi"/>
        </w:rPr>
      </w:pPr>
      <w:r w:rsidRPr="004B080C">
        <w:rPr>
          <w:rFonts w:cstheme="minorHAnsi"/>
          <w:noProof/>
        </w:rPr>
        <w:lastRenderedPageBreak/>
        <w:drawing>
          <wp:inline distT="0" distB="0" distL="0" distR="0">
            <wp:extent cx="3600450" cy="24657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3"/>
                    <a:stretch>
                      <a:fillRect/>
                    </a:stretch>
                  </pic:blipFill>
                  <pic:spPr>
                    <a:xfrm>
                      <a:off x="0" y="0"/>
                      <a:ext cx="3604122" cy="2468577"/>
                    </a:xfrm>
                    <a:prstGeom prst="rect">
                      <a:avLst/>
                    </a:prstGeom>
                  </pic:spPr>
                </pic:pic>
              </a:graphicData>
            </a:graphic>
          </wp:inline>
        </w:drawing>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Results of </w:t>
      </w:r>
      <w:proofErr w:type="spellStart"/>
      <w:r w:rsidRPr="004B080C">
        <w:rPr>
          <w:rFonts w:cstheme="minorHAnsi"/>
        </w:rPr>
        <w:t>Oneway</w:t>
      </w:r>
      <w:proofErr w:type="spellEnd"/>
      <w:r w:rsidRPr="004B080C">
        <w:rPr>
          <w:rFonts w:cstheme="minorHAnsi"/>
        </w:rPr>
        <w:t xml:space="preserve"> command in SPSS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noProof/>
        </w:rPr>
        <w:drawing>
          <wp:inline distT="0" distB="0" distL="0" distR="0">
            <wp:extent cx="7031990" cy="1748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7032282" cy="1748303"/>
                    </a:xfrm>
                    <a:prstGeom prst="rect">
                      <a:avLst/>
                    </a:prstGeom>
                  </pic:spPr>
                </pic:pic>
              </a:graphicData>
            </a:graphic>
          </wp:inline>
        </w:drawing>
      </w:r>
    </w:p>
    <w:p w:rsidR="0084612C" w:rsidRPr="004B080C" w:rsidRDefault="001C3324">
      <w:pPr>
        <w:spacing w:after="0"/>
        <w:rPr>
          <w:rFonts w:cstheme="minorHAnsi"/>
        </w:rPr>
      </w:pPr>
      <w:r w:rsidRPr="004B080C">
        <w:rPr>
          <w:rFonts w:cstheme="minorHAnsi"/>
          <w:noProof/>
        </w:rPr>
        <w:drawing>
          <wp:inline distT="0" distB="0" distL="0" distR="0">
            <wp:extent cx="5464112" cy="15811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a:stretch>
                      <a:fillRect/>
                    </a:stretch>
                  </pic:blipFill>
                  <pic:spPr>
                    <a:xfrm>
                      <a:off x="0" y="0"/>
                      <a:ext cx="5483276" cy="1586695"/>
                    </a:xfrm>
                    <a:prstGeom prst="rect">
                      <a:avLst/>
                    </a:prstGeom>
                  </pic:spPr>
                </pic:pic>
              </a:graphicData>
            </a:graphic>
          </wp:inline>
        </w:drawing>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Results of General Linear Model Command in SPSS</w:t>
      </w:r>
    </w:p>
    <w:p w:rsidR="0084612C" w:rsidRPr="004B080C" w:rsidRDefault="001C3324">
      <w:pPr>
        <w:spacing w:after="0"/>
        <w:rPr>
          <w:rFonts w:cstheme="minorHAnsi"/>
        </w:rPr>
      </w:pPr>
      <w:r w:rsidRPr="004B080C">
        <w:rPr>
          <w:rFonts w:cstheme="minorHAnsi"/>
        </w:rPr>
        <w:t xml:space="preserve">1. Analyze, General Linear Model, Univariate </w:t>
      </w:r>
    </w:p>
    <w:p w:rsidR="0084612C" w:rsidRPr="004B080C" w:rsidRDefault="001C3324">
      <w:pPr>
        <w:spacing w:after="0"/>
        <w:rPr>
          <w:rFonts w:cstheme="minorHAnsi"/>
        </w:rPr>
      </w:pPr>
      <w:r w:rsidRPr="004B080C">
        <w:rPr>
          <w:rFonts w:cstheme="minorHAnsi"/>
          <w:noProof/>
        </w:rPr>
        <w:lastRenderedPageBreak/>
        <w:drawing>
          <wp:inline distT="0" distB="0" distL="0" distR="0">
            <wp:extent cx="3825875" cy="3269615"/>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
                    <a:stretch>
                      <a:fillRect/>
                    </a:stretch>
                  </pic:blipFill>
                  <pic:spPr>
                    <a:xfrm>
                      <a:off x="0" y="0"/>
                      <a:ext cx="3832378" cy="3274943"/>
                    </a:xfrm>
                    <a:prstGeom prst="rect">
                      <a:avLst/>
                    </a:prstGeom>
                  </pic:spPr>
                </pic:pic>
              </a:graphicData>
            </a:graphic>
          </wp:inline>
        </w:drawing>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2. Move DV to DV box, move grouping variable into fixed factor box (see below)</w:t>
      </w:r>
    </w:p>
    <w:p w:rsidR="0084612C" w:rsidRPr="004B080C" w:rsidRDefault="001C3324">
      <w:pPr>
        <w:spacing w:after="0"/>
        <w:rPr>
          <w:rFonts w:cstheme="minorHAnsi"/>
        </w:rPr>
      </w:pPr>
      <w:r w:rsidRPr="004B080C">
        <w:rPr>
          <w:rFonts w:cstheme="minorHAnsi"/>
          <w:noProof/>
        </w:rPr>
        <w:drawing>
          <wp:inline distT="0" distB="0" distL="0" distR="0">
            <wp:extent cx="3938270" cy="3232150"/>
            <wp:effectExtent l="0" t="0" r="5080" b="6350"/>
            <wp:docPr id="16" name="Picture 16" descr="C:\Users\Bryan\AppData\Local\Temp\SNAGHTMLb7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Bryan\AppData\Local\Temp\SNAGHTMLb7602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41544" cy="3234541"/>
                    </a:xfrm>
                    <a:prstGeom prst="rect">
                      <a:avLst/>
                    </a:prstGeom>
                    <a:noFill/>
                    <a:ln>
                      <a:noFill/>
                    </a:ln>
                  </pic:spPr>
                </pic:pic>
              </a:graphicData>
            </a:graphic>
          </wp:inline>
        </w:drawing>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3. To get descriptive statistics (M, SD, n) per group, click on Options then place mark next to Descriptive Statistics </w:t>
      </w:r>
    </w:p>
    <w:p w:rsidR="0084612C" w:rsidRPr="004B080C" w:rsidRDefault="001C3324">
      <w:pPr>
        <w:spacing w:after="0"/>
        <w:rPr>
          <w:rFonts w:cstheme="minorHAnsi"/>
        </w:rPr>
      </w:pPr>
      <w:r w:rsidRPr="004B080C">
        <w:rPr>
          <w:rFonts w:cstheme="minorHAnsi"/>
          <w:noProof/>
        </w:rPr>
        <w:lastRenderedPageBreak/>
        <w:drawing>
          <wp:inline distT="0" distB="0" distL="0" distR="0">
            <wp:extent cx="5293551" cy="49434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296253" cy="4945998"/>
                    </a:xfrm>
                    <a:prstGeom prst="rect">
                      <a:avLst/>
                    </a:prstGeom>
                  </pic:spPr>
                </pic:pic>
              </a:graphicData>
            </a:graphic>
          </wp:inline>
        </w:drawing>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Results</w:t>
      </w:r>
    </w:p>
    <w:p w:rsidR="0084612C" w:rsidRPr="004B080C" w:rsidRDefault="001C3324">
      <w:pPr>
        <w:spacing w:after="0"/>
        <w:rPr>
          <w:rFonts w:cstheme="minorHAnsi"/>
        </w:rPr>
      </w:pPr>
      <w:r w:rsidRPr="004B080C">
        <w:rPr>
          <w:rFonts w:cstheme="minorHAnsi"/>
          <w:noProof/>
        </w:rPr>
        <w:drawing>
          <wp:inline distT="0" distB="0" distL="0" distR="0">
            <wp:extent cx="3747135" cy="151765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a:stretch>
                      <a:fillRect/>
                    </a:stretch>
                  </pic:blipFill>
                  <pic:spPr>
                    <a:xfrm>
                      <a:off x="0" y="0"/>
                      <a:ext cx="3755715" cy="1520909"/>
                    </a:xfrm>
                    <a:prstGeom prst="rect">
                      <a:avLst/>
                    </a:prstGeom>
                  </pic:spPr>
                </pic:pic>
              </a:graphicData>
            </a:graphic>
          </wp:inline>
        </w:drawing>
      </w:r>
    </w:p>
    <w:p w:rsidR="0084612C" w:rsidRPr="004B080C" w:rsidRDefault="001C3324">
      <w:pPr>
        <w:spacing w:after="0"/>
        <w:rPr>
          <w:rFonts w:cstheme="minorHAnsi"/>
        </w:rPr>
      </w:pPr>
      <w:r w:rsidRPr="004B080C">
        <w:rPr>
          <w:rFonts w:cstheme="minorHAnsi"/>
          <w:noProof/>
        </w:rPr>
        <w:lastRenderedPageBreak/>
        <w:drawing>
          <wp:inline distT="0" distB="0" distL="0" distR="0">
            <wp:extent cx="6262370" cy="247650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0"/>
                    <a:stretch>
                      <a:fillRect/>
                    </a:stretch>
                  </pic:blipFill>
                  <pic:spPr>
                    <a:xfrm>
                      <a:off x="0" y="0"/>
                      <a:ext cx="6271303" cy="2479864"/>
                    </a:xfrm>
                    <a:prstGeom prst="rect">
                      <a:avLst/>
                    </a:prstGeom>
                  </pic:spPr>
                </pic:pic>
              </a:graphicData>
            </a:graphic>
          </wp:inline>
        </w:drawing>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One benefit from the General Linear Model command is the calculation of R</w:t>
      </w:r>
      <w:r w:rsidRPr="004B080C">
        <w:rPr>
          <w:rFonts w:cstheme="minorHAnsi"/>
          <w:vertAlign w:val="superscript"/>
        </w:rPr>
        <w:t>2</w:t>
      </w:r>
      <w:r w:rsidRPr="004B080C">
        <w:rPr>
          <w:rFonts w:cstheme="minorHAnsi"/>
        </w:rPr>
        <w:t xml:space="preserve"> and Adjusted R</w:t>
      </w:r>
      <w:r w:rsidRPr="004B080C">
        <w:rPr>
          <w:rFonts w:cstheme="minorHAnsi"/>
          <w:vertAlign w:val="superscript"/>
        </w:rPr>
        <w:t>2</w:t>
      </w:r>
      <w:r w:rsidRPr="004B080C">
        <w:rPr>
          <w:rFonts w:cstheme="minorHAnsi"/>
        </w:rPr>
        <w:t xml:space="preserve"> values (see table above). </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Both R</w:t>
      </w:r>
      <w:r w:rsidRPr="004B080C">
        <w:rPr>
          <w:rFonts w:cstheme="minorHAnsi"/>
          <w:vertAlign w:val="superscript"/>
        </w:rPr>
        <w:t>2</w:t>
      </w:r>
      <w:r w:rsidRPr="004B080C">
        <w:rPr>
          <w:rFonts w:cstheme="minorHAnsi"/>
        </w:rPr>
        <w:t xml:space="preserve"> and Adjusted R</w:t>
      </w:r>
      <w:r w:rsidRPr="004B080C">
        <w:rPr>
          <w:rFonts w:cstheme="minorHAnsi"/>
          <w:vertAlign w:val="superscript"/>
        </w:rPr>
        <w:t>2</w:t>
      </w:r>
      <w:r w:rsidRPr="004B080C">
        <w:rPr>
          <w:rFonts w:cstheme="minorHAnsi"/>
        </w:rPr>
        <w:t xml:space="preserve"> have the same interpretation as with regression—the proportion of variance in the DV that can be predicted by the ANOVA model (country of origin in this example). </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If you used the One-way command and wanted to calculate the R2 value yourself, here’s how:</w:t>
      </w:r>
    </w:p>
    <w:p w:rsidR="0084612C" w:rsidRPr="004B080C" w:rsidRDefault="001C3324">
      <w:pPr>
        <w:spacing w:after="0"/>
        <w:rPr>
          <w:rFonts w:cstheme="minorHAnsi"/>
        </w:rPr>
      </w:pPr>
      <w:r w:rsidRPr="004B080C">
        <w:rPr>
          <w:rFonts w:cstheme="minorHAnsi"/>
          <w:noProof/>
        </w:rPr>
        <w:drawing>
          <wp:inline distT="0" distB="0" distL="0" distR="0">
            <wp:extent cx="5965825" cy="17259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5"/>
                    <a:stretch>
                      <a:fillRect/>
                    </a:stretch>
                  </pic:blipFill>
                  <pic:spPr>
                    <a:xfrm>
                      <a:off x="0" y="0"/>
                      <a:ext cx="5977962" cy="1729843"/>
                    </a:xfrm>
                    <a:prstGeom prst="rect">
                      <a:avLst/>
                    </a:prstGeom>
                  </pic:spPr>
                </pic:pic>
              </a:graphicData>
            </a:graphic>
          </wp:inline>
        </w:drawing>
      </w:r>
    </w:p>
    <w:p w:rsidR="0084612C" w:rsidRPr="004B080C" w:rsidRDefault="001C3324">
      <w:pPr>
        <w:spacing w:after="0"/>
        <w:rPr>
          <w:rFonts w:cstheme="minorHAnsi"/>
        </w:rPr>
      </w:pPr>
      <w:r w:rsidRPr="004B080C">
        <w:rPr>
          <w:rFonts w:cstheme="minorHAnsi"/>
        </w:rPr>
        <w:t>R</w:t>
      </w:r>
      <w:r w:rsidRPr="004B080C">
        <w:rPr>
          <w:rFonts w:cstheme="minorHAnsi"/>
          <w:vertAlign w:val="superscript"/>
        </w:rPr>
        <w:t>2</w:t>
      </w:r>
      <w:r w:rsidRPr="004B080C">
        <w:rPr>
          <w:rFonts w:cstheme="minorHAnsi"/>
        </w:rPr>
        <w:t xml:space="preserve"> = SS between / SS total = 7984.957/ 24041.372 = 0.3321</w:t>
      </w:r>
    </w:p>
    <w:p w:rsidR="0084612C" w:rsidRPr="004B080C" w:rsidRDefault="0084612C">
      <w:pPr>
        <w:spacing w:after="0"/>
        <w:rPr>
          <w:rFonts w:cstheme="minorHAnsi"/>
        </w:rPr>
      </w:pPr>
    </w:p>
    <w:p w:rsidR="0084612C" w:rsidRPr="004B080C" w:rsidRDefault="001C3324">
      <w:pPr>
        <w:spacing w:after="0"/>
        <w:rPr>
          <w:rFonts w:cstheme="minorHAnsi"/>
          <w:b/>
        </w:rPr>
      </w:pPr>
      <w:r w:rsidRPr="004B080C">
        <w:rPr>
          <w:rFonts w:cstheme="minorHAnsi"/>
          <w:b/>
        </w:rPr>
        <w:t>7. Multiple Comparisons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Problem – ANOVA results above show that there is a statistically significant mean difference in MPG based upon origin of vehicle, but the ANOVA does not indicate which groups (which countries of origin) are different.  </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Many possible – see, for example, post hoc options in </w:t>
      </w:r>
      <w:proofErr w:type="spellStart"/>
      <w:r w:rsidRPr="004B080C">
        <w:rPr>
          <w:rFonts w:cstheme="minorHAnsi"/>
        </w:rPr>
        <w:t>oneway</w:t>
      </w:r>
      <w:proofErr w:type="spellEnd"/>
      <w:r w:rsidRPr="004B080C">
        <w:rPr>
          <w:rFonts w:cstheme="minorHAnsi"/>
        </w:rPr>
        <w:t xml:space="preserve"> command in SPSS.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From </w:t>
      </w:r>
      <w:proofErr w:type="spellStart"/>
      <w:r w:rsidRPr="004B080C">
        <w:rPr>
          <w:rFonts w:cstheme="minorHAnsi"/>
        </w:rPr>
        <w:t>Oneway</w:t>
      </w:r>
      <w:proofErr w:type="spellEnd"/>
      <w:r w:rsidRPr="004B080C">
        <w:rPr>
          <w:rFonts w:cstheme="minorHAnsi"/>
        </w:rPr>
        <w:t xml:space="preserve"> SPSS command:</w:t>
      </w:r>
    </w:p>
    <w:p w:rsidR="0084612C" w:rsidRPr="004B080C" w:rsidRDefault="001C3324">
      <w:pPr>
        <w:spacing w:after="0"/>
        <w:rPr>
          <w:rFonts w:cstheme="minorHAnsi"/>
        </w:rPr>
      </w:pPr>
      <w:r w:rsidRPr="004B080C">
        <w:rPr>
          <w:rFonts w:cstheme="minorHAnsi"/>
          <w:noProof/>
        </w:rPr>
        <w:lastRenderedPageBreak/>
        <w:drawing>
          <wp:inline distT="0" distB="0" distL="0" distR="0">
            <wp:extent cx="3763926" cy="2420155"/>
            <wp:effectExtent l="0" t="0" r="8255" b="0"/>
            <wp:docPr id="5" name="Picture 5" descr="C:\Users\Bryan\AppData\Local\Temp\SNAGHTMLc5430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Bryan\AppData\Local\Temp\SNAGHTMLc5430c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770711" cy="2424517"/>
                    </a:xfrm>
                    <a:prstGeom prst="rect">
                      <a:avLst/>
                    </a:prstGeom>
                    <a:noFill/>
                    <a:ln>
                      <a:noFill/>
                    </a:ln>
                  </pic:spPr>
                </pic:pic>
              </a:graphicData>
            </a:graphic>
          </wp:inline>
        </w:drawing>
      </w:r>
    </w:p>
    <w:p w:rsidR="0084612C" w:rsidRPr="004B080C" w:rsidRDefault="0084612C">
      <w:pPr>
        <w:spacing w:after="0"/>
        <w:rPr>
          <w:rFonts w:cstheme="minorHAnsi"/>
        </w:rPr>
      </w:pPr>
    </w:p>
    <w:p w:rsidR="0084612C" w:rsidRPr="004B080C" w:rsidRDefault="001C3324">
      <w:pPr>
        <w:spacing w:after="0"/>
        <w:rPr>
          <w:rFonts w:cstheme="minorHAnsi"/>
          <w:b/>
        </w:rPr>
      </w:pPr>
      <w:r w:rsidRPr="004B080C">
        <w:rPr>
          <w:rFonts w:cstheme="minorHAnsi"/>
          <w:b/>
        </w:rPr>
        <w:t>a. Bonferroni Adjustment for Multiple Comparisons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Control familywise error rate at a set level such as .05 or .01, divide nominal alpha for familywise error rate by number of comparisons performed and use resulting adjusted alpha as the new per comparison alpha. </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 xml:space="preserve">Bonferroni adjusted α for pairwise comparisons =  </w:t>
      </w:r>
      <m:oMath>
        <m:f>
          <m:fPr>
            <m:ctrlPr>
              <w:rPr>
                <w:rFonts w:ascii="Cambria Math" w:hAnsi="Cambria Math" w:cstheme="minorHAnsi"/>
                <w:i/>
              </w:rPr>
            </m:ctrlPr>
          </m:fPr>
          <m:num>
            <m:r>
              <m:rPr>
                <m:sty m:val="p"/>
              </m:rPr>
              <w:rPr>
                <w:rFonts w:ascii="Cambria Math" w:hAnsi="Cambria Math" w:cstheme="minorHAnsi"/>
              </w:rPr>
              <m:t xml:space="preserve">(familywise α) </m:t>
            </m:r>
          </m:num>
          <m:den>
            <m:r>
              <m:rPr>
                <m:sty m:val="p"/>
              </m:rPr>
              <w:rPr>
                <w:rFonts w:ascii="Cambria Math" w:hAnsi="Cambria Math" w:cstheme="minorHAnsi"/>
              </w:rPr>
              <m:t>(number of comparisons)</m:t>
            </m:r>
          </m:den>
        </m:f>
      </m:oMath>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eastAsia="Times New Roman" w:cstheme="minorHAnsi"/>
          <w:color w:val="000000"/>
        </w:rPr>
        <w:t>Divide familywise alpha (e.g., .05) by the number of comparisons and use the result as the new alpha for each pairwise comparison.</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Example</w:t>
      </w:r>
    </w:p>
    <w:p w:rsidR="0084612C" w:rsidRPr="004B080C" w:rsidRDefault="001C3324">
      <w:pPr>
        <w:spacing w:after="0"/>
        <w:ind w:left="720"/>
        <w:rPr>
          <w:rFonts w:cstheme="minorHAnsi"/>
        </w:rPr>
      </w:pPr>
      <w:r w:rsidRPr="004B080C">
        <w:rPr>
          <w:rFonts w:cstheme="minorHAnsi"/>
        </w:rPr>
        <w:t>Compare car MPG by area of origin (American, Japanese, European).</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Three possible pairwise comparisons:</w:t>
      </w:r>
    </w:p>
    <w:p w:rsidR="0084612C" w:rsidRPr="004B080C" w:rsidRDefault="0084612C">
      <w:pPr>
        <w:spacing w:after="0"/>
        <w:ind w:left="720"/>
        <w:rPr>
          <w:rFonts w:cstheme="minorHAnsi"/>
        </w:rPr>
      </w:pPr>
    </w:p>
    <w:p w:rsidR="0084612C" w:rsidRPr="004B080C" w:rsidRDefault="001C3324">
      <w:pPr>
        <w:spacing w:after="0"/>
        <w:ind w:left="720"/>
        <w:rPr>
          <w:rFonts w:cstheme="minorHAnsi"/>
        </w:rPr>
      </w:pPr>
      <w:r w:rsidRPr="004B080C">
        <w:rPr>
          <w:rFonts w:cstheme="minorHAnsi"/>
        </w:rPr>
        <w:t>Comparison 1 = American vs. Japanese</w:t>
      </w:r>
    </w:p>
    <w:p w:rsidR="0084612C" w:rsidRPr="004B080C" w:rsidRDefault="001C3324">
      <w:pPr>
        <w:spacing w:after="0"/>
        <w:ind w:left="720"/>
        <w:rPr>
          <w:rFonts w:cstheme="minorHAnsi"/>
        </w:rPr>
      </w:pPr>
      <w:r w:rsidRPr="004B080C">
        <w:rPr>
          <w:rFonts w:cstheme="minorHAnsi"/>
        </w:rPr>
        <w:t>Comparison 2 = American vs. European</w:t>
      </w:r>
    </w:p>
    <w:p w:rsidR="0084612C" w:rsidRPr="004B080C" w:rsidRDefault="001C3324">
      <w:pPr>
        <w:spacing w:after="0"/>
        <w:ind w:left="720"/>
        <w:rPr>
          <w:rFonts w:cstheme="minorHAnsi"/>
        </w:rPr>
      </w:pPr>
      <w:r w:rsidRPr="004B080C">
        <w:rPr>
          <w:rFonts w:cstheme="minorHAnsi"/>
        </w:rPr>
        <w:t>Comparison 3 = Japanese vs. European</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Familywise Error Rate to be set at alpha = .05</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Bonferroni adjusted comparison alpha for each pairwise comparison </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 xml:space="preserve">Bonferroni adjusted α = .05 / 3 = </w:t>
      </w:r>
    </w:p>
    <w:p w:rsidR="0084612C" w:rsidRPr="004B080C" w:rsidRDefault="001C3324">
      <w:pPr>
        <w:spacing w:after="0"/>
        <w:ind w:left="4320"/>
        <w:rPr>
          <w:rFonts w:cstheme="minorHAnsi"/>
        </w:rPr>
      </w:pPr>
      <w:r w:rsidRPr="004B080C">
        <w:rPr>
          <w:rFonts w:cstheme="minorHAnsi"/>
        </w:rPr>
        <w:t xml:space="preserve"> </w:t>
      </w:r>
      <w:r w:rsidRPr="004B080C">
        <w:rPr>
          <w:rFonts w:cstheme="minorHAnsi"/>
          <w:highlight w:val="yellow"/>
        </w:rPr>
        <w:t>.0167</w:t>
      </w:r>
    </w:p>
    <w:p w:rsidR="0084612C" w:rsidRPr="004B080C" w:rsidRDefault="001C3324">
      <w:pPr>
        <w:spacing w:after="0"/>
        <w:rPr>
          <w:rFonts w:cstheme="minorHAnsi"/>
        </w:rPr>
      </w:pPr>
      <w:r w:rsidRPr="004B080C">
        <w:rPr>
          <w:rFonts w:cstheme="minorHAnsi"/>
        </w:rPr>
        <w:tab/>
      </w:r>
    </w:p>
    <w:p w:rsidR="0084612C" w:rsidRPr="004B080C" w:rsidRDefault="001C3324">
      <w:pPr>
        <w:spacing w:after="0"/>
        <w:rPr>
          <w:rFonts w:cstheme="minorHAnsi"/>
        </w:rPr>
      </w:pPr>
      <w:r w:rsidRPr="004B080C">
        <w:rPr>
          <w:rFonts w:cstheme="minorHAnsi"/>
        </w:rPr>
        <w:t>Decision rule</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b/>
        </w:rPr>
        <w:t>If p ≤ alpha (or Bonferroni alpha) reject Ho, but if p &gt; alpha fail to reject</w:t>
      </w:r>
    </w:p>
    <w:p w:rsidR="0084612C" w:rsidRDefault="0084612C">
      <w:pPr>
        <w:spacing w:after="0"/>
        <w:rPr>
          <w:rFonts w:cstheme="minorHAnsi"/>
        </w:rPr>
      </w:pPr>
    </w:p>
    <w:p w:rsidR="00571DA8" w:rsidRPr="004B080C" w:rsidRDefault="00571DA8">
      <w:pPr>
        <w:spacing w:after="0"/>
        <w:rPr>
          <w:rFonts w:cstheme="minorHAnsi"/>
        </w:rPr>
      </w:pPr>
    </w:p>
    <w:tbl>
      <w:tblPr>
        <w:tblStyle w:val="TableGrid"/>
        <w:tblW w:w="10188" w:type="dxa"/>
        <w:tblLayout w:type="fixed"/>
        <w:tblLook w:val="04A0" w:firstRow="1" w:lastRow="0" w:firstColumn="1" w:lastColumn="0" w:noHBand="0" w:noVBand="1"/>
      </w:tblPr>
      <w:tblGrid>
        <w:gridCol w:w="4788"/>
        <w:gridCol w:w="1530"/>
        <w:gridCol w:w="2070"/>
        <w:gridCol w:w="1800"/>
      </w:tblGrid>
      <w:tr w:rsidR="0084612C" w:rsidRPr="004B080C">
        <w:tc>
          <w:tcPr>
            <w:tcW w:w="4788" w:type="dxa"/>
          </w:tcPr>
          <w:p w:rsidR="0084612C" w:rsidRPr="004B080C" w:rsidRDefault="001C3324">
            <w:pPr>
              <w:spacing w:after="0" w:line="240" w:lineRule="auto"/>
              <w:jc w:val="center"/>
              <w:rPr>
                <w:rFonts w:cstheme="minorHAnsi"/>
              </w:rPr>
            </w:pPr>
            <w:r w:rsidRPr="004B080C">
              <w:rPr>
                <w:rFonts w:cstheme="minorHAnsi"/>
              </w:rPr>
              <w:lastRenderedPageBreak/>
              <w:t>Comparison</w:t>
            </w:r>
          </w:p>
        </w:tc>
        <w:tc>
          <w:tcPr>
            <w:tcW w:w="1530" w:type="dxa"/>
          </w:tcPr>
          <w:p w:rsidR="0084612C" w:rsidRPr="004B080C" w:rsidRDefault="001C3324">
            <w:pPr>
              <w:spacing w:after="0" w:line="240" w:lineRule="auto"/>
              <w:jc w:val="center"/>
              <w:rPr>
                <w:rFonts w:cstheme="minorHAnsi"/>
                <w:highlight w:val="green"/>
              </w:rPr>
            </w:pPr>
            <w:r w:rsidRPr="004B080C">
              <w:rPr>
                <w:rFonts w:cstheme="minorHAnsi"/>
                <w:highlight w:val="green"/>
              </w:rPr>
              <w:t>Old Alpha</w:t>
            </w:r>
          </w:p>
        </w:tc>
        <w:tc>
          <w:tcPr>
            <w:tcW w:w="2070" w:type="dxa"/>
          </w:tcPr>
          <w:p w:rsidR="0084612C" w:rsidRPr="004B080C" w:rsidRDefault="001C3324">
            <w:pPr>
              <w:spacing w:after="0" w:line="240" w:lineRule="auto"/>
              <w:jc w:val="center"/>
              <w:rPr>
                <w:rFonts w:cstheme="minorHAnsi"/>
              </w:rPr>
            </w:pPr>
            <w:r w:rsidRPr="004B080C">
              <w:rPr>
                <w:rFonts w:cstheme="minorHAnsi"/>
              </w:rPr>
              <w:t xml:space="preserve">Bonferroni </w:t>
            </w:r>
            <w:proofErr w:type="gramStart"/>
            <w:r w:rsidRPr="004B080C">
              <w:rPr>
                <w:rFonts w:cstheme="minorHAnsi"/>
              </w:rPr>
              <w:t>Adjusted  Alpha</w:t>
            </w:r>
            <w:proofErr w:type="gramEnd"/>
          </w:p>
        </w:tc>
        <w:tc>
          <w:tcPr>
            <w:tcW w:w="1800" w:type="dxa"/>
          </w:tcPr>
          <w:p w:rsidR="0084612C" w:rsidRPr="004B080C" w:rsidRDefault="001C3324">
            <w:pPr>
              <w:spacing w:after="0" w:line="240" w:lineRule="auto"/>
              <w:jc w:val="center"/>
              <w:rPr>
                <w:rFonts w:cstheme="minorHAnsi"/>
                <w:highlight w:val="cyan"/>
              </w:rPr>
            </w:pPr>
            <w:r w:rsidRPr="004B080C">
              <w:rPr>
                <w:rFonts w:cstheme="minorHAnsi"/>
                <w:highlight w:val="cyan"/>
              </w:rPr>
              <w:t>P-value (fictional values given)</w:t>
            </w:r>
          </w:p>
        </w:tc>
      </w:tr>
      <w:tr w:rsidR="0084612C" w:rsidRPr="004B080C">
        <w:tc>
          <w:tcPr>
            <w:tcW w:w="4788" w:type="dxa"/>
          </w:tcPr>
          <w:p w:rsidR="0084612C" w:rsidRPr="004B080C" w:rsidRDefault="001C3324">
            <w:pPr>
              <w:spacing w:after="0" w:line="240" w:lineRule="auto"/>
              <w:rPr>
                <w:rFonts w:cstheme="minorHAnsi"/>
              </w:rPr>
            </w:pPr>
            <w:r w:rsidRPr="004B080C">
              <w:rPr>
                <w:rFonts w:cstheme="minorHAnsi"/>
              </w:rPr>
              <w:t xml:space="preserve">1 = American vs. Japanese  </w:t>
            </w:r>
          </w:p>
        </w:tc>
        <w:tc>
          <w:tcPr>
            <w:tcW w:w="1530" w:type="dxa"/>
          </w:tcPr>
          <w:p w:rsidR="0084612C" w:rsidRPr="004B080C" w:rsidRDefault="001C3324">
            <w:pPr>
              <w:spacing w:after="0" w:line="240" w:lineRule="auto"/>
              <w:jc w:val="center"/>
              <w:rPr>
                <w:rFonts w:cstheme="minorHAnsi"/>
                <w:highlight w:val="green"/>
              </w:rPr>
            </w:pPr>
            <w:r w:rsidRPr="004B080C">
              <w:rPr>
                <w:rFonts w:cstheme="minorHAnsi"/>
                <w:highlight w:val="green"/>
              </w:rPr>
              <w:t xml:space="preserve">.05 </w:t>
            </w:r>
          </w:p>
        </w:tc>
        <w:tc>
          <w:tcPr>
            <w:tcW w:w="2070" w:type="dxa"/>
          </w:tcPr>
          <w:p w:rsidR="0084612C" w:rsidRPr="004B080C" w:rsidRDefault="001C3324">
            <w:pPr>
              <w:spacing w:after="0" w:line="240" w:lineRule="auto"/>
              <w:jc w:val="center"/>
              <w:rPr>
                <w:rFonts w:cstheme="minorHAnsi"/>
              </w:rPr>
            </w:pPr>
            <w:r w:rsidRPr="004B080C">
              <w:rPr>
                <w:rFonts w:cstheme="minorHAnsi"/>
              </w:rPr>
              <w:t xml:space="preserve">.0167 </w:t>
            </w:r>
          </w:p>
        </w:tc>
        <w:tc>
          <w:tcPr>
            <w:tcW w:w="1800" w:type="dxa"/>
          </w:tcPr>
          <w:p w:rsidR="0084612C" w:rsidRPr="004B080C" w:rsidRDefault="001C3324">
            <w:pPr>
              <w:spacing w:after="0" w:line="240" w:lineRule="auto"/>
              <w:jc w:val="center"/>
              <w:rPr>
                <w:rFonts w:cstheme="minorHAnsi"/>
                <w:highlight w:val="cyan"/>
              </w:rPr>
            </w:pPr>
            <w:r w:rsidRPr="004B080C">
              <w:rPr>
                <w:rFonts w:cstheme="minorHAnsi"/>
                <w:highlight w:val="cyan"/>
              </w:rPr>
              <w:t>.002</w:t>
            </w:r>
          </w:p>
        </w:tc>
      </w:tr>
      <w:tr w:rsidR="0084612C" w:rsidRPr="004B080C">
        <w:tc>
          <w:tcPr>
            <w:tcW w:w="4788" w:type="dxa"/>
          </w:tcPr>
          <w:p w:rsidR="0084612C" w:rsidRPr="004B080C" w:rsidRDefault="001C3324">
            <w:pPr>
              <w:spacing w:after="0" w:line="240" w:lineRule="auto"/>
              <w:rPr>
                <w:rFonts w:cstheme="minorHAnsi"/>
              </w:rPr>
            </w:pPr>
            <w:r w:rsidRPr="004B080C">
              <w:rPr>
                <w:rFonts w:cstheme="minorHAnsi"/>
              </w:rPr>
              <w:t>2 = American vs. European</w:t>
            </w:r>
          </w:p>
        </w:tc>
        <w:tc>
          <w:tcPr>
            <w:tcW w:w="1530" w:type="dxa"/>
          </w:tcPr>
          <w:p w:rsidR="0084612C" w:rsidRPr="004B080C" w:rsidRDefault="001C3324">
            <w:pPr>
              <w:spacing w:after="0" w:line="240" w:lineRule="auto"/>
              <w:jc w:val="center"/>
              <w:rPr>
                <w:rFonts w:cstheme="minorHAnsi"/>
                <w:highlight w:val="green"/>
              </w:rPr>
            </w:pPr>
            <w:r w:rsidRPr="004B080C">
              <w:rPr>
                <w:rFonts w:cstheme="minorHAnsi"/>
                <w:highlight w:val="green"/>
              </w:rPr>
              <w:t xml:space="preserve">.05 </w:t>
            </w:r>
          </w:p>
        </w:tc>
        <w:tc>
          <w:tcPr>
            <w:tcW w:w="2070" w:type="dxa"/>
          </w:tcPr>
          <w:p w:rsidR="0084612C" w:rsidRPr="004B080C" w:rsidRDefault="001C3324">
            <w:pPr>
              <w:spacing w:after="0" w:line="240" w:lineRule="auto"/>
              <w:jc w:val="center"/>
              <w:rPr>
                <w:rFonts w:cstheme="minorHAnsi"/>
              </w:rPr>
            </w:pPr>
            <w:r w:rsidRPr="004B080C">
              <w:rPr>
                <w:rFonts w:cstheme="minorHAnsi"/>
              </w:rPr>
              <w:t xml:space="preserve">.0167 </w:t>
            </w:r>
          </w:p>
        </w:tc>
        <w:tc>
          <w:tcPr>
            <w:tcW w:w="1800" w:type="dxa"/>
          </w:tcPr>
          <w:p w:rsidR="0084612C" w:rsidRPr="004B080C" w:rsidRDefault="001C3324">
            <w:pPr>
              <w:spacing w:after="0" w:line="240" w:lineRule="auto"/>
              <w:jc w:val="center"/>
              <w:rPr>
                <w:rFonts w:cstheme="minorHAnsi"/>
                <w:highlight w:val="cyan"/>
              </w:rPr>
            </w:pPr>
            <w:r w:rsidRPr="004B080C">
              <w:rPr>
                <w:rFonts w:cstheme="minorHAnsi"/>
                <w:highlight w:val="cyan"/>
              </w:rPr>
              <w:t>.018</w:t>
            </w:r>
          </w:p>
        </w:tc>
      </w:tr>
      <w:tr w:rsidR="0084612C" w:rsidRPr="004B080C">
        <w:tc>
          <w:tcPr>
            <w:tcW w:w="4788" w:type="dxa"/>
          </w:tcPr>
          <w:p w:rsidR="0084612C" w:rsidRPr="004B080C" w:rsidRDefault="001C3324">
            <w:pPr>
              <w:spacing w:after="0" w:line="240" w:lineRule="auto"/>
              <w:rPr>
                <w:rFonts w:cstheme="minorHAnsi"/>
              </w:rPr>
            </w:pPr>
            <w:r w:rsidRPr="004B080C">
              <w:rPr>
                <w:rFonts w:cstheme="minorHAnsi"/>
              </w:rPr>
              <w:t>3 = Japanese vs. European</w:t>
            </w:r>
          </w:p>
        </w:tc>
        <w:tc>
          <w:tcPr>
            <w:tcW w:w="1530" w:type="dxa"/>
          </w:tcPr>
          <w:p w:rsidR="0084612C" w:rsidRPr="004B080C" w:rsidRDefault="001C3324">
            <w:pPr>
              <w:spacing w:after="0" w:line="240" w:lineRule="auto"/>
              <w:jc w:val="center"/>
              <w:rPr>
                <w:rFonts w:cstheme="minorHAnsi"/>
                <w:highlight w:val="green"/>
              </w:rPr>
            </w:pPr>
            <w:r w:rsidRPr="004B080C">
              <w:rPr>
                <w:rFonts w:cstheme="minorHAnsi"/>
                <w:highlight w:val="green"/>
              </w:rPr>
              <w:t xml:space="preserve">.05 </w:t>
            </w:r>
          </w:p>
        </w:tc>
        <w:tc>
          <w:tcPr>
            <w:tcW w:w="2070" w:type="dxa"/>
          </w:tcPr>
          <w:p w:rsidR="0084612C" w:rsidRPr="004B080C" w:rsidRDefault="001C3324">
            <w:pPr>
              <w:spacing w:after="0" w:line="240" w:lineRule="auto"/>
              <w:jc w:val="center"/>
              <w:rPr>
                <w:rFonts w:cstheme="minorHAnsi"/>
              </w:rPr>
            </w:pPr>
            <w:r w:rsidRPr="004B080C">
              <w:rPr>
                <w:rFonts w:cstheme="minorHAnsi"/>
              </w:rPr>
              <w:t xml:space="preserve">.0167 </w:t>
            </w:r>
          </w:p>
        </w:tc>
        <w:tc>
          <w:tcPr>
            <w:tcW w:w="1800" w:type="dxa"/>
          </w:tcPr>
          <w:p w:rsidR="0084612C" w:rsidRPr="004B080C" w:rsidRDefault="001C3324">
            <w:pPr>
              <w:spacing w:after="0" w:line="240" w:lineRule="auto"/>
              <w:jc w:val="center"/>
              <w:rPr>
                <w:rFonts w:cstheme="minorHAnsi"/>
                <w:highlight w:val="cyan"/>
              </w:rPr>
            </w:pPr>
            <w:r w:rsidRPr="004B080C">
              <w:rPr>
                <w:rFonts w:cstheme="minorHAnsi"/>
                <w:highlight w:val="cyan"/>
              </w:rPr>
              <w:t>.042</w:t>
            </w:r>
          </w:p>
        </w:tc>
      </w:tr>
      <w:tr w:rsidR="0084612C" w:rsidRPr="004B080C">
        <w:tc>
          <w:tcPr>
            <w:tcW w:w="4788" w:type="dxa"/>
          </w:tcPr>
          <w:p w:rsidR="0084612C" w:rsidRPr="004B080C" w:rsidRDefault="0084612C">
            <w:pPr>
              <w:spacing w:after="0" w:line="240" w:lineRule="auto"/>
              <w:rPr>
                <w:rFonts w:cstheme="minorHAnsi"/>
              </w:rPr>
            </w:pPr>
          </w:p>
        </w:tc>
        <w:tc>
          <w:tcPr>
            <w:tcW w:w="1530" w:type="dxa"/>
          </w:tcPr>
          <w:p w:rsidR="0084612C" w:rsidRPr="004B080C" w:rsidRDefault="0084612C">
            <w:pPr>
              <w:spacing w:after="0" w:line="240" w:lineRule="auto"/>
              <w:jc w:val="center"/>
              <w:rPr>
                <w:rFonts w:cstheme="minorHAnsi"/>
              </w:rPr>
            </w:pPr>
          </w:p>
        </w:tc>
        <w:tc>
          <w:tcPr>
            <w:tcW w:w="2070" w:type="dxa"/>
          </w:tcPr>
          <w:p w:rsidR="0084612C" w:rsidRPr="004B080C" w:rsidRDefault="0084612C">
            <w:pPr>
              <w:spacing w:after="0" w:line="240" w:lineRule="auto"/>
              <w:jc w:val="center"/>
              <w:rPr>
                <w:rFonts w:cstheme="minorHAnsi"/>
              </w:rPr>
            </w:pPr>
          </w:p>
        </w:tc>
        <w:tc>
          <w:tcPr>
            <w:tcW w:w="1800" w:type="dxa"/>
          </w:tcPr>
          <w:p w:rsidR="0084612C" w:rsidRPr="004B080C" w:rsidRDefault="0084612C">
            <w:pPr>
              <w:spacing w:after="0" w:line="240" w:lineRule="auto"/>
              <w:jc w:val="center"/>
              <w:rPr>
                <w:rFonts w:cstheme="minorHAnsi"/>
              </w:rPr>
            </w:pPr>
          </w:p>
        </w:tc>
      </w:tr>
      <w:tr w:rsidR="0084612C" w:rsidRPr="004B080C">
        <w:tc>
          <w:tcPr>
            <w:tcW w:w="4788" w:type="dxa"/>
          </w:tcPr>
          <w:p w:rsidR="0084612C" w:rsidRPr="004B080C" w:rsidRDefault="001C3324">
            <w:pPr>
              <w:spacing w:after="0" w:line="240" w:lineRule="auto"/>
              <w:rPr>
                <w:rFonts w:cstheme="minorHAnsi"/>
              </w:rPr>
            </w:pPr>
            <w:r w:rsidRPr="004B080C">
              <w:rPr>
                <w:rFonts w:cstheme="minorHAnsi"/>
              </w:rPr>
              <w:t>Familywise Error Rate (1-(1-</w:t>
            </w:r>
            <w:proofErr w:type="gramStart"/>
            <w:r w:rsidRPr="004B080C">
              <w:rPr>
                <w:rFonts w:cstheme="minorHAnsi"/>
              </w:rPr>
              <w:t>α)</w:t>
            </w:r>
            <w:r w:rsidRPr="004B080C">
              <w:rPr>
                <w:rFonts w:cstheme="minorHAnsi"/>
                <w:vertAlign w:val="superscript"/>
              </w:rPr>
              <w:t>C</w:t>
            </w:r>
            <w:proofErr w:type="gramEnd"/>
            <w:r w:rsidRPr="004B080C">
              <w:rPr>
                <w:rFonts w:cstheme="minorHAnsi"/>
              </w:rPr>
              <w:t xml:space="preserve">)= </w:t>
            </w:r>
          </w:p>
        </w:tc>
        <w:tc>
          <w:tcPr>
            <w:tcW w:w="1530" w:type="dxa"/>
          </w:tcPr>
          <w:p w:rsidR="0084612C" w:rsidRPr="004B080C" w:rsidRDefault="001C3324">
            <w:pPr>
              <w:spacing w:after="0" w:line="240" w:lineRule="auto"/>
              <w:jc w:val="center"/>
              <w:rPr>
                <w:rFonts w:cstheme="minorHAnsi"/>
              </w:rPr>
            </w:pPr>
            <w:r w:rsidRPr="004B080C">
              <w:rPr>
                <w:rFonts w:cstheme="minorHAnsi"/>
              </w:rPr>
              <w:t>0.14263</w:t>
            </w:r>
          </w:p>
        </w:tc>
        <w:tc>
          <w:tcPr>
            <w:tcW w:w="2070" w:type="dxa"/>
          </w:tcPr>
          <w:p w:rsidR="0084612C" w:rsidRPr="004B080C" w:rsidRDefault="001C3324">
            <w:pPr>
              <w:spacing w:after="0" w:line="240" w:lineRule="auto"/>
              <w:jc w:val="center"/>
              <w:rPr>
                <w:rFonts w:cstheme="minorHAnsi"/>
              </w:rPr>
            </w:pPr>
            <w:r w:rsidRPr="004B080C">
              <w:rPr>
                <w:rFonts w:cstheme="minorHAnsi"/>
                <w:highlight w:val="yellow"/>
              </w:rPr>
              <w:t>Value =?</w:t>
            </w:r>
          </w:p>
        </w:tc>
        <w:tc>
          <w:tcPr>
            <w:tcW w:w="1800" w:type="dxa"/>
          </w:tcPr>
          <w:p w:rsidR="0084612C" w:rsidRPr="004B080C" w:rsidRDefault="0084612C">
            <w:pPr>
              <w:spacing w:after="0" w:line="240" w:lineRule="auto"/>
              <w:jc w:val="center"/>
              <w:rPr>
                <w:rFonts w:cstheme="minorHAnsi"/>
              </w:rPr>
            </w:pPr>
          </w:p>
        </w:tc>
      </w:tr>
      <w:tr w:rsidR="0084612C" w:rsidRPr="004B080C">
        <w:tc>
          <w:tcPr>
            <w:tcW w:w="4788" w:type="dxa"/>
          </w:tcPr>
          <w:p w:rsidR="0084612C" w:rsidRPr="004B080C" w:rsidRDefault="0084612C">
            <w:pPr>
              <w:spacing w:after="0" w:line="240" w:lineRule="auto"/>
              <w:rPr>
                <w:rFonts w:cstheme="minorHAnsi"/>
              </w:rPr>
            </w:pPr>
          </w:p>
        </w:tc>
        <w:tc>
          <w:tcPr>
            <w:tcW w:w="1530" w:type="dxa"/>
          </w:tcPr>
          <w:p w:rsidR="0084612C" w:rsidRPr="004B080C" w:rsidRDefault="0084612C">
            <w:pPr>
              <w:spacing w:after="0" w:line="240" w:lineRule="auto"/>
              <w:jc w:val="center"/>
              <w:rPr>
                <w:rFonts w:cstheme="minorHAnsi"/>
              </w:rPr>
            </w:pPr>
          </w:p>
        </w:tc>
        <w:tc>
          <w:tcPr>
            <w:tcW w:w="2070" w:type="dxa"/>
          </w:tcPr>
          <w:p w:rsidR="0084612C" w:rsidRPr="004B080C" w:rsidRDefault="001C3324">
            <w:pPr>
              <w:spacing w:after="0" w:line="240" w:lineRule="auto"/>
              <w:jc w:val="center"/>
              <w:rPr>
                <w:rFonts w:cstheme="minorHAnsi"/>
              </w:rPr>
            </w:pPr>
            <w:r w:rsidRPr="004B080C">
              <w:rPr>
                <w:rFonts w:cstheme="minorHAnsi"/>
                <w:highlight w:val="yellow"/>
              </w:rPr>
              <w:t xml:space="preserve"> .049267</w:t>
            </w:r>
          </w:p>
        </w:tc>
        <w:tc>
          <w:tcPr>
            <w:tcW w:w="1800" w:type="dxa"/>
          </w:tcPr>
          <w:p w:rsidR="0084612C" w:rsidRPr="004B080C" w:rsidRDefault="0084612C">
            <w:pPr>
              <w:spacing w:after="0" w:line="240" w:lineRule="auto"/>
              <w:jc w:val="center"/>
              <w:rPr>
                <w:rFonts w:cstheme="minorHAnsi"/>
                <w:highlight w:val="yellow"/>
              </w:rPr>
            </w:pPr>
          </w:p>
          <w:p w:rsidR="0084612C" w:rsidRPr="004B080C" w:rsidRDefault="0084612C">
            <w:pPr>
              <w:spacing w:after="0" w:line="240" w:lineRule="auto"/>
              <w:jc w:val="center"/>
              <w:rPr>
                <w:rFonts w:cstheme="minorHAnsi"/>
              </w:rPr>
            </w:pPr>
          </w:p>
        </w:tc>
      </w:tr>
    </w:tbl>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b/>
        </w:rPr>
        <w:t>If .018 ≤ .05 reject Ho, but if p &gt; alpha fail to reject</w:t>
      </w:r>
    </w:p>
    <w:p w:rsidR="0084612C" w:rsidRPr="004B080C" w:rsidRDefault="001C3324">
      <w:pPr>
        <w:spacing w:after="0"/>
        <w:ind w:left="720"/>
        <w:rPr>
          <w:rFonts w:cstheme="minorHAnsi"/>
        </w:rPr>
      </w:pPr>
      <w:r w:rsidRPr="004B080C">
        <w:rPr>
          <w:rFonts w:cstheme="minorHAnsi"/>
          <w:b/>
        </w:rPr>
        <w:t>If .018 ≤ .0167 reject Ho, but if p &gt; alpha fail to reject</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Number Line</w:t>
      </w:r>
    </w:p>
    <w:p w:rsidR="0084612C" w:rsidRPr="004B080C" w:rsidRDefault="001C3324">
      <w:pPr>
        <w:spacing w:after="0"/>
        <w:rPr>
          <w:rFonts w:cstheme="minorHAnsi"/>
        </w:rPr>
      </w:pPr>
      <w:r w:rsidRPr="004B080C">
        <w:rPr>
          <w:rFonts w:cstheme="minorHAnsi"/>
        </w:rPr>
        <w:t>0.00                               .0167                                    .05</w:t>
      </w: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What would be the Bonferroni alpha per comparison if we want an overall familywise error rate of .05 and we have 6 comparisons (4 groups </w:t>
      </w:r>
      <w:proofErr w:type="gramStart"/>
      <w:r w:rsidRPr="004B080C">
        <w:rPr>
          <w:rFonts w:cstheme="minorHAnsi"/>
        </w:rPr>
        <w:t>means</w:t>
      </w:r>
      <w:proofErr w:type="gramEnd"/>
      <w:r w:rsidRPr="004B080C">
        <w:rPr>
          <w:rFonts w:cstheme="minorHAnsi"/>
        </w:rPr>
        <w:t xml:space="preserve"> 6 possible pairwise comparisons)?</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1. a vs. b</w:t>
      </w:r>
    </w:p>
    <w:p w:rsidR="0084612C" w:rsidRPr="004B080C" w:rsidRDefault="001C3324">
      <w:pPr>
        <w:spacing w:after="0"/>
        <w:ind w:left="720"/>
        <w:rPr>
          <w:rFonts w:cstheme="minorHAnsi"/>
        </w:rPr>
      </w:pPr>
      <w:r w:rsidRPr="004B080C">
        <w:rPr>
          <w:rFonts w:cstheme="minorHAnsi"/>
        </w:rPr>
        <w:t>2. a vs. c</w:t>
      </w:r>
    </w:p>
    <w:p w:rsidR="0084612C" w:rsidRPr="004B080C" w:rsidRDefault="001C3324">
      <w:pPr>
        <w:spacing w:after="0"/>
        <w:ind w:left="720"/>
        <w:rPr>
          <w:rFonts w:cstheme="minorHAnsi"/>
        </w:rPr>
      </w:pPr>
      <w:r w:rsidRPr="004B080C">
        <w:rPr>
          <w:rFonts w:cstheme="minorHAnsi"/>
        </w:rPr>
        <w:t>3. a vs. d</w:t>
      </w:r>
    </w:p>
    <w:p w:rsidR="0084612C" w:rsidRPr="004B080C" w:rsidRDefault="001C3324">
      <w:pPr>
        <w:spacing w:after="0"/>
        <w:ind w:left="720"/>
        <w:rPr>
          <w:rFonts w:cstheme="minorHAnsi"/>
        </w:rPr>
      </w:pPr>
      <w:r w:rsidRPr="004B080C">
        <w:rPr>
          <w:rFonts w:cstheme="minorHAnsi"/>
        </w:rPr>
        <w:t>4. b vs. c</w:t>
      </w:r>
    </w:p>
    <w:p w:rsidR="0084612C" w:rsidRPr="004B080C" w:rsidRDefault="001C3324">
      <w:pPr>
        <w:spacing w:after="0"/>
        <w:ind w:left="720"/>
        <w:rPr>
          <w:rFonts w:cstheme="minorHAnsi"/>
        </w:rPr>
      </w:pPr>
      <w:r w:rsidRPr="004B080C">
        <w:rPr>
          <w:rFonts w:cstheme="minorHAnsi"/>
        </w:rPr>
        <w:t>5. b vs. d</w:t>
      </w:r>
    </w:p>
    <w:p w:rsidR="0084612C" w:rsidRPr="004B080C" w:rsidRDefault="001C3324">
      <w:pPr>
        <w:spacing w:after="0"/>
        <w:ind w:left="720"/>
        <w:rPr>
          <w:rFonts w:cstheme="minorHAnsi"/>
        </w:rPr>
      </w:pPr>
      <w:r w:rsidRPr="004B080C">
        <w:rPr>
          <w:rFonts w:cstheme="minorHAnsi"/>
        </w:rPr>
        <w:t>6. c vs. d</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What would be the Bonferroni adjusted alpha for these 6 comparisons?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Bonferroni alpha = (familywise error rate) / number of comparisons = </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highlight w:val="yellow"/>
        </w:rPr>
        <w:t>Bonferroni alpha = (familywise error rate) / number of comparisons = .05 / 6 = .008333</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For 6 comparisons with per comparison unadjusted α = .05, what would be the familywise error rate?</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Familywise Error Rate (1-(1-</w:t>
      </w:r>
      <w:proofErr w:type="gramStart"/>
      <w:r w:rsidRPr="004B080C">
        <w:rPr>
          <w:rFonts w:cstheme="minorHAnsi"/>
        </w:rPr>
        <w:t>α)</w:t>
      </w:r>
      <w:r w:rsidRPr="004B080C">
        <w:rPr>
          <w:rFonts w:cstheme="minorHAnsi"/>
          <w:vertAlign w:val="superscript"/>
        </w:rPr>
        <w:t>C</w:t>
      </w:r>
      <w:proofErr w:type="gramEnd"/>
      <w:r w:rsidRPr="004B080C">
        <w:rPr>
          <w:rFonts w:cstheme="minorHAnsi"/>
        </w:rPr>
        <w:t xml:space="preserve">) = </w:t>
      </w:r>
    </w:p>
    <w:p w:rsidR="0084612C" w:rsidRPr="004B080C" w:rsidRDefault="001C3324">
      <w:pPr>
        <w:spacing w:after="0"/>
        <w:ind w:left="4320"/>
        <w:rPr>
          <w:rFonts w:cstheme="minorHAnsi"/>
        </w:rPr>
      </w:pPr>
      <w:r w:rsidRPr="004B080C">
        <w:rPr>
          <w:rFonts w:cstheme="minorHAnsi"/>
          <w:highlight w:val="yellow"/>
        </w:rPr>
        <w:t>.2649</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For 6 comparisons with per comparison Bonferroni adjusted α = .008333, what would be the familywise error rate?</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Familywise Error Rate (1-(1-</w:t>
      </w:r>
      <w:proofErr w:type="gramStart"/>
      <w:r w:rsidRPr="004B080C">
        <w:rPr>
          <w:rFonts w:cstheme="minorHAnsi"/>
        </w:rPr>
        <w:t>α)</w:t>
      </w:r>
      <w:r w:rsidRPr="004B080C">
        <w:rPr>
          <w:rFonts w:cstheme="minorHAnsi"/>
          <w:vertAlign w:val="superscript"/>
        </w:rPr>
        <w:t>C</w:t>
      </w:r>
      <w:proofErr w:type="gramEnd"/>
      <w:r w:rsidRPr="004B080C">
        <w:rPr>
          <w:rFonts w:cstheme="minorHAnsi"/>
        </w:rPr>
        <w:t xml:space="preserve">)= </w:t>
      </w:r>
    </w:p>
    <w:p w:rsidR="0084612C" w:rsidRPr="004B080C" w:rsidRDefault="001C3324">
      <w:pPr>
        <w:spacing w:after="0"/>
        <w:ind w:left="4320"/>
        <w:rPr>
          <w:rFonts w:cstheme="minorHAnsi"/>
        </w:rPr>
      </w:pPr>
      <w:r w:rsidRPr="004B080C">
        <w:rPr>
          <w:rFonts w:cstheme="minorHAnsi"/>
        </w:rPr>
        <w:t xml:space="preserve"> </w:t>
      </w:r>
      <w:r w:rsidRPr="004B080C">
        <w:rPr>
          <w:rFonts w:cstheme="minorHAnsi"/>
          <w:highlight w:val="yellow"/>
        </w:rPr>
        <w:t>.0489</w:t>
      </w:r>
    </w:p>
    <w:p w:rsidR="0084612C" w:rsidRDefault="0084612C">
      <w:pPr>
        <w:spacing w:after="0"/>
        <w:rPr>
          <w:rFonts w:cstheme="minorHAnsi"/>
        </w:rPr>
      </w:pPr>
    </w:p>
    <w:p w:rsidR="00A16D1B" w:rsidRDefault="00A16D1B">
      <w:pPr>
        <w:spacing w:after="0"/>
        <w:rPr>
          <w:rFonts w:cstheme="minorHAnsi"/>
        </w:rPr>
      </w:pPr>
    </w:p>
    <w:p w:rsidR="00A16D1B" w:rsidRDefault="00A16D1B">
      <w:pPr>
        <w:spacing w:after="0"/>
        <w:rPr>
          <w:rFonts w:cstheme="minorHAnsi"/>
        </w:rPr>
      </w:pPr>
    </w:p>
    <w:p w:rsidR="00A16D1B" w:rsidRPr="004B080C" w:rsidRDefault="00A16D1B">
      <w:pPr>
        <w:spacing w:after="0"/>
        <w:rPr>
          <w:rFonts w:cstheme="minorHAnsi"/>
        </w:rPr>
      </w:pPr>
    </w:p>
    <w:p w:rsidR="0084612C" w:rsidRPr="004B080C" w:rsidRDefault="001C3324">
      <w:pPr>
        <w:spacing w:after="0"/>
        <w:rPr>
          <w:rFonts w:cstheme="minorHAnsi"/>
        </w:rPr>
      </w:pPr>
      <w:r w:rsidRPr="004B080C">
        <w:rPr>
          <w:rFonts w:cstheme="minorHAnsi"/>
        </w:rPr>
        <w:lastRenderedPageBreak/>
        <w:t>Table showing Bonferroni Pairwise Adjusted Alpha per comparison</w:t>
      </w:r>
    </w:p>
    <w:tbl>
      <w:tblPr>
        <w:tblW w:w="10170" w:type="dxa"/>
        <w:tblInd w:w="108" w:type="dxa"/>
        <w:tblLayout w:type="fixed"/>
        <w:tblLook w:val="04A0" w:firstRow="1" w:lastRow="0" w:firstColumn="1" w:lastColumn="0" w:noHBand="0" w:noVBand="1"/>
      </w:tblPr>
      <w:tblGrid>
        <w:gridCol w:w="1890"/>
        <w:gridCol w:w="270"/>
        <w:gridCol w:w="1530"/>
        <w:gridCol w:w="1530"/>
        <w:gridCol w:w="4950"/>
      </w:tblGrid>
      <w:tr w:rsidR="0084612C" w:rsidRPr="004B080C">
        <w:trPr>
          <w:trHeight w:val="420"/>
        </w:trPr>
        <w:tc>
          <w:tcPr>
            <w:tcW w:w="1890" w:type="dxa"/>
            <w:tcBorders>
              <w:top w:val="nil"/>
              <w:left w:val="nil"/>
              <w:bottom w:val="nil"/>
              <w:right w:val="nil"/>
            </w:tcBorders>
            <w:shd w:val="clear" w:color="auto" w:fill="auto"/>
            <w:vAlign w:val="center"/>
          </w:tcPr>
          <w:p w:rsidR="0084612C" w:rsidRPr="004B080C" w:rsidRDefault="001C3324">
            <w:pPr>
              <w:spacing w:after="0"/>
              <w:jc w:val="center"/>
              <w:rPr>
                <w:rFonts w:eastAsia="Times New Roman" w:cstheme="minorHAnsi"/>
                <w:color w:val="000000"/>
              </w:rPr>
            </w:pPr>
            <w:r w:rsidRPr="004B080C">
              <w:rPr>
                <w:rFonts w:eastAsia="Times New Roman" w:cstheme="minorHAnsi"/>
                <w:color w:val="000000"/>
              </w:rPr>
              <w:t>Number of Comparisons</w:t>
            </w:r>
          </w:p>
        </w:tc>
        <w:tc>
          <w:tcPr>
            <w:tcW w:w="270" w:type="dxa"/>
            <w:tcBorders>
              <w:top w:val="nil"/>
              <w:left w:val="nil"/>
              <w:bottom w:val="nil"/>
              <w:right w:val="nil"/>
            </w:tcBorders>
            <w:shd w:val="clear" w:color="auto" w:fill="auto"/>
            <w:vAlign w:val="center"/>
          </w:tcPr>
          <w:p w:rsidR="0084612C" w:rsidRPr="004B080C" w:rsidRDefault="0084612C">
            <w:pPr>
              <w:spacing w:after="0"/>
              <w:jc w:val="center"/>
              <w:rPr>
                <w:rFonts w:eastAsia="Times New Roman" w:cstheme="minorHAnsi"/>
                <w:color w:val="000000"/>
              </w:rPr>
            </w:pPr>
          </w:p>
        </w:tc>
        <w:tc>
          <w:tcPr>
            <w:tcW w:w="1530" w:type="dxa"/>
            <w:tcBorders>
              <w:top w:val="nil"/>
              <w:left w:val="nil"/>
              <w:bottom w:val="nil"/>
              <w:right w:val="nil"/>
            </w:tcBorders>
            <w:vAlign w:val="center"/>
          </w:tcPr>
          <w:p w:rsidR="0084612C" w:rsidRPr="004B080C" w:rsidRDefault="001C3324">
            <w:pPr>
              <w:spacing w:after="0"/>
              <w:jc w:val="center"/>
              <w:rPr>
                <w:rFonts w:eastAsia="Times New Roman" w:cstheme="minorHAnsi"/>
                <w:color w:val="000000"/>
                <w:highlight w:val="green"/>
              </w:rPr>
            </w:pPr>
            <w:r w:rsidRPr="004B080C">
              <w:rPr>
                <w:rFonts w:eastAsia="Times New Roman" w:cstheme="minorHAnsi"/>
                <w:color w:val="000000"/>
                <w:highlight w:val="green"/>
              </w:rPr>
              <w:t>α = .05</w:t>
            </w:r>
          </w:p>
        </w:tc>
        <w:tc>
          <w:tcPr>
            <w:tcW w:w="1530" w:type="dxa"/>
            <w:tcBorders>
              <w:top w:val="nil"/>
              <w:left w:val="nil"/>
              <w:bottom w:val="nil"/>
              <w:right w:val="nil"/>
            </w:tcBorders>
            <w:vAlign w:val="center"/>
          </w:tcPr>
          <w:p w:rsidR="0084612C" w:rsidRPr="004B080C" w:rsidRDefault="001C3324">
            <w:pPr>
              <w:spacing w:after="0"/>
              <w:jc w:val="center"/>
              <w:rPr>
                <w:rFonts w:eastAsia="Times New Roman" w:cstheme="minorHAnsi"/>
                <w:color w:val="000000"/>
                <w:highlight w:val="cyan"/>
              </w:rPr>
            </w:pPr>
            <w:r w:rsidRPr="004B080C">
              <w:rPr>
                <w:rFonts w:eastAsia="Times New Roman" w:cstheme="minorHAnsi"/>
                <w:color w:val="000000"/>
                <w:highlight w:val="cyan"/>
              </w:rPr>
              <w:t>α = .01</w:t>
            </w:r>
          </w:p>
        </w:tc>
        <w:tc>
          <w:tcPr>
            <w:tcW w:w="4950" w:type="dxa"/>
            <w:tcBorders>
              <w:top w:val="nil"/>
              <w:left w:val="nil"/>
              <w:bottom w:val="nil"/>
              <w:right w:val="nil"/>
            </w:tcBorders>
            <w:vAlign w:val="center"/>
          </w:tcPr>
          <w:p w:rsidR="0084612C" w:rsidRPr="004B080C" w:rsidRDefault="001C3324">
            <w:pPr>
              <w:spacing w:after="0"/>
              <w:jc w:val="center"/>
              <w:rPr>
                <w:rFonts w:eastAsia="Times New Roman" w:cstheme="minorHAnsi"/>
                <w:color w:val="000000"/>
              </w:rPr>
            </w:pPr>
            <w:r w:rsidRPr="004B080C">
              <w:rPr>
                <w:rFonts w:eastAsia="Times New Roman" w:cstheme="minorHAnsi"/>
                <w:color w:val="000000"/>
              </w:rPr>
              <w:sym w:font="Wingdings" w:char="F0DF"/>
            </w:r>
            <w:r w:rsidRPr="004B080C">
              <w:rPr>
                <w:rFonts w:eastAsia="Times New Roman" w:cstheme="minorHAnsi"/>
                <w:color w:val="000000"/>
              </w:rPr>
              <w:t>Familywise Error Rate (Familywise Alpha)</w:t>
            </w:r>
          </w:p>
        </w:tc>
      </w:tr>
      <w:tr w:rsidR="0084612C" w:rsidRPr="004B080C">
        <w:trPr>
          <w:trHeight w:val="420"/>
        </w:trPr>
        <w:tc>
          <w:tcPr>
            <w:tcW w:w="1890" w:type="dxa"/>
            <w:tcBorders>
              <w:top w:val="nil"/>
              <w:left w:val="nil"/>
              <w:bottom w:val="nil"/>
              <w:right w:val="nil"/>
            </w:tcBorders>
            <w:shd w:val="clear" w:color="auto" w:fill="auto"/>
            <w:vAlign w:val="center"/>
          </w:tcPr>
          <w:p w:rsidR="0084612C" w:rsidRPr="004B080C" w:rsidRDefault="0084612C">
            <w:pPr>
              <w:spacing w:after="0"/>
              <w:jc w:val="center"/>
              <w:rPr>
                <w:rFonts w:eastAsia="Times New Roman" w:cstheme="minorHAnsi"/>
                <w:color w:val="000000"/>
              </w:rPr>
            </w:pPr>
          </w:p>
        </w:tc>
        <w:tc>
          <w:tcPr>
            <w:tcW w:w="270" w:type="dxa"/>
            <w:tcBorders>
              <w:top w:val="nil"/>
              <w:left w:val="nil"/>
              <w:bottom w:val="nil"/>
              <w:right w:val="nil"/>
            </w:tcBorders>
            <w:shd w:val="clear" w:color="auto" w:fill="auto"/>
            <w:vAlign w:val="center"/>
          </w:tcPr>
          <w:p w:rsidR="0084612C" w:rsidRPr="004B080C" w:rsidRDefault="0084612C">
            <w:pPr>
              <w:spacing w:after="0"/>
              <w:jc w:val="center"/>
              <w:rPr>
                <w:rFonts w:eastAsia="Times New Roman" w:cstheme="minorHAnsi"/>
                <w:color w:val="000000"/>
              </w:rPr>
            </w:pPr>
          </w:p>
        </w:tc>
        <w:tc>
          <w:tcPr>
            <w:tcW w:w="1530" w:type="dxa"/>
            <w:tcBorders>
              <w:top w:val="nil"/>
              <w:left w:val="nil"/>
              <w:bottom w:val="nil"/>
              <w:right w:val="nil"/>
            </w:tcBorders>
            <w:vAlign w:val="center"/>
          </w:tcPr>
          <w:p w:rsidR="0084612C" w:rsidRPr="004B080C" w:rsidRDefault="0084612C">
            <w:pPr>
              <w:spacing w:after="0"/>
              <w:jc w:val="center"/>
              <w:rPr>
                <w:rFonts w:eastAsia="Times New Roman" w:cstheme="minorHAnsi"/>
                <w:color w:val="000000"/>
                <w:highlight w:val="green"/>
              </w:rPr>
            </w:pPr>
          </w:p>
        </w:tc>
        <w:tc>
          <w:tcPr>
            <w:tcW w:w="1530" w:type="dxa"/>
            <w:tcBorders>
              <w:top w:val="nil"/>
              <w:left w:val="nil"/>
              <w:bottom w:val="nil"/>
              <w:right w:val="nil"/>
            </w:tcBorders>
            <w:vAlign w:val="center"/>
          </w:tcPr>
          <w:p w:rsidR="0084612C" w:rsidRPr="004B080C" w:rsidRDefault="0084612C">
            <w:pPr>
              <w:spacing w:after="0"/>
              <w:jc w:val="center"/>
              <w:rPr>
                <w:rFonts w:eastAsia="Times New Roman" w:cstheme="minorHAnsi"/>
                <w:color w:val="000000"/>
                <w:highlight w:val="cyan"/>
              </w:rPr>
            </w:pPr>
          </w:p>
        </w:tc>
        <w:tc>
          <w:tcPr>
            <w:tcW w:w="4950" w:type="dxa"/>
            <w:tcBorders>
              <w:top w:val="nil"/>
              <w:left w:val="nil"/>
              <w:bottom w:val="nil"/>
              <w:right w:val="nil"/>
            </w:tcBorders>
            <w:vAlign w:val="center"/>
          </w:tcPr>
          <w:p w:rsidR="0084612C" w:rsidRPr="004B080C" w:rsidRDefault="0084612C">
            <w:pPr>
              <w:spacing w:after="0"/>
              <w:jc w:val="center"/>
              <w:rPr>
                <w:rFonts w:eastAsia="Times New Roman" w:cstheme="minorHAnsi"/>
                <w:color w:val="000000"/>
              </w:rPr>
            </w:pPr>
          </w:p>
        </w:tc>
      </w:tr>
      <w:tr w:rsidR="0084612C" w:rsidRPr="004B080C">
        <w:trPr>
          <w:trHeight w:val="420"/>
        </w:trPr>
        <w:tc>
          <w:tcPr>
            <w:tcW w:w="1890" w:type="dxa"/>
            <w:tcBorders>
              <w:top w:val="nil"/>
              <w:left w:val="nil"/>
              <w:bottom w:val="nil"/>
              <w:right w:val="nil"/>
            </w:tcBorders>
            <w:shd w:val="clear" w:color="auto" w:fill="auto"/>
            <w:vAlign w:val="center"/>
          </w:tcPr>
          <w:p w:rsidR="0084612C" w:rsidRPr="004B080C" w:rsidRDefault="001C3324">
            <w:pPr>
              <w:spacing w:after="0"/>
              <w:jc w:val="center"/>
              <w:rPr>
                <w:rFonts w:eastAsia="Times New Roman" w:cstheme="minorHAnsi"/>
                <w:color w:val="000000"/>
              </w:rPr>
            </w:pPr>
            <w:r w:rsidRPr="004B080C">
              <w:rPr>
                <w:rFonts w:eastAsia="Times New Roman" w:cstheme="minorHAnsi"/>
                <w:color w:val="000000"/>
              </w:rPr>
              <w:t>1</w:t>
            </w:r>
          </w:p>
        </w:tc>
        <w:tc>
          <w:tcPr>
            <w:tcW w:w="270" w:type="dxa"/>
            <w:tcBorders>
              <w:top w:val="nil"/>
              <w:left w:val="nil"/>
              <w:bottom w:val="nil"/>
              <w:right w:val="nil"/>
            </w:tcBorders>
            <w:shd w:val="clear" w:color="auto" w:fill="auto"/>
            <w:vAlign w:val="center"/>
          </w:tcPr>
          <w:p w:rsidR="0084612C" w:rsidRPr="004B080C" w:rsidRDefault="0084612C">
            <w:pPr>
              <w:spacing w:after="0"/>
              <w:jc w:val="center"/>
              <w:rPr>
                <w:rFonts w:eastAsia="Times New Roman" w:cstheme="minorHAnsi"/>
                <w:color w:val="000000"/>
              </w:rPr>
            </w:pP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green"/>
              </w:rPr>
            </w:pPr>
            <w:r w:rsidRPr="004B080C">
              <w:rPr>
                <w:rFonts w:cstheme="minorHAnsi"/>
                <w:color w:val="000000"/>
                <w:highlight w:val="green"/>
              </w:rPr>
              <w:t>0.0500000</w:t>
            </w: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cyan"/>
              </w:rPr>
            </w:pPr>
            <w:r w:rsidRPr="004B080C">
              <w:rPr>
                <w:rFonts w:cstheme="minorHAnsi"/>
                <w:color w:val="000000"/>
                <w:highlight w:val="cyan"/>
              </w:rPr>
              <w:t>0.0100000</w:t>
            </w:r>
          </w:p>
        </w:tc>
        <w:tc>
          <w:tcPr>
            <w:tcW w:w="4950" w:type="dxa"/>
            <w:tcBorders>
              <w:top w:val="nil"/>
              <w:left w:val="nil"/>
              <w:bottom w:val="nil"/>
              <w:right w:val="nil"/>
            </w:tcBorders>
            <w:vAlign w:val="center"/>
          </w:tcPr>
          <w:p w:rsidR="0084612C" w:rsidRPr="004B080C" w:rsidRDefault="001C3324">
            <w:pPr>
              <w:spacing w:after="0"/>
              <w:jc w:val="center"/>
              <w:rPr>
                <w:rFonts w:eastAsia="Times New Roman" w:cstheme="minorHAnsi"/>
                <w:color w:val="000000"/>
              </w:rPr>
            </w:pPr>
            <w:r w:rsidRPr="004B080C">
              <w:rPr>
                <w:rFonts w:eastAsia="Times New Roman" w:cstheme="minorHAnsi"/>
                <w:color w:val="000000"/>
              </w:rPr>
              <w:sym w:font="Wingdings" w:char="F0DF"/>
            </w:r>
            <w:r w:rsidRPr="004B080C">
              <w:rPr>
                <w:rFonts w:eastAsia="Times New Roman" w:cstheme="minorHAnsi"/>
                <w:color w:val="000000"/>
              </w:rPr>
              <w:t>Pairwise Error Rate (adjusted alpha)</w:t>
            </w:r>
          </w:p>
        </w:tc>
      </w:tr>
      <w:tr w:rsidR="0084612C" w:rsidRPr="004B080C">
        <w:trPr>
          <w:trHeight w:val="420"/>
        </w:trPr>
        <w:tc>
          <w:tcPr>
            <w:tcW w:w="1890" w:type="dxa"/>
            <w:tcBorders>
              <w:top w:val="nil"/>
              <w:left w:val="nil"/>
              <w:bottom w:val="nil"/>
              <w:right w:val="nil"/>
            </w:tcBorders>
            <w:shd w:val="clear" w:color="auto" w:fill="auto"/>
            <w:vAlign w:val="center"/>
          </w:tcPr>
          <w:p w:rsidR="0084612C" w:rsidRPr="004B080C" w:rsidRDefault="001C3324">
            <w:pPr>
              <w:spacing w:after="0"/>
              <w:jc w:val="center"/>
              <w:rPr>
                <w:rFonts w:eastAsia="Times New Roman" w:cstheme="minorHAnsi"/>
                <w:color w:val="000000"/>
              </w:rPr>
            </w:pPr>
            <w:r w:rsidRPr="004B080C">
              <w:rPr>
                <w:rFonts w:eastAsia="Times New Roman" w:cstheme="minorHAnsi"/>
                <w:color w:val="000000"/>
              </w:rPr>
              <w:t>2</w:t>
            </w:r>
          </w:p>
        </w:tc>
        <w:tc>
          <w:tcPr>
            <w:tcW w:w="270" w:type="dxa"/>
            <w:tcBorders>
              <w:top w:val="nil"/>
              <w:left w:val="nil"/>
              <w:bottom w:val="nil"/>
              <w:right w:val="nil"/>
            </w:tcBorders>
            <w:shd w:val="clear" w:color="auto" w:fill="auto"/>
            <w:vAlign w:val="center"/>
          </w:tcPr>
          <w:p w:rsidR="0084612C" w:rsidRPr="004B080C" w:rsidRDefault="0084612C">
            <w:pPr>
              <w:spacing w:after="0"/>
              <w:jc w:val="center"/>
              <w:rPr>
                <w:rFonts w:eastAsia="Times New Roman" w:cstheme="minorHAnsi"/>
                <w:color w:val="000000"/>
              </w:rPr>
            </w:pP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green"/>
              </w:rPr>
            </w:pPr>
            <w:r w:rsidRPr="004B080C">
              <w:rPr>
                <w:rFonts w:cstheme="minorHAnsi"/>
                <w:color w:val="000000"/>
                <w:highlight w:val="green"/>
              </w:rPr>
              <w:t>0.0250000</w:t>
            </w: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cyan"/>
              </w:rPr>
            </w:pPr>
            <w:r w:rsidRPr="004B080C">
              <w:rPr>
                <w:rFonts w:cstheme="minorHAnsi"/>
                <w:color w:val="000000"/>
                <w:highlight w:val="cyan"/>
              </w:rPr>
              <w:t>0.0050000</w:t>
            </w:r>
          </w:p>
        </w:tc>
        <w:tc>
          <w:tcPr>
            <w:tcW w:w="4950" w:type="dxa"/>
            <w:tcBorders>
              <w:top w:val="nil"/>
              <w:left w:val="nil"/>
              <w:bottom w:val="nil"/>
              <w:right w:val="nil"/>
            </w:tcBorders>
            <w:vAlign w:val="center"/>
          </w:tcPr>
          <w:p w:rsidR="0084612C" w:rsidRPr="004B080C" w:rsidRDefault="0084612C">
            <w:pPr>
              <w:spacing w:after="0"/>
              <w:jc w:val="center"/>
              <w:rPr>
                <w:rFonts w:eastAsia="Times New Roman" w:cstheme="minorHAnsi"/>
                <w:color w:val="000000"/>
              </w:rPr>
            </w:pPr>
          </w:p>
        </w:tc>
      </w:tr>
      <w:tr w:rsidR="0084612C" w:rsidRPr="004B080C">
        <w:trPr>
          <w:trHeight w:val="420"/>
        </w:trPr>
        <w:tc>
          <w:tcPr>
            <w:tcW w:w="1890" w:type="dxa"/>
            <w:tcBorders>
              <w:top w:val="nil"/>
              <w:left w:val="nil"/>
              <w:bottom w:val="nil"/>
              <w:right w:val="nil"/>
            </w:tcBorders>
            <w:shd w:val="clear" w:color="auto" w:fill="auto"/>
            <w:vAlign w:val="center"/>
          </w:tcPr>
          <w:p w:rsidR="0084612C" w:rsidRPr="004B080C" w:rsidRDefault="001C3324">
            <w:pPr>
              <w:spacing w:after="0"/>
              <w:jc w:val="center"/>
              <w:rPr>
                <w:rFonts w:eastAsia="Times New Roman" w:cstheme="minorHAnsi"/>
                <w:color w:val="000000"/>
              </w:rPr>
            </w:pPr>
            <w:r w:rsidRPr="004B080C">
              <w:rPr>
                <w:rFonts w:eastAsia="Times New Roman" w:cstheme="minorHAnsi"/>
                <w:color w:val="000000"/>
              </w:rPr>
              <w:t>3</w:t>
            </w:r>
          </w:p>
        </w:tc>
        <w:tc>
          <w:tcPr>
            <w:tcW w:w="270" w:type="dxa"/>
            <w:tcBorders>
              <w:top w:val="nil"/>
              <w:left w:val="nil"/>
              <w:bottom w:val="nil"/>
              <w:right w:val="nil"/>
            </w:tcBorders>
            <w:shd w:val="clear" w:color="auto" w:fill="auto"/>
            <w:vAlign w:val="center"/>
          </w:tcPr>
          <w:p w:rsidR="0084612C" w:rsidRPr="004B080C" w:rsidRDefault="0084612C">
            <w:pPr>
              <w:spacing w:after="0"/>
              <w:jc w:val="center"/>
              <w:rPr>
                <w:rFonts w:eastAsia="Times New Roman" w:cstheme="minorHAnsi"/>
                <w:color w:val="000000"/>
              </w:rPr>
            </w:pP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green"/>
              </w:rPr>
            </w:pPr>
            <w:r w:rsidRPr="004B080C">
              <w:rPr>
                <w:rFonts w:cstheme="minorHAnsi"/>
                <w:color w:val="000000"/>
                <w:highlight w:val="green"/>
              </w:rPr>
              <w:t>0.0166667</w:t>
            </w: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cyan"/>
              </w:rPr>
            </w:pPr>
            <w:r w:rsidRPr="004B080C">
              <w:rPr>
                <w:rFonts w:cstheme="minorHAnsi"/>
                <w:color w:val="000000"/>
                <w:highlight w:val="cyan"/>
              </w:rPr>
              <w:t>0.0033333</w:t>
            </w:r>
          </w:p>
        </w:tc>
        <w:tc>
          <w:tcPr>
            <w:tcW w:w="4950" w:type="dxa"/>
            <w:tcBorders>
              <w:top w:val="nil"/>
              <w:left w:val="nil"/>
              <w:bottom w:val="nil"/>
              <w:right w:val="nil"/>
            </w:tcBorders>
            <w:vAlign w:val="center"/>
          </w:tcPr>
          <w:p w:rsidR="0084612C" w:rsidRPr="004B080C" w:rsidRDefault="0084612C">
            <w:pPr>
              <w:spacing w:after="0"/>
              <w:jc w:val="center"/>
              <w:rPr>
                <w:rFonts w:eastAsia="Times New Roman" w:cstheme="minorHAnsi"/>
                <w:color w:val="000000"/>
              </w:rPr>
            </w:pPr>
          </w:p>
        </w:tc>
      </w:tr>
      <w:tr w:rsidR="0084612C" w:rsidRPr="004B080C">
        <w:trPr>
          <w:trHeight w:val="420"/>
        </w:trPr>
        <w:tc>
          <w:tcPr>
            <w:tcW w:w="1890" w:type="dxa"/>
            <w:tcBorders>
              <w:top w:val="nil"/>
              <w:left w:val="nil"/>
              <w:bottom w:val="nil"/>
              <w:right w:val="nil"/>
            </w:tcBorders>
            <w:shd w:val="clear" w:color="auto" w:fill="auto"/>
            <w:vAlign w:val="center"/>
          </w:tcPr>
          <w:p w:rsidR="0084612C" w:rsidRPr="004B080C" w:rsidRDefault="001C3324">
            <w:pPr>
              <w:spacing w:after="0"/>
              <w:jc w:val="center"/>
              <w:rPr>
                <w:rFonts w:eastAsia="Times New Roman" w:cstheme="minorHAnsi"/>
                <w:color w:val="000000"/>
              </w:rPr>
            </w:pPr>
            <w:r w:rsidRPr="004B080C">
              <w:rPr>
                <w:rFonts w:eastAsia="Times New Roman" w:cstheme="minorHAnsi"/>
                <w:color w:val="000000"/>
              </w:rPr>
              <w:t>4</w:t>
            </w:r>
          </w:p>
        </w:tc>
        <w:tc>
          <w:tcPr>
            <w:tcW w:w="270" w:type="dxa"/>
            <w:tcBorders>
              <w:top w:val="nil"/>
              <w:left w:val="nil"/>
              <w:bottom w:val="nil"/>
              <w:right w:val="nil"/>
            </w:tcBorders>
            <w:shd w:val="clear" w:color="auto" w:fill="auto"/>
            <w:vAlign w:val="center"/>
          </w:tcPr>
          <w:p w:rsidR="0084612C" w:rsidRPr="004B080C" w:rsidRDefault="0084612C">
            <w:pPr>
              <w:spacing w:after="0"/>
              <w:jc w:val="center"/>
              <w:rPr>
                <w:rFonts w:eastAsia="Times New Roman" w:cstheme="minorHAnsi"/>
                <w:color w:val="000000"/>
              </w:rPr>
            </w:pP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green"/>
              </w:rPr>
            </w:pPr>
            <w:r w:rsidRPr="004B080C">
              <w:rPr>
                <w:rFonts w:cstheme="minorHAnsi"/>
                <w:color w:val="000000"/>
                <w:highlight w:val="green"/>
              </w:rPr>
              <w:t>0.0125000</w:t>
            </w: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cyan"/>
              </w:rPr>
            </w:pPr>
            <w:r w:rsidRPr="004B080C">
              <w:rPr>
                <w:rFonts w:cstheme="minorHAnsi"/>
                <w:color w:val="000000"/>
                <w:highlight w:val="cyan"/>
              </w:rPr>
              <w:t>0.0025000</w:t>
            </w:r>
          </w:p>
        </w:tc>
        <w:tc>
          <w:tcPr>
            <w:tcW w:w="4950" w:type="dxa"/>
            <w:tcBorders>
              <w:top w:val="nil"/>
              <w:left w:val="nil"/>
              <w:bottom w:val="nil"/>
              <w:right w:val="nil"/>
            </w:tcBorders>
            <w:vAlign w:val="center"/>
          </w:tcPr>
          <w:p w:rsidR="0084612C" w:rsidRPr="004B080C" w:rsidRDefault="0084612C">
            <w:pPr>
              <w:spacing w:after="0"/>
              <w:jc w:val="center"/>
              <w:rPr>
                <w:rFonts w:eastAsia="Times New Roman" w:cstheme="minorHAnsi"/>
                <w:color w:val="000000"/>
              </w:rPr>
            </w:pPr>
          </w:p>
        </w:tc>
      </w:tr>
      <w:tr w:rsidR="0084612C" w:rsidRPr="004B080C">
        <w:trPr>
          <w:trHeight w:val="420"/>
        </w:trPr>
        <w:tc>
          <w:tcPr>
            <w:tcW w:w="1890" w:type="dxa"/>
            <w:tcBorders>
              <w:top w:val="nil"/>
              <w:left w:val="nil"/>
              <w:bottom w:val="nil"/>
              <w:right w:val="nil"/>
            </w:tcBorders>
            <w:shd w:val="clear" w:color="auto" w:fill="auto"/>
            <w:vAlign w:val="center"/>
          </w:tcPr>
          <w:p w:rsidR="0084612C" w:rsidRPr="004B080C" w:rsidRDefault="001C3324">
            <w:pPr>
              <w:spacing w:after="0"/>
              <w:jc w:val="center"/>
              <w:rPr>
                <w:rFonts w:eastAsia="Times New Roman" w:cstheme="minorHAnsi"/>
                <w:color w:val="000000"/>
              </w:rPr>
            </w:pPr>
            <w:r w:rsidRPr="004B080C">
              <w:rPr>
                <w:rFonts w:eastAsia="Times New Roman" w:cstheme="minorHAnsi"/>
                <w:color w:val="000000"/>
              </w:rPr>
              <w:t>5</w:t>
            </w:r>
          </w:p>
        </w:tc>
        <w:tc>
          <w:tcPr>
            <w:tcW w:w="270" w:type="dxa"/>
            <w:tcBorders>
              <w:top w:val="nil"/>
              <w:left w:val="nil"/>
              <w:bottom w:val="nil"/>
              <w:right w:val="nil"/>
            </w:tcBorders>
            <w:shd w:val="clear" w:color="auto" w:fill="auto"/>
            <w:vAlign w:val="center"/>
          </w:tcPr>
          <w:p w:rsidR="0084612C" w:rsidRPr="004B080C" w:rsidRDefault="0084612C">
            <w:pPr>
              <w:spacing w:after="0"/>
              <w:jc w:val="center"/>
              <w:rPr>
                <w:rFonts w:eastAsia="Times New Roman" w:cstheme="minorHAnsi"/>
                <w:color w:val="000000"/>
              </w:rPr>
            </w:pP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green"/>
              </w:rPr>
            </w:pPr>
            <w:r w:rsidRPr="004B080C">
              <w:rPr>
                <w:rFonts w:cstheme="minorHAnsi"/>
                <w:color w:val="000000"/>
                <w:highlight w:val="green"/>
              </w:rPr>
              <w:t>0.0100000</w:t>
            </w: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cyan"/>
              </w:rPr>
            </w:pPr>
            <w:r w:rsidRPr="004B080C">
              <w:rPr>
                <w:rFonts w:cstheme="minorHAnsi"/>
                <w:color w:val="000000"/>
                <w:highlight w:val="cyan"/>
              </w:rPr>
              <w:t>0.0020000</w:t>
            </w:r>
          </w:p>
        </w:tc>
        <w:tc>
          <w:tcPr>
            <w:tcW w:w="4950" w:type="dxa"/>
            <w:tcBorders>
              <w:top w:val="nil"/>
              <w:left w:val="nil"/>
              <w:bottom w:val="nil"/>
              <w:right w:val="nil"/>
            </w:tcBorders>
            <w:vAlign w:val="center"/>
          </w:tcPr>
          <w:p w:rsidR="0084612C" w:rsidRPr="004B080C" w:rsidRDefault="0084612C">
            <w:pPr>
              <w:spacing w:after="0"/>
              <w:jc w:val="center"/>
              <w:rPr>
                <w:rFonts w:eastAsia="Times New Roman" w:cstheme="minorHAnsi"/>
                <w:color w:val="000000"/>
              </w:rPr>
            </w:pPr>
          </w:p>
        </w:tc>
      </w:tr>
      <w:tr w:rsidR="0084612C" w:rsidRPr="004B080C">
        <w:trPr>
          <w:trHeight w:val="420"/>
        </w:trPr>
        <w:tc>
          <w:tcPr>
            <w:tcW w:w="1890" w:type="dxa"/>
            <w:tcBorders>
              <w:top w:val="nil"/>
              <w:left w:val="nil"/>
              <w:bottom w:val="nil"/>
              <w:right w:val="nil"/>
            </w:tcBorders>
            <w:shd w:val="clear" w:color="auto" w:fill="auto"/>
            <w:vAlign w:val="center"/>
          </w:tcPr>
          <w:p w:rsidR="0084612C" w:rsidRPr="004B080C" w:rsidRDefault="001C3324">
            <w:pPr>
              <w:spacing w:after="0"/>
              <w:jc w:val="center"/>
              <w:rPr>
                <w:rFonts w:eastAsia="Times New Roman" w:cstheme="minorHAnsi"/>
                <w:color w:val="000000"/>
              </w:rPr>
            </w:pPr>
            <w:r w:rsidRPr="004B080C">
              <w:rPr>
                <w:rFonts w:eastAsia="Times New Roman" w:cstheme="minorHAnsi"/>
                <w:color w:val="000000"/>
              </w:rPr>
              <w:t>6</w:t>
            </w:r>
          </w:p>
        </w:tc>
        <w:tc>
          <w:tcPr>
            <w:tcW w:w="270" w:type="dxa"/>
            <w:tcBorders>
              <w:top w:val="nil"/>
              <w:left w:val="nil"/>
              <w:bottom w:val="nil"/>
              <w:right w:val="nil"/>
            </w:tcBorders>
            <w:shd w:val="clear" w:color="auto" w:fill="auto"/>
            <w:vAlign w:val="center"/>
          </w:tcPr>
          <w:p w:rsidR="0084612C" w:rsidRPr="004B080C" w:rsidRDefault="0084612C">
            <w:pPr>
              <w:spacing w:after="0"/>
              <w:jc w:val="center"/>
              <w:rPr>
                <w:rFonts w:eastAsia="Times New Roman" w:cstheme="minorHAnsi"/>
                <w:color w:val="000000"/>
              </w:rPr>
            </w:pP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green"/>
              </w:rPr>
            </w:pPr>
            <w:r w:rsidRPr="004B080C">
              <w:rPr>
                <w:rFonts w:cstheme="minorHAnsi"/>
                <w:color w:val="000000"/>
                <w:highlight w:val="green"/>
              </w:rPr>
              <w:t>0.0083333</w:t>
            </w: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cyan"/>
              </w:rPr>
            </w:pPr>
            <w:r w:rsidRPr="004B080C">
              <w:rPr>
                <w:rFonts w:cstheme="minorHAnsi"/>
                <w:color w:val="000000"/>
                <w:highlight w:val="cyan"/>
              </w:rPr>
              <w:t>0.0016667</w:t>
            </w:r>
          </w:p>
        </w:tc>
        <w:tc>
          <w:tcPr>
            <w:tcW w:w="4950" w:type="dxa"/>
            <w:tcBorders>
              <w:top w:val="nil"/>
              <w:left w:val="nil"/>
              <w:bottom w:val="nil"/>
              <w:right w:val="nil"/>
            </w:tcBorders>
            <w:vAlign w:val="center"/>
          </w:tcPr>
          <w:p w:rsidR="0084612C" w:rsidRPr="004B080C" w:rsidRDefault="0084612C">
            <w:pPr>
              <w:spacing w:after="0"/>
              <w:jc w:val="center"/>
              <w:rPr>
                <w:rFonts w:eastAsia="Times New Roman" w:cstheme="minorHAnsi"/>
                <w:color w:val="000000"/>
              </w:rPr>
            </w:pPr>
          </w:p>
        </w:tc>
      </w:tr>
      <w:tr w:rsidR="0084612C" w:rsidRPr="004B080C">
        <w:trPr>
          <w:trHeight w:val="420"/>
        </w:trPr>
        <w:tc>
          <w:tcPr>
            <w:tcW w:w="1890" w:type="dxa"/>
            <w:tcBorders>
              <w:top w:val="nil"/>
              <w:left w:val="nil"/>
              <w:bottom w:val="nil"/>
              <w:right w:val="nil"/>
            </w:tcBorders>
            <w:shd w:val="clear" w:color="auto" w:fill="auto"/>
            <w:vAlign w:val="center"/>
          </w:tcPr>
          <w:p w:rsidR="0084612C" w:rsidRPr="004B080C" w:rsidRDefault="001C3324">
            <w:pPr>
              <w:spacing w:after="0"/>
              <w:jc w:val="center"/>
              <w:rPr>
                <w:rFonts w:eastAsia="Times New Roman" w:cstheme="minorHAnsi"/>
                <w:color w:val="000000"/>
              </w:rPr>
            </w:pPr>
            <w:r w:rsidRPr="004B080C">
              <w:rPr>
                <w:rFonts w:eastAsia="Times New Roman" w:cstheme="minorHAnsi"/>
                <w:color w:val="000000"/>
              </w:rPr>
              <w:t>7</w:t>
            </w:r>
          </w:p>
        </w:tc>
        <w:tc>
          <w:tcPr>
            <w:tcW w:w="270" w:type="dxa"/>
            <w:tcBorders>
              <w:top w:val="nil"/>
              <w:left w:val="nil"/>
              <w:bottom w:val="nil"/>
              <w:right w:val="nil"/>
            </w:tcBorders>
            <w:shd w:val="clear" w:color="auto" w:fill="auto"/>
            <w:vAlign w:val="center"/>
          </w:tcPr>
          <w:p w:rsidR="0084612C" w:rsidRPr="004B080C" w:rsidRDefault="0084612C">
            <w:pPr>
              <w:spacing w:after="0"/>
              <w:jc w:val="center"/>
              <w:rPr>
                <w:rFonts w:eastAsia="Times New Roman" w:cstheme="minorHAnsi"/>
                <w:color w:val="000000"/>
              </w:rPr>
            </w:pP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green"/>
              </w:rPr>
            </w:pPr>
            <w:r w:rsidRPr="004B080C">
              <w:rPr>
                <w:rFonts w:cstheme="minorHAnsi"/>
                <w:color w:val="000000"/>
                <w:highlight w:val="green"/>
              </w:rPr>
              <w:t>0.0071429</w:t>
            </w: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cyan"/>
              </w:rPr>
            </w:pPr>
            <w:r w:rsidRPr="004B080C">
              <w:rPr>
                <w:rFonts w:cstheme="minorHAnsi"/>
                <w:color w:val="000000"/>
                <w:highlight w:val="cyan"/>
              </w:rPr>
              <w:t>0.0014286</w:t>
            </w:r>
          </w:p>
        </w:tc>
        <w:tc>
          <w:tcPr>
            <w:tcW w:w="4950" w:type="dxa"/>
            <w:tcBorders>
              <w:top w:val="nil"/>
              <w:left w:val="nil"/>
              <w:bottom w:val="nil"/>
              <w:right w:val="nil"/>
            </w:tcBorders>
            <w:vAlign w:val="center"/>
          </w:tcPr>
          <w:p w:rsidR="0084612C" w:rsidRPr="004B080C" w:rsidRDefault="0084612C">
            <w:pPr>
              <w:spacing w:after="0"/>
              <w:jc w:val="center"/>
              <w:rPr>
                <w:rFonts w:eastAsia="Times New Roman" w:cstheme="minorHAnsi"/>
                <w:color w:val="000000"/>
              </w:rPr>
            </w:pPr>
          </w:p>
        </w:tc>
      </w:tr>
      <w:tr w:rsidR="0084612C" w:rsidRPr="004B080C">
        <w:trPr>
          <w:trHeight w:val="420"/>
        </w:trPr>
        <w:tc>
          <w:tcPr>
            <w:tcW w:w="1890" w:type="dxa"/>
            <w:tcBorders>
              <w:top w:val="nil"/>
              <w:left w:val="nil"/>
              <w:bottom w:val="nil"/>
              <w:right w:val="nil"/>
            </w:tcBorders>
            <w:shd w:val="clear" w:color="auto" w:fill="auto"/>
            <w:vAlign w:val="center"/>
          </w:tcPr>
          <w:p w:rsidR="0084612C" w:rsidRPr="004B080C" w:rsidRDefault="001C3324">
            <w:pPr>
              <w:spacing w:after="0"/>
              <w:jc w:val="center"/>
              <w:rPr>
                <w:rFonts w:eastAsia="Times New Roman" w:cstheme="minorHAnsi"/>
                <w:color w:val="000000"/>
              </w:rPr>
            </w:pPr>
            <w:r w:rsidRPr="004B080C">
              <w:rPr>
                <w:rFonts w:eastAsia="Times New Roman" w:cstheme="minorHAnsi"/>
                <w:color w:val="000000"/>
              </w:rPr>
              <w:t>8</w:t>
            </w:r>
          </w:p>
        </w:tc>
        <w:tc>
          <w:tcPr>
            <w:tcW w:w="270" w:type="dxa"/>
            <w:tcBorders>
              <w:top w:val="nil"/>
              <w:left w:val="nil"/>
              <w:bottom w:val="nil"/>
              <w:right w:val="nil"/>
            </w:tcBorders>
            <w:shd w:val="clear" w:color="auto" w:fill="auto"/>
            <w:vAlign w:val="center"/>
          </w:tcPr>
          <w:p w:rsidR="0084612C" w:rsidRPr="004B080C" w:rsidRDefault="0084612C">
            <w:pPr>
              <w:spacing w:after="0"/>
              <w:jc w:val="center"/>
              <w:rPr>
                <w:rFonts w:eastAsia="Times New Roman" w:cstheme="minorHAnsi"/>
                <w:color w:val="000000"/>
              </w:rPr>
            </w:pP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green"/>
              </w:rPr>
            </w:pPr>
            <w:r w:rsidRPr="004B080C">
              <w:rPr>
                <w:rFonts w:cstheme="minorHAnsi"/>
                <w:color w:val="000000"/>
                <w:highlight w:val="green"/>
              </w:rPr>
              <w:t>0.0062500</w:t>
            </w: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cyan"/>
              </w:rPr>
            </w:pPr>
            <w:r w:rsidRPr="004B080C">
              <w:rPr>
                <w:rFonts w:cstheme="minorHAnsi"/>
                <w:color w:val="000000"/>
                <w:highlight w:val="cyan"/>
              </w:rPr>
              <w:t>0.0012500</w:t>
            </w:r>
          </w:p>
        </w:tc>
        <w:tc>
          <w:tcPr>
            <w:tcW w:w="4950" w:type="dxa"/>
            <w:tcBorders>
              <w:top w:val="nil"/>
              <w:left w:val="nil"/>
              <w:bottom w:val="nil"/>
              <w:right w:val="nil"/>
            </w:tcBorders>
            <w:vAlign w:val="center"/>
          </w:tcPr>
          <w:p w:rsidR="0084612C" w:rsidRPr="004B080C" w:rsidRDefault="0084612C">
            <w:pPr>
              <w:spacing w:after="0"/>
              <w:jc w:val="center"/>
              <w:rPr>
                <w:rFonts w:eastAsia="Times New Roman" w:cstheme="minorHAnsi"/>
                <w:color w:val="000000"/>
              </w:rPr>
            </w:pPr>
          </w:p>
        </w:tc>
      </w:tr>
      <w:tr w:rsidR="0084612C" w:rsidRPr="004B080C">
        <w:trPr>
          <w:trHeight w:val="420"/>
        </w:trPr>
        <w:tc>
          <w:tcPr>
            <w:tcW w:w="1890" w:type="dxa"/>
            <w:tcBorders>
              <w:top w:val="nil"/>
              <w:left w:val="nil"/>
              <w:bottom w:val="nil"/>
              <w:right w:val="nil"/>
            </w:tcBorders>
            <w:shd w:val="clear" w:color="auto" w:fill="auto"/>
            <w:vAlign w:val="center"/>
          </w:tcPr>
          <w:p w:rsidR="0084612C" w:rsidRPr="004B080C" w:rsidRDefault="001C3324">
            <w:pPr>
              <w:spacing w:after="0"/>
              <w:jc w:val="center"/>
              <w:rPr>
                <w:rFonts w:eastAsia="Times New Roman" w:cstheme="minorHAnsi"/>
                <w:color w:val="000000"/>
              </w:rPr>
            </w:pPr>
            <w:r w:rsidRPr="004B080C">
              <w:rPr>
                <w:rFonts w:eastAsia="Times New Roman" w:cstheme="minorHAnsi"/>
                <w:color w:val="000000"/>
              </w:rPr>
              <w:t>9</w:t>
            </w:r>
          </w:p>
        </w:tc>
        <w:tc>
          <w:tcPr>
            <w:tcW w:w="270" w:type="dxa"/>
            <w:tcBorders>
              <w:top w:val="nil"/>
              <w:left w:val="nil"/>
              <w:bottom w:val="nil"/>
              <w:right w:val="nil"/>
            </w:tcBorders>
            <w:shd w:val="clear" w:color="auto" w:fill="auto"/>
            <w:vAlign w:val="center"/>
          </w:tcPr>
          <w:p w:rsidR="0084612C" w:rsidRPr="004B080C" w:rsidRDefault="0084612C">
            <w:pPr>
              <w:spacing w:after="0"/>
              <w:jc w:val="center"/>
              <w:rPr>
                <w:rFonts w:eastAsia="Times New Roman" w:cstheme="minorHAnsi"/>
                <w:color w:val="000000"/>
              </w:rPr>
            </w:pP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green"/>
              </w:rPr>
            </w:pPr>
            <w:r w:rsidRPr="004B080C">
              <w:rPr>
                <w:rFonts w:cstheme="minorHAnsi"/>
                <w:color w:val="000000"/>
                <w:highlight w:val="green"/>
              </w:rPr>
              <w:t>0.0055556</w:t>
            </w: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cyan"/>
              </w:rPr>
            </w:pPr>
            <w:r w:rsidRPr="004B080C">
              <w:rPr>
                <w:rFonts w:cstheme="minorHAnsi"/>
                <w:color w:val="000000"/>
                <w:highlight w:val="cyan"/>
              </w:rPr>
              <w:t>0.0011111</w:t>
            </w:r>
          </w:p>
        </w:tc>
        <w:tc>
          <w:tcPr>
            <w:tcW w:w="4950" w:type="dxa"/>
            <w:tcBorders>
              <w:top w:val="nil"/>
              <w:left w:val="nil"/>
              <w:bottom w:val="nil"/>
              <w:right w:val="nil"/>
            </w:tcBorders>
            <w:vAlign w:val="center"/>
          </w:tcPr>
          <w:p w:rsidR="0084612C" w:rsidRPr="004B080C" w:rsidRDefault="0084612C">
            <w:pPr>
              <w:spacing w:after="0"/>
              <w:jc w:val="center"/>
              <w:rPr>
                <w:rFonts w:eastAsia="Times New Roman" w:cstheme="minorHAnsi"/>
                <w:color w:val="000000"/>
              </w:rPr>
            </w:pPr>
          </w:p>
        </w:tc>
      </w:tr>
      <w:tr w:rsidR="0084612C" w:rsidRPr="004B080C">
        <w:trPr>
          <w:trHeight w:val="420"/>
        </w:trPr>
        <w:tc>
          <w:tcPr>
            <w:tcW w:w="1890" w:type="dxa"/>
            <w:tcBorders>
              <w:top w:val="nil"/>
              <w:left w:val="nil"/>
              <w:bottom w:val="nil"/>
              <w:right w:val="nil"/>
            </w:tcBorders>
            <w:shd w:val="clear" w:color="auto" w:fill="auto"/>
            <w:vAlign w:val="center"/>
          </w:tcPr>
          <w:p w:rsidR="0084612C" w:rsidRPr="004B080C" w:rsidRDefault="001C3324">
            <w:pPr>
              <w:spacing w:after="0"/>
              <w:jc w:val="center"/>
              <w:rPr>
                <w:rFonts w:eastAsia="Times New Roman" w:cstheme="minorHAnsi"/>
                <w:color w:val="000000"/>
              </w:rPr>
            </w:pPr>
            <w:r w:rsidRPr="004B080C">
              <w:rPr>
                <w:rFonts w:eastAsia="Times New Roman" w:cstheme="minorHAnsi"/>
                <w:color w:val="000000"/>
              </w:rPr>
              <w:t>10</w:t>
            </w:r>
          </w:p>
        </w:tc>
        <w:tc>
          <w:tcPr>
            <w:tcW w:w="270" w:type="dxa"/>
            <w:tcBorders>
              <w:top w:val="nil"/>
              <w:left w:val="nil"/>
              <w:bottom w:val="nil"/>
              <w:right w:val="nil"/>
            </w:tcBorders>
            <w:shd w:val="clear" w:color="auto" w:fill="auto"/>
            <w:vAlign w:val="center"/>
          </w:tcPr>
          <w:p w:rsidR="0084612C" w:rsidRPr="004B080C" w:rsidRDefault="0084612C">
            <w:pPr>
              <w:spacing w:after="0"/>
              <w:jc w:val="center"/>
              <w:rPr>
                <w:rFonts w:eastAsia="Times New Roman" w:cstheme="minorHAnsi"/>
                <w:color w:val="000000"/>
              </w:rPr>
            </w:pP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green"/>
              </w:rPr>
            </w:pPr>
            <w:r w:rsidRPr="004B080C">
              <w:rPr>
                <w:rFonts w:cstheme="minorHAnsi"/>
                <w:color w:val="000000"/>
                <w:highlight w:val="green"/>
              </w:rPr>
              <w:t>0.0050000</w:t>
            </w:r>
          </w:p>
        </w:tc>
        <w:tc>
          <w:tcPr>
            <w:tcW w:w="1530" w:type="dxa"/>
            <w:tcBorders>
              <w:top w:val="nil"/>
              <w:left w:val="nil"/>
              <w:bottom w:val="nil"/>
              <w:right w:val="nil"/>
            </w:tcBorders>
            <w:vAlign w:val="center"/>
          </w:tcPr>
          <w:p w:rsidR="0084612C" w:rsidRPr="004B080C" w:rsidRDefault="001C3324">
            <w:pPr>
              <w:spacing w:after="0"/>
              <w:jc w:val="center"/>
              <w:rPr>
                <w:rFonts w:cstheme="minorHAnsi"/>
                <w:color w:val="000000"/>
                <w:highlight w:val="cyan"/>
              </w:rPr>
            </w:pPr>
            <w:r w:rsidRPr="004B080C">
              <w:rPr>
                <w:rFonts w:cstheme="minorHAnsi"/>
                <w:color w:val="000000"/>
                <w:highlight w:val="cyan"/>
              </w:rPr>
              <w:t>0.0010000</w:t>
            </w:r>
          </w:p>
        </w:tc>
        <w:tc>
          <w:tcPr>
            <w:tcW w:w="4950" w:type="dxa"/>
            <w:tcBorders>
              <w:top w:val="nil"/>
              <w:left w:val="nil"/>
              <w:bottom w:val="nil"/>
              <w:right w:val="nil"/>
            </w:tcBorders>
            <w:vAlign w:val="center"/>
          </w:tcPr>
          <w:p w:rsidR="0084612C" w:rsidRPr="004B080C" w:rsidRDefault="0084612C">
            <w:pPr>
              <w:spacing w:after="0"/>
              <w:jc w:val="center"/>
              <w:rPr>
                <w:rFonts w:eastAsia="Times New Roman" w:cstheme="minorHAnsi"/>
                <w:color w:val="000000"/>
              </w:rPr>
            </w:pPr>
          </w:p>
        </w:tc>
      </w:tr>
    </w:tbl>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Question</w:t>
      </w:r>
    </w:p>
    <w:p w:rsidR="0084612C" w:rsidRPr="004B080C" w:rsidRDefault="001C3324">
      <w:pPr>
        <w:spacing w:after="0"/>
        <w:ind w:left="360"/>
        <w:rPr>
          <w:rFonts w:cstheme="minorHAnsi"/>
        </w:rPr>
      </w:pPr>
      <w:r w:rsidRPr="004B080C">
        <w:rPr>
          <w:rFonts w:cstheme="minorHAnsi"/>
        </w:rPr>
        <w:t>What is the potential drawback to such small per comparison, Bonferroni adjusted α when the number of comparisons increases?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highlight w:val="yellow"/>
        </w:rPr>
        <w:t>Answer</w:t>
      </w:r>
    </w:p>
    <w:p w:rsidR="0084612C" w:rsidRPr="004B080C" w:rsidRDefault="001C3324">
      <w:pPr>
        <w:spacing w:after="0"/>
        <w:ind w:left="360"/>
        <w:rPr>
          <w:rFonts w:cstheme="minorHAnsi"/>
        </w:rPr>
      </w:pPr>
      <w:r w:rsidRPr="004B080C">
        <w:rPr>
          <w:rFonts w:cstheme="minorHAnsi"/>
        </w:rPr>
        <w:t>As the probability of a Type 1 error decreases, the probability of a Type 2 error increases. Recall that a Type 2 is failing to reject a false Ho (failing to detect group differences if they exist). As α becomes smaller, it becomes more and more difficult to reject Ho, so therefore it becomes more difficult to find real differences if they exist. In short, as α becomes smaller the test loses power (1-β) to detect differences if they exist.</w:t>
      </w:r>
    </w:p>
    <w:p w:rsidR="0084612C" w:rsidRPr="004B080C" w:rsidRDefault="0084612C">
      <w:pPr>
        <w:spacing w:after="0"/>
        <w:rPr>
          <w:rFonts w:cstheme="minorHAnsi"/>
        </w:rPr>
      </w:pPr>
    </w:p>
    <w:p w:rsidR="0084612C" w:rsidRPr="004B080C" w:rsidRDefault="001C3324">
      <w:pPr>
        <w:spacing w:after="0"/>
        <w:rPr>
          <w:rFonts w:cstheme="minorHAnsi"/>
          <w:b/>
        </w:rPr>
      </w:pPr>
      <w:r w:rsidRPr="004B080C">
        <w:rPr>
          <w:rFonts w:cstheme="minorHAnsi"/>
          <w:b/>
        </w:rPr>
        <w:t xml:space="preserve">b. </w:t>
      </w:r>
      <w:proofErr w:type="spellStart"/>
      <w:r w:rsidRPr="004B080C">
        <w:rPr>
          <w:rFonts w:cstheme="minorHAnsi"/>
          <w:b/>
        </w:rPr>
        <w:t>Scheffé</w:t>
      </w:r>
      <w:proofErr w:type="spellEnd"/>
      <w:r w:rsidRPr="004B080C">
        <w:rPr>
          <w:rFonts w:cstheme="minorHAnsi"/>
          <w:b/>
        </w:rPr>
        <w:t xml:space="preserve"> Adjustment for Multiple Comparisons</w:t>
      </w:r>
    </w:p>
    <w:p w:rsidR="0084612C" w:rsidRPr="004B080C" w:rsidRDefault="0084612C">
      <w:pPr>
        <w:spacing w:after="0"/>
        <w:rPr>
          <w:rFonts w:cstheme="minorHAnsi"/>
        </w:rPr>
      </w:pPr>
    </w:p>
    <w:p w:rsidR="0084612C" w:rsidRPr="004B080C" w:rsidRDefault="001C3324">
      <w:pPr>
        <w:pStyle w:val="ListParagraph1"/>
        <w:numPr>
          <w:ilvl w:val="0"/>
          <w:numId w:val="1"/>
        </w:numPr>
        <w:spacing w:line="276" w:lineRule="auto"/>
        <w:rPr>
          <w:rFonts w:cstheme="minorHAnsi"/>
        </w:rPr>
      </w:pPr>
      <w:r w:rsidRPr="004B080C">
        <w:rPr>
          <w:rFonts w:cstheme="minorHAnsi"/>
        </w:rPr>
        <w:t xml:space="preserve">Too complex to cover here, but the logic is </w:t>
      </w:r>
      <w:proofErr w:type="gramStart"/>
      <w:r w:rsidRPr="004B080C">
        <w:rPr>
          <w:rFonts w:cstheme="minorHAnsi"/>
        </w:rPr>
        <w:t>similar to</w:t>
      </w:r>
      <w:proofErr w:type="gramEnd"/>
      <w:r w:rsidRPr="004B080C">
        <w:rPr>
          <w:rFonts w:cstheme="minorHAnsi"/>
        </w:rPr>
        <w:t xml:space="preserve"> Bonferroni</w:t>
      </w:r>
    </w:p>
    <w:p w:rsidR="0084612C" w:rsidRPr="004B080C" w:rsidRDefault="001C3324">
      <w:pPr>
        <w:pStyle w:val="ListParagraph1"/>
        <w:numPr>
          <w:ilvl w:val="0"/>
          <w:numId w:val="1"/>
        </w:numPr>
        <w:spacing w:line="276" w:lineRule="auto"/>
        <w:rPr>
          <w:rFonts w:cstheme="minorHAnsi"/>
        </w:rPr>
      </w:pPr>
      <w:r w:rsidRPr="004B080C">
        <w:rPr>
          <w:rFonts w:cstheme="minorHAnsi"/>
        </w:rPr>
        <w:t xml:space="preserve">More conservative (less likely to reject Ho, less power) unless there are </w:t>
      </w:r>
      <w:proofErr w:type="gramStart"/>
      <w:r w:rsidRPr="004B080C">
        <w:rPr>
          <w:rFonts w:cstheme="minorHAnsi"/>
        </w:rPr>
        <w:t>a large number of</w:t>
      </w:r>
      <w:proofErr w:type="gramEnd"/>
      <w:r w:rsidRPr="004B080C">
        <w:rPr>
          <w:rFonts w:cstheme="minorHAnsi"/>
        </w:rPr>
        <w:t xml:space="preserve"> comparisons</w:t>
      </w:r>
    </w:p>
    <w:p w:rsidR="0084612C" w:rsidRPr="004B080C" w:rsidRDefault="001C3324">
      <w:pPr>
        <w:pStyle w:val="ListParagraph1"/>
        <w:numPr>
          <w:ilvl w:val="0"/>
          <w:numId w:val="1"/>
        </w:numPr>
        <w:spacing w:line="276" w:lineRule="auto"/>
        <w:rPr>
          <w:rFonts w:cstheme="minorHAnsi"/>
        </w:rPr>
      </w:pPr>
      <w:r w:rsidRPr="004B080C">
        <w:rPr>
          <w:rFonts w:cstheme="minorHAnsi"/>
        </w:rPr>
        <w:t>Once calculated it is good for all pairwise and more complex comparisons or contrasts (e.g., ([</w:t>
      </w:r>
      <w:proofErr w:type="spellStart"/>
      <w:r w:rsidRPr="004B080C">
        <w:rPr>
          <w:rFonts w:cstheme="minorHAnsi"/>
        </w:rPr>
        <w:t>a+b</w:t>
      </w:r>
      <w:proofErr w:type="spellEnd"/>
      <w:r w:rsidRPr="004B080C">
        <w:rPr>
          <w:rFonts w:cstheme="minorHAnsi"/>
        </w:rPr>
        <w:t>]/2 vs. c), no need to recalculate adjusted α once other comparisons are added</w:t>
      </w:r>
    </w:p>
    <w:p w:rsidR="0084612C" w:rsidRPr="004B080C" w:rsidRDefault="001C3324">
      <w:pPr>
        <w:pStyle w:val="ListParagraph1"/>
        <w:numPr>
          <w:ilvl w:val="0"/>
          <w:numId w:val="1"/>
        </w:numPr>
        <w:spacing w:line="276" w:lineRule="auto"/>
        <w:rPr>
          <w:rFonts w:cstheme="minorHAnsi"/>
        </w:rPr>
      </w:pPr>
      <w:r w:rsidRPr="004B080C">
        <w:rPr>
          <w:rFonts w:cstheme="minorHAnsi"/>
        </w:rPr>
        <w:t xml:space="preserve">Use if more than 5 to 7 comparisons it should be better than Bonferroni (i.e., give more power), but calculate and compare CI with Bonferroni to determine which is more powerful, </w:t>
      </w:r>
      <w:proofErr w:type="spellStart"/>
      <w:r w:rsidRPr="004B080C">
        <w:rPr>
          <w:rFonts w:cstheme="minorHAnsi"/>
        </w:rPr>
        <w:t>Scheffe</w:t>
      </w:r>
      <w:proofErr w:type="spellEnd"/>
      <w:r w:rsidRPr="004B080C">
        <w:rPr>
          <w:rFonts w:cstheme="minorHAnsi"/>
        </w:rPr>
        <w:t xml:space="preserve"> or Bonferroni</w:t>
      </w:r>
    </w:p>
    <w:p w:rsidR="0084612C" w:rsidRPr="004B080C" w:rsidRDefault="001C3324">
      <w:pPr>
        <w:pStyle w:val="ListParagraph1"/>
        <w:numPr>
          <w:ilvl w:val="0"/>
          <w:numId w:val="1"/>
        </w:numPr>
        <w:spacing w:line="276" w:lineRule="auto"/>
        <w:rPr>
          <w:rFonts w:cstheme="minorHAnsi"/>
        </w:rPr>
      </w:pPr>
      <w:r w:rsidRPr="004B080C">
        <w:rPr>
          <w:rFonts w:cstheme="minorHAnsi"/>
        </w:rPr>
        <w:t>Based upon critical F-ratio</w:t>
      </w:r>
    </w:p>
    <w:p w:rsidR="0084612C" w:rsidRDefault="0084612C">
      <w:pPr>
        <w:spacing w:after="0"/>
        <w:rPr>
          <w:rFonts w:cstheme="minorHAnsi"/>
        </w:rPr>
      </w:pPr>
    </w:p>
    <w:p w:rsidR="00A16D1B" w:rsidRDefault="00A16D1B">
      <w:pPr>
        <w:spacing w:after="0"/>
        <w:rPr>
          <w:rFonts w:cstheme="minorHAnsi"/>
        </w:rPr>
      </w:pPr>
    </w:p>
    <w:p w:rsidR="00A16D1B" w:rsidRDefault="00A16D1B">
      <w:pPr>
        <w:spacing w:after="0"/>
        <w:rPr>
          <w:rFonts w:cstheme="minorHAnsi"/>
        </w:rPr>
      </w:pPr>
    </w:p>
    <w:p w:rsidR="00A16D1B" w:rsidRDefault="00A16D1B">
      <w:pPr>
        <w:spacing w:after="0"/>
        <w:rPr>
          <w:rFonts w:cstheme="minorHAnsi"/>
        </w:rPr>
      </w:pPr>
    </w:p>
    <w:p w:rsidR="00A16D1B" w:rsidRDefault="00A16D1B">
      <w:pPr>
        <w:spacing w:after="0"/>
        <w:rPr>
          <w:rFonts w:cstheme="minorHAnsi"/>
        </w:rPr>
      </w:pPr>
    </w:p>
    <w:p w:rsidR="00A16D1B" w:rsidRDefault="00A16D1B">
      <w:pPr>
        <w:spacing w:after="0"/>
        <w:rPr>
          <w:rFonts w:cstheme="minorHAnsi"/>
        </w:rPr>
      </w:pPr>
    </w:p>
    <w:p w:rsidR="0084612C" w:rsidRPr="004B080C" w:rsidRDefault="001C3324">
      <w:pPr>
        <w:spacing w:after="0"/>
        <w:rPr>
          <w:rFonts w:cstheme="minorHAnsi"/>
        </w:rPr>
      </w:pPr>
      <w:r w:rsidRPr="004B080C">
        <w:rPr>
          <w:rFonts w:cstheme="minorHAnsi"/>
        </w:rPr>
        <w:lastRenderedPageBreak/>
        <w:t>Example (with SPSS)</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Test mean differences in mean MPG among three groups (use SPSS)</w:t>
      </w:r>
    </w:p>
    <w:p w:rsidR="0084612C" w:rsidRPr="004B080C" w:rsidRDefault="0084612C">
      <w:pPr>
        <w:spacing w:after="0"/>
        <w:rPr>
          <w:rFonts w:cstheme="minorHAnsi"/>
        </w:rPr>
      </w:pPr>
    </w:p>
    <w:p w:rsidR="0084612C" w:rsidRPr="004B080C" w:rsidRDefault="001C3324">
      <w:pPr>
        <w:spacing w:after="0"/>
        <w:ind w:left="1440"/>
        <w:rPr>
          <w:rFonts w:cstheme="minorHAnsi"/>
        </w:rPr>
      </w:pPr>
      <w:r w:rsidRPr="004B080C">
        <w:rPr>
          <w:rFonts w:cstheme="minorHAnsi"/>
        </w:rPr>
        <w:t>Am. Vs. Eu</w:t>
      </w:r>
    </w:p>
    <w:p w:rsidR="0084612C" w:rsidRPr="004B080C" w:rsidRDefault="001C3324">
      <w:pPr>
        <w:spacing w:after="0"/>
        <w:ind w:left="1440"/>
        <w:rPr>
          <w:rFonts w:cstheme="minorHAnsi"/>
        </w:rPr>
      </w:pPr>
      <w:r w:rsidRPr="004B080C">
        <w:rPr>
          <w:rFonts w:cstheme="minorHAnsi"/>
        </w:rPr>
        <w:t>Am. Vs Jap.</w:t>
      </w:r>
    </w:p>
    <w:p w:rsidR="0084612C" w:rsidRPr="004B080C" w:rsidRDefault="001C3324">
      <w:pPr>
        <w:spacing w:after="0"/>
        <w:ind w:left="1440"/>
        <w:rPr>
          <w:rFonts w:cstheme="minorHAnsi"/>
        </w:rPr>
      </w:pPr>
      <w:proofErr w:type="spellStart"/>
      <w:r w:rsidRPr="004B080C">
        <w:rPr>
          <w:rFonts w:cstheme="minorHAnsi"/>
        </w:rPr>
        <w:t>Eur</w:t>
      </w:r>
      <w:proofErr w:type="spellEnd"/>
      <w:r w:rsidRPr="004B080C">
        <w:rPr>
          <w:rFonts w:cstheme="minorHAnsi"/>
        </w:rPr>
        <w:t xml:space="preserve"> vs. Jap.</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Recall the mean MPG for each of the three origins:</w:t>
      </w:r>
    </w:p>
    <w:p w:rsidR="0084612C" w:rsidRPr="004B080C" w:rsidRDefault="0084612C">
      <w:pPr>
        <w:spacing w:after="0"/>
        <w:ind w:left="720"/>
        <w:rPr>
          <w:rFonts w:cstheme="minorHAnsi"/>
        </w:rPr>
      </w:pPr>
    </w:p>
    <w:p w:rsidR="0084612C" w:rsidRPr="004B080C" w:rsidRDefault="001C3324">
      <w:pPr>
        <w:tabs>
          <w:tab w:val="left" w:pos="3080"/>
          <w:tab w:val="left" w:pos="6121"/>
        </w:tabs>
        <w:spacing w:after="0"/>
        <w:ind w:left="1440"/>
        <w:rPr>
          <w:rFonts w:eastAsia="Times New Roman" w:cstheme="minorHAnsi"/>
          <w:color w:val="000000"/>
        </w:rPr>
      </w:pPr>
      <w:r w:rsidRPr="004B080C">
        <w:rPr>
          <w:rFonts w:eastAsia="Times New Roman" w:cstheme="minorHAnsi"/>
          <w:color w:val="000000"/>
        </w:rPr>
        <w:t>American = 20.13</w:t>
      </w:r>
    </w:p>
    <w:p w:rsidR="0084612C" w:rsidRPr="004B080C" w:rsidRDefault="001C3324">
      <w:pPr>
        <w:tabs>
          <w:tab w:val="left" w:pos="3080"/>
          <w:tab w:val="left" w:pos="6121"/>
        </w:tabs>
        <w:spacing w:after="0"/>
        <w:ind w:left="1440"/>
        <w:rPr>
          <w:rFonts w:eastAsia="Times New Roman" w:cstheme="minorHAnsi"/>
          <w:color w:val="000000"/>
        </w:rPr>
      </w:pPr>
      <w:r w:rsidRPr="004B080C">
        <w:rPr>
          <w:rFonts w:eastAsia="Times New Roman" w:cstheme="minorHAnsi"/>
          <w:color w:val="000000"/>
        </w:rPr>
        <w:t>European = 27.89</w:t>
      </w:r>
    </w:p>
    <w:p w:rsidR="0084612C" w:rsidRPr="004B080C" w:rsidRDefault="001C3324">
      <w:pPr>
        <w:tabs>
          <w:tab w:val="left" w:pos="3080"/>
          <w:tab w:val="left" w:pos="6121"/>
        </w:tabs>
        <w:spacing w:after="0"/>
        <w:ind w:left="1440"/>
        <w:rPr>
          <w:rFonts w:eastAsia="Times New Roman" w:cstheme="minorHAnsi"/>
          <w:color w:val="000000"/>
        </w:rPr>
      </w:pPr>
      <w:r w:rsidRPr="004B080C">
        <w:rPr>
          <w:rFonts w:eastAsia="Times New Roman" w:cstheme="minorHAnsi"/>
          <w:color w:val="000000"/>
        </w:rPr>
        <w:t>Japanese = 30.45</w:t>
      </w:r>
    </w:p>
    <w:p w:rsidR="0084612C" w:rsidRPr="004B080C" w:rsidRDefault="001C3324">
      <w:pPr>
        <w:spacing w:after="0"/>
        <w:rPr>
          <w:rFonts w:cstheme="minorHAnsi"/>
        </w:rPr>
      </w:pPr>
      <w:r w:rsidRPr="004B080C">
        <w:rPr>
          <w:rFonts w:cstheme="minorHAnsi"/>
          <w:noProof/>
        </w:rPr>
        <w:drawing>
          <wp:inline distT="0" distB="0" distL="0" distR="0">
            <wp:extent cx="6317615" cy="1579245"/>
            <wp:effectExtent l="0" t="0" r="698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a:stretch>
                      <a:fillRect/>
                    </a:stretch>
                  </pic:blipFill>
                  <pic:spPr>
                    <a:xfrm>
                      <a:off x="0" y="0"/>
                      <a:ext cx="6323992" cy="1580998"/>
                    </a:xfrm>
                    <a:prstGeom prst="rect">
                      <a:avLst/>
                    </a:prstGeom>
                  </pic:spPr>
                </pic:pic>
              </a:graphicData>
            </a:graphic>
          </wp:inline>
        </w:drawing>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Ho: µ</w:t>
      </w:r>
      <w:r w:rsidRPr="004B080C">
        <w:rPr>
          <w:rFonts w:cstheme="minorHAnsi"/>
          <w:vertAlign w:val="subscript"/>
        </w:rPr>
        <w:t>American</w:t>
      </w:r>
      <w:r w:rsidRPr="004B080C">
        <w:rPr>
          <w:rFonts w:cstheme="minorHAnsi"/>
        </w:rPr>
        <w:t xml:space="preserve"> = µ</w:t>
      </w:r>
      <w:r w:rsidRPr="004B080C">
        <w:rPr>
          <w:rFonts w:cstheme="minorHAnsi"/>
          <w:vertAlign w:val="subscript"/>
        </w:rPr>
        <w:t>European</w:t>
      </w:r>
      <w:r w:rsidRPr="004B080C">
        <w:rPr>
          <w:rFonts w:cstheme="minorHAnsi"/>
        </w:rPr>
        <w:t xml:space="preserve"> </w:t>
      </w:r>
    </w:p>
    <w:p w:rsidR="0084612C" w:rsidRPr="004B080C" w:rsidRDefault="0084612C">
      <w:pPr>
        <w:spacing w:after="0"/>
        <w:ind w:left="720"/>
        <w:rPr>
          <w:rFonts w:cstheme="minorHAnsi"/>
        </w:rPr>
      </w:pPr>
    </w:p>
    <w:p w:rsidR="0084612C" w:rsidRPr="004B080C" w:rsidRDefault="001C3324">
      <w:pPr>
        <w:spacing w:after="0"/>
        <w:ind w:left="720"/>
        <w:rPr>
          <w:rFonts w:cstheme="minorHAnsi"/>
        </w:rPr>
      </w:pPr>
      <w:r w:rsidRPr="004B080C">
        <w:rPr>
          <w:rFonts w:cstheme="minorHAnsi"/>
        </w:rPr>
        <w:t xml:space="preserve">OR  </w:t>
      </w:r>
    </w:p>
    <w:p w:rsidR="0084612C" w:rsidRPr="004B080C" w:rsidRDefault="0084612C">
      <w:pPr>
        <w:spacing w:after="0"/>
        <w:ind w:left="720"/>
        <w:rPr>
          <w:rFonts w:cstheme="minorHAnsi"/>
        </w:rPr>
      </w:pPr>
    </w:p>
    <w:p w:rsidR="0084612C" w:rsidRPr="004B080C" w:rsidRDefault="001C3324">
      <w:pPr>
        <w:spacing w:after="0"/>
        <w:ind w:left="720"/>
        <w:rPr>
          <w:rFonts w:cstheme="minorHAnsi"/>
        </w:rPr>
      </w:pPr>
      <w:r w:rsidRPr="004B080C">
        <w:rPr>
          <w:rFonts w:cstheme="minorHAnsi"/>
        </w:rPr>
        <w:t>Ho: µ</w:t>
      </w:r>
      <w:r w:rsidRPr="004B080C">
        <w:rPr>
          <w:rFonts w:cstheme="minorHAnsi"/>
          <w:vertAlign w:val="subscript"/>
        </w:rPr>
        <w:t>American</w:t>
      </w:r>
      <w:r w:rsidRPr="004B080C">
        <w:rPr>
          <w:rFonts w:cstheme="minorHAnsi"/>
        </w:rPr>
        <w:t xml:space="preserve"> - µ</w:t>
      </w:r>
      <w:r w:rsidRPr="004B080C">
        <w:rPr>
          <w:rFonts w:cstheme="minorHAnsi"/>
          <w:vertAlign w:val="subscript"/>
        </w:rPr>
        <w:t>European</w:t>
      </w:r>
      <w:r w:rsidRPr="004B080C">
        <w:rPr>
          <w:rFonts w:cstheme="minorHAnsi"/>
        </w:rPr>
        <w:t xml:space="preserve"> = 0.00</w:t>
      </w:r>
    </w:p>
    <w:p w:rsidR="0084612C" w:rsidRPr="004B080C" w:rsidRDefault="0084612C">
      <w:pPr>
        <w:spacing w:after="0"/>
        <w:rPr>
          <w:rFonts w:cstheme="minorHAnsi"/>
        </w:rPr>
      </w:pPr>
    </w:p>
    <w:p w:rsidR="0084612C" w:rsidRPr="004B080C" w:rsidRDefault="001C3324">
      <w:pPr>
        <w:spacing w:after="0"/>
        <w:rPr>
          <w:rFonts w:cstheme="minorHAnsi"/>
        </w:rPr>
      </w:pPr>
      <w:proofErr w:type="gramStart"/>
      <w:r w:rsidRPr="004B080C">
        <w:rPr>
          <w:rFonts w:cstheme="minorHAnsi"/>
        </w:rPr>
        <w:t>So</w:t>
      </w:r>
      <w:proofErr w:type="gramEnd"/>
      <w:r w:rsidRPr="004B080C">
        <w:rPr>
          <w:rFonts w:cstheme="minorHAnsi"/>
        </w:rPr>
        <w:t xml:space="preserve"> what are the mean differences for each of these comparisons?</w:t>
      </w:r>
    </w:p>
    <w:p w:rsidR="0084612C" w:rsidRPr="004B080C" w:rsidRDefault="0084612C">
      <w:pPr>
        <w:spacing w:after="0"/>
        <w:rPr>
          <w:rFonts w:cstheme="minorHAnsi"/>
        </w:rPr>
      </w:pPr>
    </w:p>
    <w:p w:rsidR="0084612C" w:rsidRPr="004B080C" w:rsidRDefault="001C3324">
      <w:pPr>
        <w:tabs>
          <w:tab w:val="left" w:pos="3080"/>
          <w:tab w:val="left" w:pos="6121"/>
        </w:tabs>
        <w:spacing w:after="0"/>
        <w:ind w:left="720"/>
        <w:rPr>
          <w:rFonts w:eastAsia="Times New Roman" w:cstheme="minorHAnsi"/>
          <w:color w:val="000000"/>
        </w:rPr>
      </w:pPr>
      <w:r w:rsidRPr="004B080C">
        <w:rPr>
          <w:rFonts w:eastAsia="Times New Roman" w:cstheme="minorHAnsi"/>
          <w:color w:val="000000"/>
        </w:rPr>
        <w:t>American = 20.13</w:t>
      </w:r>
    </w:p>
    <w:p w:rsidR="0084612C" w:rsidRPr="004B080C" w:rsidRDefault="001C3324">
      <w:pPr>
        <w:tabs>
          <w:tab w:val="left" w:pos="3080"/>
          <w:tab w:val="left" w:pos="6121"/>
        </w:tabs>
        <w:spacing w:after="0"/>
        <w:ind w:left="720"/>
        <w:rPr>
          <w:rFonts w:eastAsia="Times New Roman" w:cstheme="minorHAnsi"/>
          <w:color w:val="000000"/>
        </w:rPr>
      </w:pPr>
      <w:r w:rsidRPr="004B080C">
        <w:rPr>
          <w:rFonts w:eastAsia="Times New Roman" w:cstheme="minorHAnsi"/>
          <w:color w:val="000000"/>
        </w:rPr>
        <w:t>European = 27.89</w:t>
      </w:r>
    </w:p>
    <w:p w:rsidR="0084612C" w:rsidRPr="004B080C" w:rsidRDefault="001C3324">
      <w:pPr>
        <w:tabs>
          <w:tab w:val="left" w:pos="3080"/>
          <w:tab w:val="left" w:pos="6121"/>
        </w:tabs>
        <w:spacing w:after="0"/>
        <w:ind w:left="720"/>
        <w:rPr>
          <w:rFonts w:eastAsia="Times New Roman" w:cstheme="minorHAnsi"/>
          <w:color w:val="000000"/>
        </w:rPr>
      </w:pPr>
      <w:r w:rsidRPr="004B080C">
        <w:rPr>
          <w:rFonts w:eastAsia="Times New Roman" w:cstheme="minorHAnsi"/>
          <w:color w:val="000000"/>
        </w:rPr>
        <w:t>Japanese = 30.45</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 xml:space="preserve">Am. Vs. Eur. = 20.13 – 27.89 </w:t>
      </w:r>
      <w:proofErr w:type="gramStart"/>
      <w:r w:rsidRPr="004B080C">
        <w:rPr>
          <w:rFonts w:cstheme="minorHAnsi"/>
        </w:rPr>
        <w:t>= ?</w:t>
      </w:r>
      <w:proofErr w:type="gramEnd"/>
    </w:p>
    <w:p w:rsidR="0084612C" w:rsidRPr="004B080C" w:rsidRDefault="001C3324">
      <w:pPr>
        <w:spacing w:after="0"/>
        <w:ind w:left="720"/>
        <w:rPr>
          <w:rFonts w:cstheme="minorHAnsi"/>
        </w:rPr>
      </w:pPr>
      <w:r w:rsidRPr="004B080C">
        <w:rPr>
          <w:rFonts w:cstheme="minorHAnsi"/>
        </w:rPr>
        <w:t xml:space="preserve">Am. Vs. Eur. = 20.13 – 27.89 = </w:t>
      </w:r>
      <w:r w:rsidRPr="004B080C">
        <w:rPr>
          <w:rFonts w:cstheme="minorHAnsi"/>
          <w:highlight w:val="yellow"/>
        </w:rPr>
        <w:t>-7.76</w:t>
      </w:r>
    </w:p>
    <w:p w:rsidR="0084612C" w:rsidRPr="004B080C" w:rsidRDefault="0084612C">
      <w:pPr>
        <w:spacing w:after="0"/>
        <w:ind w:left="720"/>
        <w:rPr>
          <w:rFonts w:cstheme="minorHAnsi"/>
        </w:rPr>
      </w:pPr>
    </w:p>
    <w:p w:rsidR="0084612C" w:rsidRPr="004B080C" w:rsidRDefault="001C3324">
      <w:pPr>
        <w:spacing w:after="0"/>
        <w:ind w:left="720"/>
        <w:rPr>
          <w:rFonts w:cstheme="minorHAnsi"/>
        </w:rPr>
      </w:pPr>
      <w:r w:rsidRPr="004B080C">
        <w:rPr>
          <w:rFonts w:cstheme="minorHAnsi"/>
        </w:rPr>
        <w:t>Am. Vs Jap.  = ?</w:t>
      </w:r>
    </w:p>
    <w:p w:rsidR="0084612C" w:rsidRPr="004B080C" w:rsidRDefault="001C3324">
      <w:pPr>
        <w:spacing w:after="0"/>
        <w:ind w:left="720"/>
        <w:rPr>
          <w:rFonts w:cstheme="minorHAnsi"/>
        </w:rPr>
      </w:pPr>
      <w:r w:rsidRPr="004B080C">
        <w:rPr>
          <w:rFonts w:cstheme="minorHAnsi"/>
        </w:rPr>
        <w:t xml:space="preserve">Am. Vs Jap.  = 20.13 – 30.45 </w:t>
      </w:r>
      <w:proofErr w:type="gramStart"/>
      <w:r w:rsidRPr="004B080C">
        <w:rPr>
          <w:rFonts w:cstheme="minorHAnsi"/>
        </w:rPr>
        <w:t xml:space="preserve">=  </w:t>
      </w:r>
      <w:r w:rsidRPr="004B080C">
        <w:rPr>
          <w:rFonts w:cstheme="minorHAnsi"/>
          <w:highlight w:val="yellow"/>
        </w:rPr>
        <w:t>-</w:t>
      </w:r>
      <w:proofErr w:type="gramEnd"/>
      <w:r w:rsidRPr="004B080C">
        <w:rPr>
          <w:rFonts w:cstheme="minorHAnsi"/>
          <w:highlight w:val="yellow"/>
        </w:rPr>
        <w:t>10.32</w:t>
      </w:r>
      <w:r w:rsidRPr="004B080C">
        <w:rPr>
          <w:rFonts w:cstheme="minorHAnsi"/>
        </w:rPr>
        <w:t xml:space="preserve"> </w:t>
      </w:r>
    </w:p>
    <w:p w:rsidR="0084612C" w:rsidRPr="004B080C" w:rsidRDefault="0084612C">
      <w:pPr>
        <w:spacing w:after="0"/>
        <w:ind w:left="720"/>
        <w:rPr>
          <w:rFonts w:cstheme="minorHAnsi"/>
        </w:rPr>
      </w:pPr>
    </w:p>
    <w:p w:rsidR="0084612C" w:rsidRPr="004B080C" w:rsidRDefault="001C3324">
      <w:pPr>
        <w:spacing w:after="0"/>
        <w:ind w:left="720"/>
        <w:rPr>
          <w:rFonts w:cstheme="minorHAnsi"/>
        </w:rPr>
      </w:pPr>
      <w:r w:rsidRPr="004B080C">
        <w:rPr>
          <w:rFonts w:cstheme="minorHAnsi"/>
        </w:rPr>
        <w:t>Eur. vs. Jap.  = ?</w:t>
      </w:r>
    </w:p>
    <w:p w:rsidR="0084612C" w:rsidRPr="004B080C" w:rsidRDefault="001C3324">
      <w:pPr>
        <w:spacing w:after="0"/>
        <w:ind w:left="720"/>
        <w:rPr>
          <w:rFonts w:cstheme="minorHAnsi"/>
        </w:rPr>
      </w:pPr>
      <w:r w:rsidRPr="004B080C">
        <w:rPr>
          <w:rFonts w:cstheme="minorHAnsi"/>
        </w:rPr>
        <w:t xml:space="preserve">Eur. vs. Jap.  = </w:t>
      </w:r>
      <w:r w:rsidRPr="004B080C">
        <w:rPr>
          <w:rFonts w:cstheme="minorHAnsi"/>
          <w:highlight w:val="yellow"/>
        </w:rPr>
        <w:t>-2.56</w:t>
      </w:r>
    </w:p>
    <w:p w:rsidR="0084612C" w:rsidRPr="004B080C" w:rsidRDefault="0084612C">
      <w:pPr>
        <w:spacing w:after="0"/>
        <w:rPr>
          <w:rFonts w:cstheme="minorHAnsi"/>
        </w:rPr>
      </w:pPr>
      <w:bookmarkStart w:id="1" w:name="_GoBack"/>
      <w:bookmarkEnd w:id="1"/>
    </w:p>
    <w:p w:rsidR="0084612C" w:rsidRPr="004B080C" w:rsidRDefault="001C3324">
      <w:pPr>
        <w:spacing w:after="0"/>
        <w:rPr>
          <w:rFonts w:cstheme="minorHAnsi"/>
        </w:rPr>
      </w:pPr>
      <w:r w:rsidRPr="004B080C">
        <w:rPr>
          <w:rFonts w:cstheme="minorHAnsi"/>
        </w:rPr>
        <w:t xml:space="preserve">Show SPSS Bonferroni and </w:t>
      </w:r>
      <w:proofErr w:type="spellStart"/>
      <w:r w:rsidRPr="004B080C">
        <w:rPr>
          <w:rFonts w:cstheme="minorHAnsi"/>
        </w:rPr>
        <w:t>Scheffe</w:t>
      </w:r>
      <w:proofErr w:type="spellEnd"/>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Using </w:t>
      </w:r>
      <w:proofErr w:type="spellStart"/>
      <w:r w:rsidRPr="004B080C">
        <w:rPr>
          <w:rFonts w:cstheme="minorHAnsi"/>
        </w:rPr>
        <w:t>oneway</w:t>
      </w:r>
      <w:proofErr w:type="spellEnd"/>
      <w:r w:rsidRPr="004B080C">
        <w:rPr>
          <w:rFonts w:cstheme="minorHAnsi"/>
        </w:rPr>
        <w:t xml:space="preserve"> command in SPSS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Select “Post Hoc” to obtain Bonferroni and </w:t>
      </w:r>
      <w:proofErr w:type="spellStart"/>
      <w:r w:rsidRPr="004B080C">
        <w:rPr>
          <w:rFonts w:cstheme="minorHAnsi"/>
        </w:rPr>
        <w:t>Scheffe</w:t>
      </w:r>
      <w:proofErr w:type="spellEnd"/>
      <w:r w:rsidRPr="004B080C">
        <w:rPr>
          <w:rFonts w:cstheme="minorHAnsi"/>
        </w:rPr>
        <w:t xml:space="preserve"> corrections and confidence intervals. </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noProof/>
        </w:rPr>
        <w:drawing>
          <wp:inline distT="0" distB="0" distL="0" distR="0">
            <wp:extent cx="5445125" cy="4146550"/>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5456375" cy="4154656"/>
                    </a:xfrm>
                    <a:prstGeom prst="rect">
                      <a:avLst/>
                    </a:prstGeom>
                  </pic:spPr>
                </pic:pic>
              </a:graphicData>
            </a:graphic>
          </wp:inline>
        </w:drawing>
      </w: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noProof/>
        </w:rPr>
        <w:drawing>
          <wp:inline distT="0" distB="0" distL="0" distR="0">
            <wp:extent cx="6473825" cy="30289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4"/>
                    <a:stretch>
                      <a:fillRect/>
                    </a:stretch>
                  </pic:blipFill>
                  <pic:spPr>
                    <a:xfrm>
                      <a:off x="0" y="0"/>
                      <a:ext cx="6474303" cy="3028950"/>
                    </a:xfrm>
                    <a:prstGeom prst="rect">
                      <a:avLst/>
                    </a:prstGeom>
                  </pic:spPr>
                </pic:pic>
              </a:graphicData>
            </a:graphic>
          </wp:inline>
        </w:drawing>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lastRenderedPageBreak/>
        <w:t>Question</w:t>
      </w:r>
    </w:p>
    <w:p w:rsidR="0084612C" w:rsidRPr="004B080C" w:rsidRDefault="001C3324">
      <w:pPr>
        <w:spacing w:after="0"/>
        <w:ind w:left="720"/>
        <w:rPr>
          <w:rFonts w:cstheme="minorHAnsi"/>
        </w:rPr>
      </w:pPr>
      <w:r w:rsidRPr="004B080C">
        <w:rPr>
          <w:rFonts w:cstheme="minorHAnsi"/>
        </w:rPr>
        <w:t xml:space="preserve">Do the Bonferroni and </w:t>
      </w:r>
      <w:proofErr w:type="spellStart"/>
      <w:r w:rsidRPr="004B080C">
        <w:rPr>
          <w:rFonts w:cstheme="minorHAnsi"/>
        </w:rPr>
        <w:t>Scheffe</w:t>
      </w:r>
      <w:proofErr w:type="spellEnd"/>
      <w:r w:rsidRPr="004B080C">
        <w:rPr>
          <w:rFonts w:cstheme="minorHAnsi"/>
        </w:rPr>
        <w:t xml:space="preserve"> produce different inferences for the above data?</w:t>
      </w: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1C3324">
      <w:pPr>
        <w:spacing w:after="0"/>
        <w:rPr>
          <w:rFonts w:cstheme="minorHAnsi"/>
          <w:highlight w:val="yellow"/>
        </w:rPr>
      </w:pPr>
      <w:r w:rsidRPr="004B080C">
        <w:rPr>
          <w:rFonts w:cstheme="minorHAnsi"/>
          <w:highlight w:val="yellow"/>
        </w:rPr>
        <w:t>Answer</w:t>
      </w:r>
    </w:p>
    <w:p w:rsidR="0084612C" w:rsidRPr="004B080C" w:rsidRDefault="001C3324">
      <w:pPr>
        <w:spacing w:after="0"/>
        <w:ind w:left="720"/>
        <w:rPr>
          <w:rFonts w:cstheme="minorHAnsi"/>
        </w:rPr>
      </w:pPr>
      <w:r w:rsidRPr="004B080C">
        <w:rPr>
          <w:rFonts w:cstheme="minorHAnsi"/>
          <w:highlight w:val="yellow"/>
        </w:rPr>
        <w:t xml:space="preserve">Note difference inference result for European vs. Japanese comparisons. FTR for </w:t>
      </w:r>
      <w:proofErr w:type="spellStart"/>
      <w:r w:rsidRPr="004B080C">
        <w:rPr>
          <w:rFonts w:cstheme="minorHAnsi"/>
          <w:highlight w:val="yellow"/>
        </w:rPr>
        <w:t>Scheffé</w:t>
      </w:r>
      <w:proofErr w:type="spellEnd"/>
      <w:r w:rsidRPr="004B080C">
        <w:rPr>
          <w:rFonts w:cstheme="minorHAnsi"/>
          <w:highlight w:val="yellow"/>
        </w:rPr>
        <w:t xml:space="preserve">, but reject for Bonferroni (thus, Bonferroni has slightly more power than </w:t>
      </w:r>
      <w:proofErr w:type="spellStart"/>
      <w:r w:rsidRPr="004B080C">
        <w:rPr>
          <w:rFonts w:cstheme="minorHAnsi"/>
          <w:highlight w:val="yellow"/>
        </w:rPr>
        <w:t>Scheffe</w:t>
      </w:r>
      <w:proofErr w:type="spellEnd"/>
      <w:r w:rsidRPr="004B080C">
        <w:rPr>
          <w:rFonts w:cstheme="minorHAnsi"/>
          <w:highlight w:val="yellow"/>
        </w:rPr>
        <w:t>)</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APA Style for Car Data</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noProof/>
        </w:rPr>
        <w:drawing>
          <wp:inline distT="0" distB="0" distL="0" distR="0">
            <wp:extent cx="6317615" cy="1579245"/>
            <wp:effectExtent l="0" t="0" r="698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6323992" cy="1580998"/>
                    </a:xfrm>
                    <a:prstGeom prst="rect">
                      <a:avLst/>
                    </a:prstGeom>
                  </pic:spPr>
                </pic:pic>
              </a:graphicData>
            </a:graphic>
          </wp:inline>
        </w:drawing>
      </w:r>
    </w:p>
    <w:p w:rsidR="0084612C" w:rsidRPr="004B080C" w:rsidRDefault="001C3324">
      <w:pPr>
        <w:spacing w:after="0"/>
        <w:rPr>
          <w:rFonts w:cstheme="minorHAnsi"/>
        </w:rPr>
      </w:pPr>
      <w:r w:rsidRPr="004B080C">
        <w:rPr>
          <w:rFonts w:cstheme="minorHAnsi"/>
          <w:noProof/>
        </w:rPr>
        <w:drawing>
          <wp:inline distT="0" distB="0" distL="0" distR="0">
            <wp:extent cx="4699635" cy="135953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5"/>
                    <a:stretch>
                      <a:fillRect/>
                    </a:stretch>
                  </pic:blipFill>
                  <pic:spPr>
                    <a:xfrm>
                      <a:off x="0" y="0"/>
                      <a:ext cx="4723636" cy="1366878"/>
                    </a:xfrm>
                    <a:prstGeom prst="rect">
                      <a:avLst/>
                    </a:prstGeom>
                  </pic:spPr>
                </pic:pic>
              </a:graphicData>
            </a:graphic>
          </wp:inline>
        </w:drawing>
      </w:r>
    </w:p>
    <w:p w:rsidR="0084612C" w:rsidRPr="004B080C" w:rsidRDefault="0084612C">
      <w:pPr>
        <w:spacing w:after="0"/>
        <w:rPr>
          <w:rFonts w:cstheme="minorHAnsi"/>
        </w:rPr>
      </w:pPr>
    </w:p>
    <w:p w:rsidR="0084612C" w:rsidRPr="004B080C" w:rsidRDefault="001C3324">
      <w:pPr>
        <w:spacing w:after="0"/>
        <w:rPr>
          <w:rFonts w:cstheme="minorHAnsi"/>
          <w:i/>
        </w:rPr>
      </w:pPr>
      <w:r w:rsidRPr="004B080C">
        <w:rPr>
          <w:rFonts w:cstheme="minorHAnsi"/>
          <w:i/>
        </w:rPr>
        <w:t>Table 1</w:t>
      </w:r>
    </w:p>
    <w:p w:rsidR="0084612C" w:rsidRPr="004B080C" w:rsidRDefault="001C3324">
      <w:pPr>
        <w:spacing w:after="0"/>
        <w:rPr>
          <w:rFonts w:cstheme="minorHAnsi"/>
          <w:i/>
        </w:rPr>
      </w:pPr>
      <w:r w:rsidRPr="004B080C">
        <w:rPr>
          <w:rFonts w:cstheme="minorHAnsi"/>
          <w:i/>
        </w:rPr>
        <w:t>ANOVA Results and Descriptive Statistics for Number of Inquiries by Days of the Week</w:t>
      </w:r>
    </w:p>
    <w:tbl>
      <w:tblPr>
        <w:tblW w:w="6981" w:type="dxa"/>
        <w:tblLayout w:type="fixed"/>
        <w:tblLook w:val="04A0" w:firstRow="1" w:lastRow="0" w:firstColumn="1" w:lastColumn="0" w:noHBand="0" w:noVBand="1"/>
      </w:tblPr>
      <w:tblGrid>
        <w:gridCol w:w="1538"/>
        <w:gridCol w:w="207"/>
        <w:gridCol w:w="1153"/>
        <w:gridCol w:w="592"/>
        <w:gridCol w:w="769"/>
        <w:gridCol w:w="976"/>
        <w:gridCol w:w="385"/>
        <w:gridCol w:w="1361"/>
      </w:tblGrid>
      <w:tr w:rsidR="0084612C" w:rsidRPr="004B080C">
        <w:tc>
          <w:tcPr>
            <w:tcW w:w="1745" w:type="dxa"/>
            <w:gridSpan w:val="2"/>
            <w:tcBorders>
              <w:top w:val="single" w:sz="4" w:space="0" w:color="auto"/>
              <w:left w:val="nil"/>
              <w:bottom w:val="single" w:sz="4" w:space="0" w:color="auto"/>
              <w:right w:val="nil"/>
            </w:tcBorders>
            <w:vAlign w:val="center"/>
          </w:tcPr>
          <w:p w:rsidR="0084612C" w:rsidRPr="004B080C" w:rsidRDefault="001C3324">
            <w:pPr>
              <w:spacing w:after="0"/>
              <w:rPr>
                <w:rFonts w:cstheme="minorHAnsi"/>
              </w:rPr>
            </w:pPr>
            <w:r w:rsidRPr="004B080C">
              <w:rPr>
                <w:rFonts w:cstheme="minorHAnsi"/>
              </w:rPr>
              <w:t>Days</w:t>
            </w:r>
          </w:p>
        </w:tc>
        <w:tc>
          <w:tcPr>
            <w:tcW w:w="1745" w:type="dxa"/>
            <w:gridSpan w:val="2"/>
            <w:tcBorders>
              <w:top w:val="single" w:sz="4" w:space="0" w:color="auto"/>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Mean</w:t>
            </w:r>
          </w:p>
        </w:tc>
        <w:tc>
          <w:tcPr>
            <w:tcW w:w="1745" w:type="dxa"/>
            <w:gridSpan w:val="2"/>
            <w:tcBorders>
              <w:top w:val="single" w:sz="4" w:space="0" w:color="auto"/>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SD</w:t>
            </w:r>
          </w:p>
        </w:tc>
        <w:tc>
          <w:tcPr>
            <w:tcW w:w="1746" w:type="dxa"/>
            <w:gridSpan w:val="2"/>
            <w:tcBorders>
              <w:top w:val="single" w:sz="4" w:space="0" w:color="auto"/>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n</w:t>
            </w:r>
          </w:p>
        </w:tc>
      </w:tr>
      <w:tr w:rsidR="0084612C" w:rsidRPr="004B080C">
        <w:tc>
          <w:tcPr>
            <w:tcW w:w="1745" w:type="dxa"/>
            <w:gridSpan w:val="2"/>
            <w:tcBorders>
              <w:top w:val="single" w:sz="4" w:space="0" w:color="auto"/>
              <w:left w:val="nil"/>
              <w:bottom w:val="nil"/>
              <w:right w:val="nil"/>
            </w:tcBorders>
          </w:tcPr>
          <w:p w:rsidR="0084612C" w:rsidRPr="004B080C" w:rsidRDefault="001C3324">
            <w:pPr>
              <w:spacing w:after="0"/>
              <w:rPr>
                <w:rFonts w:cstheme="minorHAnsi"/>
              </w:rPr>
            </w:pPr>
            <w:r w:rsidRPr="004B080C">
              <w:rPr>
                <w:rFonts w:cstheme="minorHAnsi"/>
              </w:rPr>
              <w:t>American</w:t>
            </w:r>
          </w:p>
        </w:tc>
        <w:tc>
          <w:tcPr>
            <w:tcW w:w="1745" w:type="dxa"/>
            <w:gridSpan w:val="2"/>
            <w:tcBorders>
              <w:top w:val="single" w:sz="4" w:space="0" w:color="auto"/>
              <w:left w:val="nil"/>
              <w:bottom w:val="nil"/>
              <w:right w:val="nil"/>
            </w:tcBorders>
            <w:vAlign w:val="center"/>
          </w:tcPr>
          <w:p w:rsidR="0084612C" w:rsidRPr="004B080C" w:rsidRDefault="001C3324">
            <w:pPr>
              <w:spacing w:after="0"/>
              <w:jc w:val="center"/>
              <w:rPr>
                <w:rFonts w:cstheme="minorHAnsi"/>
              </w:rPr>
            </w:pPr>
            <w:r w:rsidRPr="004B080C">
              <w:rPr>
                <w:rFonts w:cstheme="minorHAnsi"/>
              </w:rPr>
              <w:t>20.13</w:t>
            </w:r>
          </w:p>
        </w:tc>
        <w:tc>
          <w:tcPr>
            <w:tcW w:w="1745" w:type="dxa"/>
            <w:gridSpan w:val="2"/>
            <w:tcBorders>
              <w:top w:val="single" w:sz="4" w:space="0" w:color="auto"/>
              <w:left w:val="nil"/>
              <w:bottom w:val="nil"/>
              <w:right w:val="nil"/>
            </w:tcBorders>
            <w:vAlign w:val="center"/>
          </w:tcPr>
          <w:p w:rsidR="0084612C" w:rsidRPr="004B080C" w:rsidRDefault="001C3324">
            <w:pPr>
              <w:spacing w:after="0"/>
              <w:jc w:val="center"/>
              <w:rPr>
                <w:rFonts w:cstheme="minorHAnsi"/>
              </w:rPr>
            </w:pPr>
            <w:r w:rsidRPr="004B080C">
              <w:rPr>
                <w:rFonts w:cstheme="minorHAnsi"/>
              </w:rPr>
              <w:t>6.38</w:t>
            </w:r>
          </w:p>
        </w:tc>
        <w:tc>
          <w:tcPr>
            <w:tcW w:w="1746" w:type="dxa"/>
            <w:gridSpan w:val="2"/>
            <w:tcBorders>
              <w:top w:val="single" w:sz="4" w:space="0" w:color="auto"/>
              <w:left w:val="nil"/>
              <w:bottom w:val="nil"/>
              <w:right w:val="nil"/>
            </w:tcBorders>
            <w:vAlign w:val="center"/>
          </w:tcPr>
          <w:p w:rsidR="0084612C" w:rsidRPr="004B080C" w:rsidRDefault="001C3324">
            <w:pPr>
              <w:spacing w:after="0"/>
              <w:jc w:val="center"/>
              <w:rPr>
                <w:rFonts w:cstheme="minorHAnsi"/>
              </w:rPr>
            </w:pPr>
            <w:r w:rsidRPr="004B080C">
              <w:rPr>
                <w:rFonts w:cstheme="minorHAnsi"/>
              </w:rPr>
              <w:t>248</w:t>
            </w:r>
          </w:p>
        </w:tc>
      </w:tr>
      <w:tr w:rsidR="0084612C" w:rsidRPr="004B080C">
        <w:tc>
          <w:tcPr>
            <w:tcW w:w="1745" w:type="dxa"/>
            <w:gridSpan w:val="2"/>
          </w:tcPr>
          <w:p w:rsidR="0084612C" w:rsidRPr="004B080C" w:rsidRDefault="001C3324">
            <w:pPr>
              <w:spacing w:after="0"/>
              <w:rPr>
                <w:rFonts w:cstheme="minorHAnsi"/>
              </w:rPr>
            </w:pPr>
            <w:r w:rsidRPr="004B080C">
              <w:rPr>
                <w:rFonts w:cstheme="minorHAnsi"/>
              </w:rPr>
              <w:t>European</w:t>
            </w:r>
          </w:p>
        </w:tc>
        <w:tc>
          <w:tcPr>
            <w:tcW w:w="1745" w:type="dxa"/>
            <w:gridSpan w:val="2"/>
            <w:vAlign w:val="center"/>
          </w:tcPr>
          <w:p w:rsidR="0084612C" w:rsidRPr="004B080C" w:rsidRDefault="001C3324">
            <w:pPr>
              <w:spacing w:after="0"/>
              <w:jc w:val="center"/>
              <w:rPr>
                <w:rFonts w:cstheme="minorHAnsi"/>
              </w:rPr>
            </w:pPr>
            <w:r w:rsidRPr="004B080C">
              <w:rPr>
                <w:rFonts w:cstheme="minorHAnsi"/>
              </w:rPr>
              <w:t>27.89</w:t>
            </w:r>
          </w:p>
        </w:tc>
        <w:tc>
          <w:tcPr>
            <w:tcW w:w="1745" w:type="dxa"/>
            <w:gridSpan w:val="2"/>
            <w:vAlign w:val="center"/>
          </w:tcPr>
          <w:p w:rsidR="0084612C" w:rsidRPr="004B080C" w:rsidRDefault="001C3324">
            <w:pPr>
              <w:spacing w:after="0"/>
              <w:jc w:val="center"/>
              <w:rPr>
                <w:rFonts w:cstheme="minorHAnsi"/>
              </w:rPr>
            </w:pPr>
            <w:r w:rsidRPr="004B080C">
              <w:rPr>
                <w:rFonts w:cstheme="minorHAnsi"/>
              </w:rPr>
              <w:t>6.72</w:t>
            </w:r>
          </w:p>
        </w:tc>
        <w:tc>
          <w:tcPr>
            <w:tcW w:w="1746" w:type="dxa"/>
            <w:gridSpan w:val="2"/>
            <w:vAlign w:val="center"/>
          </w:tcPr>
          <w:p w:rsidR="0084612C" w:rsidRPr="004B080C" w:rsidRDefault="001C3324">
            <w:pPr>
              <w:spacing w:after="0"/>
              <w:jc w:val="center"/>
              <w:rPr>
                <w:rFonts w:cstheme="minorHAnsi"/>
              </w:rPr>
            </w:pPr>
            <w:r w:rsidRPr="004B080C">
              <w:rPr>
                <w:rFonts w:cstheme="minorHAnsi"/>
              </w:rPr>
              <w:t>70</w:t>
            </w:r>
          </w:p>
        </w:tc>
      </w:tr>
      <w:tr w:rsidR="0084612C" w:rsidRPr="004B080C">
        <w:tc>
          <w:tcPr>
            <w:tcW w:w="1745" w:type="dxa"/>
            <w:gridSpan w:val="2"/>
          </w:tcPr>
          <w:p w:rsidR="0084612C" w:rsidRPr="004B080C" w:rsidRDefault="001C3324">
            <w:pPr>
              <w:spacing w:after="0"/>
              <w:rPr>
                <w:rFonts w:cstheme="minorHAnsi"/>
              </w:rPr>
            </w:pPr>
            <w:r w:rsidRPr="004B080C">
              <w:rPr>
                <w:rFonts w:cstheme="minorHAnsi"/>
              </w:rPr>
              <w:t>Japanese</w:t>
            </w:r>
          </w:p>
        </w:tc>
        <w:tc>
          <w:tcPr>
            <w:tcW w:w="1745" w:type="dxa"/>
            <w:gridSpan w:val="2"/>
            <w:vAlign w:val="center"/>
          </w:tcPr>
          <w:p w:rsidR="0084612C" w:rsidRPr="004B080C" w:rsidRDefault="001C3324">
            <w:pPr>
              <w:spacing w:after="0"/>
              <w:jc w:val="center"/>
              <w:rPr>
                <w:rFonts w:cstheme="minorHAnsi"/>
              </w:rPr>
            </w:pPr>
            <w:r w:rsidRPr="004B080C">
              <w:rPr>
                <w:rFonts w:cstheme="minorHAnsi"/>
              </w:rPr>
              <w:t>30.45</w:t>
            </w:r>
          </w:p>
        </w:tc>
        <w:tc>
          <w:tcPr>
            <w:tcW w:w="1745" w:type="dxa"/>
            <w:gridSpan w:val="2"/>
            <w:vAlign w:val="center"/>
          </w:tcPr>
          <w:p w:rsidR="0084612C" w:rsidRPr="004B080C" w:rsidRDefault="001C3324">
            <w:pPr>
              <w:spacing w:after="0"/>
              <w:jc w:val="center"/>
              <w:rPr>
                <w:rFonts w:cstheme="minorHAnsi"/>
              </w:rPr>
            </w:pPr>
            <w:r w:rsidRPr="004B080C">
              <w:rPr>
                <w:rFonts w:cstheme="minorHAnsi"/>
              </w:rPr>
              <w:t>6.09</w:t>
            </w:r>
          </w:p>
        </w:tc>
        <w:tc>
          <w:tcPr>
            <w:tcW w:w="1746" w:type="dxa"/>
            <w:gridSpan w:val="2"/>
            <w:vAlign w:val="center"/>
          </w:tcPr>
          <w:p w:rsidR="0084612C" w:rsidRPr="004B080C" w:rsidRDefault="001C3324">
            <w:pPr>
              <w:spacing w:after="0"/>
              <w:jc w:val="center"/>
              <w:rPr>
                <w:rFonts w:cstheme="minorHAnsi"/>
              </w:rPr>
            </w:pPr>
            <w:r w:rsidRPr="004B080C">
              <w:rPr>
                <w:rFonts w:cstheme="minorHAnsi"/>
              </w:rPr>
              <w:t>79</w:t>
            </w:r>
          </w:p>
        </w:tc>
      </w:tr>
      <w:tr w:rsidR="0084612C" w:rsidRPr="004B080C">
        <w:tc>
          <w:tcPr>
            <w:tcW w:w="1538" w:type="dxa"/>
            <w:tcBorders>
              <w:top w:val="single" w:sz="4" w:space="0" w:color="auto"/>
              <w:left w:val="nil"/>
              <w:bottom w:val="single" w:sz="4" w:space="0" w:color="auto"/>
              <w:right w:val="nil"/>
            </w:tcBorders>
            <w:vAlign w:val="center"/>
          </w:tcPr>
          <w:p w:rsidR="0084612C" w:rsidRPr="004B080C" w:rsidRDefault="001C3324">
            <w:pPr>
              <w:spacing w:after="0"/>
              <w:rPr>
                <w:rFonts w:cstheme="minorHAnsi"/>
              </w:rPr>
            </w:pPr>
            <w:r w:rsidRPr="004B080C">
              <w:rPr>
                <w:rFonts w:cstheme="minorHAnsi"/>
              </w:rPr>
              <w:t>Source</w:t>
            </w:r>
          </w:p>
        </w:tc>
        <w:tc>
          <w:tcPr>
            <w:tcW w:w="1360" w:type="dxa"/>
            <w:gridSpan w:val="2"/>
            <w:tcBorders>
              <w:top w:val="single" w:sz="4" w:space="0" w:color="auto"/>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SS</w:t>
            </w:r>
          </w:p>
        </w:tc>
        <w:tc>
          <w:tcPr>
            <w:tcW w:w="1361" w:type="dxa"/>
            <w:gridSpan w:val="2"/>
            <w:tcBorders>
              <w:top w:val="single" w:sz="4" w:space="0" w:color="auto"/>
              <w:left w:val="nil"/>
              <w:bottom w:val="single" w:sz="4" w:space="0" w:color="auto"/>
              <w:right w:val="nil"/>
            </w:tcBorders>
            <w:vAlign w:val="center"/>
          </w:tcPr>
          <w:p w:rsidR="0084612C" w:rsidRPr="004B080C" w:rsidRDefault="001C3324">
            <w:pPr>
              <w:spacing w:after="0"/>
              <w:jc w:val="center"/>
              <w:rPr>
                <w:rFonts w:cstheme="minorHAnsi"/>
              </w:rPr>
            </w:pPr>
            <w:proofErr w:type="spellStart"/>
            <w:r w:rsidRPr="004B080C">
              <w:rPr>
                <w:rFonts w:cstheme="minorHAnsi"/>
              </w:rPr>
              <w:t>df</w:t>
            </w:r>
            <w:proofErr w:type="spellEnd"/>
          </w:p>
        </w:tc>
        <w:tc>
          <w:tcPr>
            <w:tcW w:w="1361" w:type="dxa"/>
            <w:gridSpan w:val="2"/>
            <w:tcBorders>
              <w:top w:val="single" w:sz="4" w:space="0" w:color="auto"/>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MS</w:t>
            </w:r>
          </w:p>
        </w:tc>
        <w:tc>
          <w:tcPr>
            <w:tcW w:w="1361" w:type="dxa"/>
            <w:tcBorders>
              <w:top w:val="single" w:sz="4" w:space="0" w:color="auto"/>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F</w:t>
            </w:r>
          </w:p>
        </w:tc>
      </w:tr>
      <w:tr w:rsidR="0084612C" w:rsidRPr="004B080C">
        <w:tc>
          <w:tcPr>
            <w:tcW w:w="1538" w:type="dxa"/>
            <w:tcBorders>
              <w:top w:val="single" w:sz="4" w:space="0" w:color="auto"/>
              <w:left w:val="nil"/>
              <w:bottom w:val="nil"/>
              <w:right w:val="nil"/>
            </w:tcBorders>
            <w:vAlign w:val="center"/>
          </w:tcPr>
          <w:p w:rsidR="0084612C" w:rsidRPr="004B080C" w:rsidRDefault="001C3324">
            <w:pPr>
              <w:spacing w:after="0"/>
              <w:rPr>
                <w:rFonts w:cstheme="minorHAnsi"/>
              </w:rPr>
            </w:pPr>
            <w:r w:rsidRPr="004B080C">
              <w:rPr>
                <w:rFonts w:cstheme="minorHAnsi"/>
              </w:rPr>
              <w:t>Origin</w:t>
            </w:r>
          </w:p>
        </w:tc>
        <w:tc>
          <w:tcPr>
            <w:tcW w:w="1360" w:type="dxa"/>
            <w:gridSpan w:val="2"/>
            <w:tcBorders>
              <w:top w:val="single" w:sz="4" w:space="0" w:color="auto"/>
              <w:left w:val="nil"/>
              <w:bottom w:val="nil"/>
              <w:right w:val="nil"/>
            </w:tcBorders>
            <w:vAlign w:val="center"/>
          </w:tcPr>
          <w:p w:rsidR="0084612C" w:rsidRPr="004B080C" w:rsidRDefault="001C3324">
            <w:pPr>
              <w:spacing w:after="0"/>
              <w:jc w:val="center"/>
              <w:rPr>
                <w:rFonts w:cstheme="minorHAnsi"/>
              </w:rPr>
            </w:pPr>
            <w:r w:rsidRPr="004B080C">
              <w:rPr>
                <w:rFonts w:cstheme="minorHAnsi"/>
              </w:rPr>
              <w:t>7984.96</w:t>
            </w:r>
          </w:p>
        </w:tc>
        <w:tc>
          <w:tcPr>
            <w:tcW w:w="1361" w:type="dxa"/>
            <w:gridSpan w:val="2"/>
            <w:tcBorders>
              <w:top w:val="single" w:sz="4" w:space="0" w:color="auto"/>
              <w:left w:val="nil"/>
              <w:bottom w:val="nil"/>
              <w:right w:val="nil"/>
            </w:tcBorders>
            <w:vAlign w:val="center"/>
          </w:tcPr>
          <w:p w:rsidR="0084612C" w:rsidRPr="004B080C" w:rsidRDefault="001C3324">
            <w:pPr>
              <w:spacing w:after="0"/>
              <w:jc w:val="center"/>
              <w:rPr>
                <w:rFonts w:cstheme="minorHAnsi"/>
              </w:rPr>
            </w:pPr>
            <w:r w:rsidRPr="004B080C">
              <w:rPr>
                <w:rFonts w:cstheme="minorHAnsi"/>
              </w:rPr>
              <w:t>2</w:t>
            </w:r>
          </w:p>
        </w:tc>
        <w:tc>
          <w:tcPr>
            <w:tcW w:w="1361" w:type="dxa"/>
            <w:gridSpan w:val="2"/>
            <w:tcBorders>
              <w:top w:val="single" w:sz="4" w:space="0" w:color="auto"/>
              <w:left w:val="nil"/>
              <w:bottom w:val="nil"/>
              <w:right w:val="nil"/>
            </w:tcBorders>
            <w:vAlign w:val="center"/>
          </w:tcPr>
          <w:p w:rsidR="0084612C" w:rsidRPr="004B080C" w:rsidRDefault="001C3324">
            <w:pPr>
              <w:spacing w:after="0"/>
              <w:jc w:val="center"/>
              <w:rPr>
                <w:rFonts w:cstheme="minorHAnsi"/>
              </w:rPr>
            </w:pPr>
            <w:r w:rsidRPr="004B080C">
              <w:rPr>
                <w:rFonts w:cstheme="minorHAnsi"/>
              </w:rPr>
              <w:t>3992.48</w:t>
            </w:r>
          </w:p>
        </w:tc>
        <w:tc>
          <w:tcPr>
            <w:tcW w:w="1361" w:type="dxa"/>
            <w:tcBorders>
              <w:top w:val="single" w:sz="4" w:space="0" w:color="auto"/>
              <w:left w:val="nil"/>
              <w:bottom w:val="nil"/>
              <w:right w:val="nil"/>
            </w:tcBorders>
            <w:vAlign w:val="center"/>
          </w:tcPr>
          <w:p w:rsidR="0084612C" w:rsidRPr="004B080C" w:rsidRDefault="001C3324">
            <w:pPr>
              <w:spacing w:after="0"/>
              <w:jc w:val="center"/>
              <w:rPr>
                <w:rFonts w:cstheme="minorHAnsi"/>
              </w:rPr>
            </w:pPr>
            <w:r w:rsidRPr="004B080C">
              <w:rPr>
                <w:rFonts w:cstheme="minorHAnsi"/>
              </w:rPr>
              <w:t>97.97*</w:t>
            </w:r>
          </w:p>
        </w:tc>
      </w:tr>
      <w:tr w:rsidR="0084612C" w:rsidRPr="004B080C">
        <w:tc>
          <w:tcPr>
            <w:tcW w:w="1538" w:type="dxa"/>
            <w:tcBorders>
              <w:top w:val="nil"/>
              <w:left w:val="nil"/>
              <w:bottom w:val="single" w:sz="4" w:space="0" w:color="auto"/>
              <w:right w:val="nil"/>
            </w:tcBorders>
            <w:vAlign w:val="center"/>
          </w:tcPr>
          <w:p w:rsidR="0084612C" w:rsidRPr="004B080C" w:rsidRDefault="001C3324">
            <w:pPr>
              <w:spacing w:after="0"/>
              <w:rPr>
                <w:rFonts w:cstheme="minorHAnsi"/>
              </w:rPr>
            </w:pPr>
            <w:r w:rsidRPr="004B080C">
              <w:rPr>
                <w:rFonts w:cstheme="minorHAnsi"/>
              </w:rPr>
              <w:t>Error</w:t>
            </w:r>
          </w:p>
        </w:tc>
        <w:tc>
          <w:tcPr>
            <w:tcW w:w="1360" w:type="dxa"/>
            <w:gridSpan w:val="2"/>
            <w:tcBorders>
              <w:top w:val="nil"/>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16056.42</w:t>
            </w:r>
          </w:p>
        </w:tc>
        <w:tc>
          <w:tcPr>
            <w:tcW w:w="1361" w:type="dxa"/>
            <w:gridSpan w:val="2"/>
            <w:tcBorders>
              <w:top w:val="nil"/>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394</w:t>
            </w:r>
          </w:p>
        </w:tc>
        <w:tc>
          <w:tcPr>
            <w:tcW w:w="1361" w:type="dxa"/>
            <w:gridSpan w:val="2"/>
            <w:tcBorders>
              <w:top w:val="nil"/>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40.75</w:t>
            </w:r>
          </w:p>
        </w:tc>
        <w:tc>
          <w:tcPr>
            <w:tcW w:w="1361" w:type="dxa"/>
            <w:tcBorders>
              <w:top w:val="nil"/>
              <w:left w:val="nil"/>
              <w:bottom w:val="single" w:sz="4" w:space="0" w:color="auto"/>
              <w:right w:val="nil"/>
            </w:tcBorders>
            <w:vAlign w:val="center"/>
          </w:tcPr>
          <w:p w:rsidR="0084612C" w:rsidRPr="004B080C" w:rsidRDefault="0084612C">
            <w:pPr>
              <w:spacing w:after="0"/>
              <w:jc w:val="center"/>
              <w:rPr>
                <w:rFonts w:cstheme="minorHAnsi"/>
              </w:rPr>
            </w:pPr>
          </w:p>
        </w:tc>
      </w:tr>
    </w:tbl>
    <w:p w:rsidR="0084612C" w:rsidRPr="004B080C" w:rsidRDefault="001C3324">
      <w:pPr>
        <w:spacing w:after="0"/>
        <w:rPr>
          <w:rFonts w:cstheme="minorHAnsi"/>
        </w:rPr>
      </w:pPr>
      <w:r w:rsidRPr="004B080C">
        <w:rPr>
          <w:rFonts w:cstheme="minorHAnsi"/>
        </w:rPr>
        <w:t>Note. R</w:t>
      </w:r>
      <w:r w:rsidRPr="004B080C">
        <w:rPr>
          <w:rFonts w:cstheme="minorHAnsi"/>
          <w:vertAlign w:val="superscript"/>
        </w:rPr>
        <w:t>2</w:t>
      </w:r>
      <w:r w:rsidRPr="004B080C">
        <w:rPr>
          <w:rFonts w:cstheme="minorHAnsi"/>
        </w:rPr>
        <w:t xml:space="preserve"> = .33</w:t>
      </w:r>
    </w:p>
    <w:p w:rsidR="0084612C" w:rsidRPr="004B080C" w:rsidRDefault="001C3324">
      <w:pPr>
        <w:spacing w:after="0"/>
        <w:rPr>
          <w:rFonts w:cstheme="minorHAnsi"/>
        </w:rPr>
      </w:pPr>
      <w:r w:rsidRPr="004B080C">
        <w:rPr>
          <w:rFonts w:cstheme="minorHAnsi"/>
        </w:rPr>
        <w:t>* p &lt; .05</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[If we wished to report R</w:t>
      </w:r>
      <w:r w:rsidRPr="004B080C">
        <w:rPr>
          <w:rFonts w:cstheme="minorHAnsi"/>
          <w:vertAlign w:val="superscript"/>
        </w:rPr>
        <w:t>2</w:t>
      </w:r>
      <w:r w:rsidRPr="004B080C">
        <w:rPr>
          <w:rFonts w:cstheme="minorHAnsi"/>
        </w:rPr>
        <w:t xml:space="preserve"> value, it would be (SS between)/ (SS total) = 7984.96/24041.38 = .33]</w:t>
      </w: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1C3324">
      <w:pPr>
        <w:spacing w:after="0"/>
        <w:rPr>
          <w:rFonts w:cstheme="minorHAnsi"/>
          <w:i/>
        </w:rPr>
      </w:pPr>
      <w:r w:rsidRPr="004B080C">
        <w:rPr>
          <w:rFonts w:cstheme="minorHAnsi"/>
          <w:noProof/>
        </w:rPr>
        <w:drawing>
          <wp:inline distT="0" distB="0" distL="0" distR="0">
            <wp:extent cx="6473825" cy="30289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6474303" cy="3028950"/>
                    </a:xfrm>
                    <a:prstGeom prst="rect">
                      <a:avLst/>
                    </a:prstGeom>
                  </pic:spPr>
                </pic:pic>
              </a:graphicData>
            </a:graphic>
          </wp:inline>
        </w:drawing>
      </w:r>
    </w:p>
    <w:p w:rsidR="0084612C" w:rsidRPr="004B080C" w:rsidRDefault="0084612C">
      <w:pPr>
        <w:spacing w:after="0"/>
        <w:rPr>
          <w:rFonts w:cstheme="minorHAnsi"/>
          <w:i/>
        </w:rPr>
      </w:pPr>
    </w:p>
    <w:p w:rsidR="0084612C" w:rsidRPr="004B080C" w:rsidRDefault="001C3324">
      <w:pPr>
        <w:spacing w:after="0"/>
        <w:rPr>
          <w:rFonts w:cstheme="minorHAnsi"/>
          <w:i/>
        </w:rPr>
      </w:pPr>
      <w:r w:rsidRPr="004B080C">
        <w:rPr>
          <w:rFonts w:cstheme="minorHAnsi"/>
          <w:i/>
        </w:rPr>
        <w:t>Table 2</w:t>
      </w:r>
    </w:p>
    <w:p w:rsidR="0084612C" w:rsidRPr="004B080C" w:rsidRDefault="001C3324">
      <w:pPr>
        <w:spacing w:after="0"/>
        <w:rPr>
          <w:rFonts w:cstheme="minorHAnsi"/>
          <w:i/>
        </w:rPr>
      </w:pPr>
      <w:r w:rsidRPr="004B080C">
        <w:rPr>
          <w:rFonts w:cstheme="minorHAnsi"/>
          <w:i/>
        </w:rPr>
        <w:t>Multiple Comparisons and Mean Differences in Ad Inquiries by Week Days</w:t>
      </w:r>
    </w:p>
    <w:tbl>
      <w:tblPr>
        <w:tblW w:w="6981" w:type="dxa"/>
        <w:tblLayout w:type="fixed"/>
        <w:tblLook w:val="04A0" w:firstRow="1" w:lastRow="0" w:firstColumn="1" w:lastColumn="0" w:noHBand="0" w:noVBand="1"/>
      </w:tblPr>
      <w:tblGrid>
        <w:gridCol w:w="2394"/>
        <w:gridCol w:w="1743"/>
        <w:gridCol w:w="948"/>
        <w:gridCol w:w="1896"/>
      </w:tblGrid>
      <w:tr w:rsidR="0084612C" w:rsidRPr="004B080C">
        <w:tc>
          <w:tcPr>
            <w:tcW w:w="2394" w:type="dxa"/>
            <w:tcBorders>
              <w:top w:val="single" w:sz="4" w:space="0" w:color="auto"/>
              <w:left w:val="nil"/>
              <w:bottom w:val="single" w:sz="4" w:space="0" w:color="auto"/>
              <w:right w:val="nil"/>
            </w:tcBorders>
          </w:tcPr>
          <w:p w:rsidR="0084612C" w:rsidRPr="004B080C" w:rsidRDefault="001C3324">
            <w:pPr>
              <w:spacing w:after="0"/>
              <w:rPr>
                <w:rFonts w:cstheme="minorHAnsi"/>
              </w:rPr>
            </w:pPr>
            <w:r w:rsidRPr="004B080C">
              <w:rPr>
                <w:rFonts w:cstheme="minorHAnsi"/>
              </w:rPr>
              <w:t>Comparisons</w:t>
            </w:r>
          </w:p>
        </w:tc>
        <w:tc>
          <w:tcPr>
            <w:tcW w:w="1743" w:type="dxa"/>
            <w:tcBorders>
              <w:top w:val="single" w:sz="4" w:space="0" w:color="auto"/>
              <w:left w:val="nil"/>
              <w:bottom w:val="single" w:sz="4" w:space="0" w:color="auto"/>
              <w:right w:val="nil"/>
            </w:tcBorders>
          </w:tcPr>
          <w:p w:rsidR="0084612C" w:rsidRPr="004B080C" w:rsidRDefault="001C3324">
            <w:pPr>
              <w:spacing w:after="0"/>
              <w:jc w:val="center"/>
              <w:rPr>
                <w:rFonts w:cstheme="minorHAnsi"/>
              </w:rPr>
            </w:pPr>
            <w:r w:rsidRPr="004B080C">
              <w:rPr>
                <w:rFonts w:cstheme="minorHAnsi"/>
              </w:rPr>
              <w:t>Mean Difference</w:t>
            </w:r>
          </w:p>
        </w:tc>
        <w:tc>
          <w:tcPr>
            <w:tcW w:w="948" w:type="dxa"/>
            <w:tcBorders>
              <w:top w:val="single" w:sz="4" w:space="0" w:color="auto"/>
              <w:left w:val="nil"/>
              <w:bottom w:val="single" w:sz="4" w:space="0" w:color="auto"/>
              <w:right w:val="nil"/>
            </w:tcBorders>
          </w:tcPr>
          <w:p w:rsidR="0084612C" w:rsidRPr="004B080C" w:rsidRDefault="001C3324">
            <w:pPr>
              <w:spacing w:after="0"/>
              <w:jc w:val="center"/>
              <w:rPr>
                <w:rFonts w:cstheme="minorHAnsi"/>
              </w:rPr>
            </w:pPr>
            <w:proofErr w:type="spellStart"/>
            <w:r w:rsidRPr="004B080C">
              <w:rPr>
                <w:rFonts w:cstheme="minorHAnsi"/>
              </w:rPr>
              <w:t>s.e.</w:t>
            </w:r>
            <w:proofErr w:type="spellEnd"/>
          </w:p>
        </w:tc>
        <w:tc>
          <w:tcPr>
            <w:tcW w:w="1896" w:type="dxa"/>
            <w:tcBorders>
              <w:top w:val="single" w:sz="4" w:space="0" w:color="auto"/>
              <w:left w:val="nil"/>
              <w:bottom w:val="single" w:sz="4" w:space="0" w:color="auto"/>
              <w:right w:val="nil"/>
            </w:tcBorders>
          </w:tcPr>
          <w:p w:rsidR="0084612C" w:rsidRPr="004B080C" w:rsidRDefault="001C3324">
            <w:pPr>
              <w:spacing w:after="0"/>
              <w:jc w:val="center"/>
              <w:rPr>
                <w:rFonts w:cstheme="minorHAnsi"/>
              </w:rPr>
            </w:pPr>
            <w:proofErr w:type="spellStart"/>
            <w:r w:rsidRPr="004B080C">
              <w:rPr>
                <w:rFonts w:cstheme="minorHAnsi"/>
              </w:rPr>
              <w:t>Scheffé</w:t>
            </w:r>
            <w:proofErr w:type="spellEnd"/>
            <w:r w:rsidRPr="004B080C">
              <w:rPr>
                <w:rFonts w:cstheme="minorHAnsi"/>
              </w:rPr>
              <w:t xml:space="preserve"> Adjusted 95% CI</w:t>
            </w:r>
          </w:p>
        </w:tc>
      </w:tr>
      <w:tr w:rsidR="0084612C" w:rsidRPr="004B080C">
        <w:tc>
          <w:tcPr>
            <w:tcW w:w="2394" w:type="dxa"/>
            <w:tcBorders>
              <w:top w:val="single" w:sz="4" w:space="0" w:color="auto"/>
              <w:left w:val="nil"/>
              <w:bottom w:val="nil"/>
              <w:right w:val="nil"/>
            </w:tcBorders>
          </w:tcPr>
          <w:p w:rsidR="0084612C" w:rsidRPr="004B080C" w:rsidRDefault="001C3324">
            <w:pPr>
              <w:spacing w:after="0"/>
              <w:rPr>
                <w:rFonts w:cstheme="minorHAnsi"/>
              </w:rPr>
            </w:pPr>
            <w:r w:rsidRPr="004B080C">
              <w:rPr>
                <w:rFonts w:cstheme="minorHAnsi"/>
              </w:rPr>
              <w:t>A vs. E</w:t>
            </w:r>
          </w:p>
        </w:tc>
        <w:tc>
          <w:tcPr>
            <w:tcW w:w="1743" w:type="dxa"/>
            <w:tcBorders>
              <w:top w:val="single" w:sz="4" w:space="0" w:color="auto"/>
              <w:left w:val="nil"/>
              <w:bottom w:val="nil"/>
              <w:right w:val="nil"/>
            </w:tcBorders>
          </w:tcPr>
          <w:p w:rsidR="0084612C" w:rsidRPr="004B080C" w:rsidRDefault="001C3324">
            <w:pPr>
              <w:spacing w:after="0"/>
              <w:jc w:val="center"/>
              <w:rPr>
                <w:rFonts w:cstheme="minorHAnsi"/>
              </w:rPr>
            </w:pPr>
            <w:r w:rsidRPr="004B080C">
              <w:rPr>
                <w:rFonts w:cstheme="minorHAnsi"/>
              </w:rPr>
              <w:t>-7.76*</w:t>
            </w:r>
          </w:p>
        </w:tc>
        <w:tc>
          <w:tcPr>
            <w:tcW w:w="948" w:type="dxa"/>
            <w:tcBorders>
              <w:top w:val="single" w:sz="4" w:space="0" w:color="auto"/>
              <w:left w:val="nil"/>
              <w:bottom w:val="nil"/>
              <w:right w:val="nil"/>
            </w:tcBorders>
          </w:tcPr>
          <w:p w:rsidR="0084612C" w:rsidRPr="004B080C" w:rsidRDefault="001C3324">
            <w:pPr>
              <w:spacing w:after="0"/>
              <w:jc w:val="center"/>
              <w:rPr>
                <w:rFonts w:cstheme="minorHAnsi"/>
              </w:rPr>
            </w:pPr>
            <w:r w:rsidRPr="004B080C">
              <w:rPr>
                <w:rFonts w:cstheme="minorHAnsi"/>
              </w:rPr>
              <w:t>.86</w:t>
            </w:r>
          </w:p>
        </w:tc>
        <w:tc>
          <w:tcPr>
            <w:tcW w:w="1896" w:type="dxa"/>
            <w:tcBorders>
              <w:top w:val="single" w:sz="4" w:space="0" w:color="auto"/>
              <w:left w:val="nil"/>
              <w:bottom w:val="nil"/>
              <w:right w:val="nil"/>
            </w:tcBorders>
          </w:tcPr>
          <w:p w:rsidR="0084612C" w:rsidRPr="004B080C" w:rsidRDefault="001C3324">
            <w:pPr>
              <w:spacing w:after="0"/>
              <w:jc w:val="center"/>
              <w:rPr>
                <w:rFonts w:cstheme="minorHAnsi"/>
              </w:rPr>
            </w:pPr>
            <w:r w:rsidRPr="004B080C">
              <w:rPr>
                <w:rFonts w:cstheme="minorHAnsi"/>
              </w:rPr>
              <w:t>-9.89, -5.64</w:t>
            </w:r>
          </w:p>
        </w:tc>
      </w:tr>
      <w:tr w:rsidR="0084612C" w:rsidRPr="004B080C">
        <w:tc>
          <w:tcPr>
            <w:tcW w:w="2394" w:type="dxa"/>
          </w:tcPr>
          <w:p w:rsidR="0084612C" w:rsidRPr="004B080C" w:rsidRDefault="001C3324">
            <w:pPr>
              <w:spacing w:after="0"/>
              <w:rPr>
                <w:rFonts w:cstheme="minorHAnsi"/>
              </w:rPr>
            </w:pPr>
            <w:r w:rsidRPr="004B080C">
              <w:rPr>
                <w:rFonts w:cstheme="minorHAnsi"/>
              </w:rPr>
              <w:t>A vs. J</w:t>
            </w:r>
          </w:p>
        </w:tc>
        <w:tc>
          <w:tcPr>
            <w:tcW w:w="1743" w:type="dxa"/>
          </w:tcPr>
          <w:p w:rsidR="0084612C" w:rsidRPr="004B080C" w:rsidRDefault="001C3324">
            <w:pPr>
              <w:spacing w:after="0"/>
              <w:jc w:val="center"/>
              <w:rPr>
                <w:rFonts w:cstheme="minorHAnsi"/>
              </w:rPr>
            </w:pPr>
            <w:r w:rsidRPr="004B080C">
              <w:rPr>
                <w:rFonts w:cstheme="minorHAnsi"/>
              </w:rPr>
              <w:t>-10.32*</w:t>
            </w:r>
          </w:p>
        </w:tc>
        <w:tc>
          <w:tcPr>
            <w:tcW w:w="948" w:type="dxa"/>
          </w:tcPr>
          <w:p w:rsidR="0084612C" w:rsidRPr="004B080C" w:rsidRDefault="001C3324">
            <w:pPr>
              <w:spacing w:after="0"/>
              <w:jc w:val="center"/>
              <w:rPr>
                <w:rFonts w:cstheme="minorHAnsi"/>
              </w:rPr>
            </w:pPr>
            <w:r w:rsidRPr="004B080C">
              <w:rPr>
                <w:rFonts w:cstheme="minorHAnsi"/>
              </w:rPr>
              <w:t>.83</w:t>
            </w:r>
          </w:p>
        </w:tc>
        <w:tc>
          <w:tcPr>
            <w:tcW w:w="1896" w:type="dxa"/>
          </w:tcPr>
          <w:p w:rsidR="0084612C" w:rsidRPr="004B080C" w:rsidRDefault="001C3324">
            <w:pPr>
              <w:spacing w:after="0"/>
              <w:jc w:val="center"/>
              <w:rPr>
                <w:rFonts w:cstheme="minorHAnsi"/>
              </w:rPr>
            </w:pPr>
            <w:r w:rsidRPr="004B080C">
              <w:rPr>
                <w:rFonts w:cstheme="minorHAnsi"/>
              </w:rPr>
              <w:t>-12.35, -8.30</w:t>
            </w:r>
          </w:p>
        </w:tc>
      </w:tr>
      <w:tr w:rsidR="0084612C" w:rsidRPr="004B080C">
        <w:tc>
          <w:tcPr>
            <w:tcW w:w="2394" w:type="dxa"/>
            <w:tcBorders>
              <w:top w:val="nil"/>
              <w:left w:val="nil"/>
              <w:bottom w:val="single" w:sz="4" w:space="0" w:color="auto"/>
              <w:right w:val="nil"/>
            </w:tcBorders>
          </w:tcPr>
          <w:p w:rsidR="0084612C" w:rsidRPr="004B080C" w:rsidRDefault="001C3324">
            <w:pPr>
              <w:spacing w:after="0"/>
              <w:rPr>
                <w:rFonts w:cstheme="minorHAnsi"/>
              </w:rPr>
            </w:pPr>
            <w:r w:rsidRPr="004B080C">
              <w:rPr>
                <w:rFonts w:cstheme="minorHAnsi"/>
              </w:rPr>
              <w:t>J vs. E</w:t>
            </w:r>
          </w:p>
        </w:tc>
        <w:tc>
          <w:tcPr>
            <w:tcW w:w="1743" w:type="dxa"/>
            <w:tcBorders>
              <w:top w:val="nil"/>
              <w:left w:val="nil"/>
              <w:bottom w:val="single" w:sz="4" w:space="0" w:color="auto"/>
              <w:right w:val="nil"/>
            </w:tcBorders>
          </w:tcPr>
          <w:p w:rsidR="0084612C" w:rsidRPr="004B080C" w:rsidRDefault="001C3324">
            <w:pPr>
              <w:spacing w:after="0"/>
              <w:jc w:val="center"/>
              <w:rPr>
                <w:rFonts w:cstheme="minorHAnsi"/>
              </w:rPr>
            </w:pPr>
            <w:r w:rsidRPr="004B080C">
              <w:rPr>
                <w:rFonts w:cstheme="minorHAnsi"/>
              </w:rPr>
              <w:t>2.56</w:t>
            </w:r>
          </w:p>
        </w:tc>
        <w:tc>
          <w:tcPr>
            <w:tcW w:w="948" w:type="dxa"/>
            <w:tcBorders>
              <w:top w:val="nil"/>
              <w:left w:val="nil"/>
              <w:bottom w:val="single" w:sz="4" w:space="0" w:color="auto"/>
              <w:right w:val="nil"/>
            </w:tcBorders>
          </w:tcPr>
          <w:p w:rsidR="0084612C" w:rsidRPr="004B080C" w:rsidRDefault="001C3324">
            <w:pPr>
              <w:spacing w:after="0"/>
              <w:jc w:val="center"/>
              <w:rPr>
                <w:rFonts w:cstheme="minorHAnsi"/>
              </w:rPr>
            </w:pPr>
            <w:r w:rsidRPr="004B080C">
              <w:rPr>
                <w:rFonts w:cstheme="minorHAnsi"/>
              </w:rPr>
              <w:t>1.05</w:t>
            </w:r>
          </w:p>
        </w:tc>
        <w:tc>
          <w:tcPr>
            <w:tcW w:w="1896" w:type="dxa"/>
            <w:tcBorders>
              <w:top w:val="nil"/>
              <w:left w:val="nil"/>
              <w:bottom w:val="single" w:sz="4" w:space="0" w:color="auto"/>
              <w:right w:val="nil"/>
            </w:tcBorders>
          </w:tcPr>
          <w:p w:rsidR="0084612C" w:rsidRPr="004B080C" w:rsidRDefault="001C3324">
            <w:pPr>
              <w:spacing w:after="0"/>
              <w:jc w:val="center"/>
              <w:rPr>
                <w:rFonts w:cstheme="minorHAnsi"/>
              </w:rPr>
            </w:pPr>
            <w:r w:rsidRPr="004B080C">
              <w:rPr>
                <w:rFonts w:cstheme="minorHAnsi"/>
              </w:rPr>
              <w:t>-.02, 5.13</w:t>
            </w:r>
          </w:p>
        </w:tc>
      </w:tr>
    </w:tbl>
    <w:p w:rsidR="0084612C" w:rsidRPr="004B080C" w:rsidRDefault="001C3324">
      <w:pPr>
        <w:spacing w:after="0"/>
        <w:rPr>
          <w:rFonts w:cstheme="minorHAnsi"/>
        </w:rPr>
      </w:pPr>
      <w:r w:rsidRPr="004B080C">
        <w:rPr>
          <w:rFonts w:cstheme="minorHAnsi"/>
          <w:u w:val="single"/>
        </w:rPr>
        <w:t>Note</w:t>
      </w:r>
      <w:r w:rsidRPr="004B080C">
        <w:rPr>
          <w:rFonts w:cstheme="minorHAnsi"/>
        </w:rPr>
        <w:t>. A = American, E = European, and J = Japanese.</w:t>
      </w:r>
    </w:p>
    <w:p w:rsidR="0084612C" w:rsidRPr="004B080C" w:rsidRDefault="001C3324">
      <w:pPr>
        <w:spacing w:after="0"/>
        <w:rPr>
          <w:rFonts w:cstheme="minorHAnsi"/>
        </w:rPr>
      </w:pPr>
      <w:r w:rsidRPr="004B080C">
        <w:rPr>
          <w:rFonts w:cstheme="minorHAnsi"/>
        </w:rPr>
        <w:t xml:space="preserve">* p &lt; .05, where p-values are adjusted using the </w:t>
      </w:r>
      <w:proofErr w:type="spellStart"/>
      <w:r w:rsidRPr="004B080C">
        <w:rPr>
          <w:rFonts w:cstheme="minorHAnsi"/>
        </w:rPr>
        <w:t>Scheffé</w:t>
      </w:r>
      <w:proofErr w:type="spellEnd"/>
      <w:r w:rsidRPr="004B080C">
        <w:rPr>
          <w:rFonts w:cstheme="minorHAnsi"/>
        </w:rPr>
        <w:t xml:space="preserve"> method.</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There are statistically significant mean differences in MPG among areas of origin. Both European and Japanese cars obtain statistically higher MPG than their American counterparts. However, there is not a statistically significant mean difference in MPG between Japanese and European cars; cars from both origins appear to obtain similar MPG. </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Additional ANOVA Examples (with APA)</w:t>
      </w:r>
    </w:p>
    <w:p w:rsidR="0084612C" w:rsidRPr="004B080C" w:rsidRDefault="001C3324">
      <w:pPr>
        <w:spacing w:after="0"/>
        <w:rPr>
          <w:rFonts w:cstheme="minorHAnsi"/>
        </w:rPr>
      </w:pPr>
      <w:r w:rsidRPr="004B080C">
        <w:rPr>
          <w:rFonts w:cstheme="minorHAnsi"/>
        </w:rPr>
        <w:t>Example Data</w:t>
      </w:r>
      <w:r w:rsidRPr="004B080C">
        <w:rPr>
          <w:rFonts w:cstheme="minorHAnsi"/>
        </w:rPr>
        <w:tab/>
      </w:r>
    </w:p>
    <w:p w:rsidR="0084612C" w:rsidRPr="004B080C" w:rsidRDefault="00D350B6">
      <w:pPr>
        <w:spacing w:after="0"/>
        <w:rPr>
          <w:rFonts w:cstheme="minorHAnsi"/>
        </w:rPr>
      </w:pPr>
      <w:hyperlink r:id="rId25" w:history="1">
        <w:r w:rsidR="001C3324" w:rsidRPr="004B080C">
          <w:rPr>
            <w:rStyle w:val="Hyperlink"/>
            <w:rFonts w:cstheme="minorHAnsi"/>
          </w:rPr>
          <w:t>http://www.bwgriffin.com/gsu/courses/edur8132/data/Newspaper_Ad_Inquiries.sav</w:t>
        </w:r>
      </w:hyperlink>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Excel Version</w:t>
      </w:r>
    </w:p>
    <w:p w:rsidR="0084612C" w:rsidRPr="004B080C" w:rsidRDefault="00D350B6">
      <w:pPr>
        <w:spacing w:after="0"/>
        <w:rPr>
          <w:rFonts w:cstheme="minorHAnsi"/>
        </w:rPr>
      </w:pPr>
      <w:hyperlink r:id="rId26" w:history="1">
        <w:r w:rsidR="001C3324" w:rsidRPr="004B080C">
          <w:rPr>
            <w:rStyle w:val="Hyperlink"/>
            <w:rFonts w:cstheme="minorHAnsi"/>
          </w:rPr>
          <w:t>http://www.bwgriffin.com/gsu/courses/edur8131/data/Newspaper_Ad_Inquiries.xls</w:t>
        </w:r>
      </w:hyperlink>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Example 1</w:t>
      </w:r>
    </w:p>
    <w:p w:rsidR="0084612C" w:rsidRPr="004B080C" w:rsidRDefault="001C3324">
      <w:pPr>
        <w:spacing w:after="0"/>
        <w:ind w:left="720"/>
        <w:rPr>
          <w:rFonts w:cstheme="minorHAnsi"/>
        </w:rPr>
      </w:pPr>
      <w:r w:rsidRPr="004B080C">
        <w:rPr>
          <w:rFonts w:cstheme="minorHAnsi"/>
        </w:rPr>
        <w:t xml:space="preserve">IV = </w:t>
      </w:r>
      <w:r w:rsidRPr="004B080C">
        <w:rPr>
          <w:rFonts w:cstheme="minorHAnsi"/>
          <w:b/>
          <w:u w:val="single"/>
        </w:rPr>
        <w:t>section</w:t>
      </w:r>
      <w:r w:rsidRPr="004B080C">
        <w:rPr>
          <w:rFonts w:cstheme="minorHAnsi"/>
        </w:rPr>
        <w:t xml:space="preserve"> of newspaper (1 = news, 2 = business, 3 = sports)</w:t>
      </w:r>
    </w:p>
    <w:p w:rsidR="0084612C" w:rsidRPr="004B080C" w:rsidRDefault="001C3324">
      <w:pPr>
        <w:spacing w:after="0"/>
        <w:ind w:left="720"/>
        <w:rPr>
          <w:rFonts w:cstheme="minorHAnsi"/>
        </w:rPr>
      </w:pPr>
      <w:r w:rsidRPr="004B080C">
        <w:rPr>
          <w:rFonts w:cstheme="minorHAnsi"/>
        </w:rPr>
        <w:t xml:space="preserve">DV = </w:t>
      </w:r>
      <w:r w:rsidRPr="004B080C">
        <w:rPr>
          <w:rFonts w:cstheme="minorHAnsi"/>
          <w:b/>
          <w:u w:val="single"/>
        </w:rPr>
        <w:t>inquiries</w:t>
      </w:r>
      <w:r w:rsidRPr="004B080C">
        <w:rPr>
          <w:rFonts w:cstheme="minorHAnsi"/>
        </w:rPr>
        <w:t xml:space="preserve"> – number of contacts received about an ad placed in newspaper</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lastRenderedPageBreak/>
        <w:t xml:space="preserve">Run ANOVA with the above IV and DV. Determine if multiple comparisons are needed, if yes, perform multiple comparisons. </w:t>
      </w:r>
      <w:r w:rsidRPr="004B080C">
        <w:rPr>
          <w:rFonts w:cstheme="minorHAnsi"/>
          <w:highlight w:val="green"/>
        </w:rPr>
        <w:t>Set alpha = .05</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When the ANOVA is completed, post the value of the obtained F ratio in the chat box.      </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 xml:space="preserve">F </w:t>
      </w:r>
      <w:proofErr w:type="gramStart"/>
      <w:r w:rsidRPr="004B080C">
        <w:rPr>
          <w:rFonts w:cstheme="minorHAnsi"/>
        </w:rPr>
        <w:t xml:space="preserve">=  </w:t>
      </w:r>
      <w:r w:rsidRPr="004B080C">
        <w:rPr>
          <w:rFonts w:cstheme="minorHAnsi"/>
          <w:highlight w:val="yellow"/>
        </w:rPr>
        <w:t>4.235</w:t>
      </w:r>
      <w:proofErr w:type="gramEnd"/>
      <w:r w:rsidRPr="004B080C">
        <w:rPr>
          <w:rFonts w:cstheme="minorHAnsi"/>
        </w:rPr>
        <w:t xml:space="preserve"> </w:t>
      </w:r>
    </w:p>
    <w:p w:rsidR="0084612C" w:rsidRPr="004B080C" w:rsidRDefault="001C3324">
      <w:pPr>
        <w:spacing w:after="0"/>
        <w:ind w:left="720"/>
        <w:rPr>
          <w:rFonts w:cstheme="minorHAnsi"/>
        </w:rPr>
      </w:pPr>
      <w:r w:rsidRPr="004B080C">
        <w:rPr>
          <w:rFonts w:cstheme="minorHAnsi"/>
        </w:rPr>
        <w:t xml:space="preserve">p-value (called Sig. in SPSS) </w:t>
      </w:r>
      <w:proofErr w:type="gramStart"/>
      <w:r w:rsidRPr="004B080C">
        <w:rPr>
          <w:rFonts w:cstheme="minorHAnsi"/>
        </w:rPr>
        <w:t xml:space="preserve">=  </w:t>
      </w:r>
      <w:r w:rsidRPr="004B080C">
        <w:rPr>
          <w:rFonts w:cstheme="minorHAnsi"/>
          <w:highlight w:val="yellow"/>
        </w:rPr>
        <w:t>.</w:t>
      </w:r>
      <w:proofErr w:type="gramEnd"/>
      <w:r w:rsidRPr="004B080C">
        <w:rPr>
          <w:rFonts w:cstheme="minorHAnsi"/>
          <w:highlight w:val="yellow"/>
        </w:rPr>
        <w:t>019</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Decision rule for p-values:</w:t>
      </w:r>
    </w:p>
    <w:p w:rsidR="0084612C" w:rsidRPr="004B080C" w:rsidRDefault="001C3324">
      <w:pPr>
        <w:spacing w:after="0"/>
        <w:ind w:left="720"/>
        <w:rPr>
          <w:rFonts w:cstheme="minorHAnsi"/>
          <w:b/>
        </w:rPr>
      </w:pPr>
      <w:r w:rsidRPr="004B080C">
        <w:rPr>
          <w:rFonts w:cstheme="minorHAnsi"/>
          <w:b/>
        </w:rPr>
        <w:t>If p-value is ≤ alpha reject Ho, otherwise fail to reject Ho</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Question</w:t>
      </w:r>
    </w:p>
    <w:p w:rsidR="0084612C" w:rsidRPr="004B080C" w:rsidRDefault="001C3324">
      <w:pPr>
        <w:spacing w:after="0"/>
        <w:ind w:left="720"/>
        <w:rPr>
          <w:rFonts w:cstheme="minorHAnsi"/>
        </w:rPr>
      </w:pPr>
      <w:r w:rsidRPr="004B080C">
        <w:rPr>
          <w:rFonts w:cstheme="minorHAnsi"/>
        </w:rPr>
        <w:t xml:space="preserve">Do we reject or fail to reject Ho of no difference in inquiries based upon sections of the </w:t>
      </w:r>
      <w:proofErr w:type="gramStart"/>
      <w:r w:rsidRPr="004B080C">
        <w:rPr>
          <w:rFonts w:cstheme="minorHAnsi"/>
        </w:rPr>
        <w:t>newspaper.</w:t>
      </w:r>
      <w:proofErr w:type="gramEnd"/>
      <w:r w:rsidRPr="004B080C">
        <w:rPr>
          <w:rFonts w:cstheme="minorHAnsi"/>
        </w:rPr>
        <w:t xml:space="preserve"> </w:t>
      </w:r>
    </w:p>
    <w:p w:rsidR="0084612C" w:rsidRPr="004B080C" w:rsidRDefault="0084612C">
      <w:pPr>
        <w:spacing w:after="0"/>
        <w:ind w:left="720"/>
        <w:rPr>
          <w:rFonts w:cstheme="minorHAnsi"/>
        </w:rPr>
      </w:pPr>
    </w:p>
    <w:p w:rsidR="0084612C" w:rsidRPr="004B080C" w:rsidRDefault="001C3324">
      <w:pPr>
        <w:spacing w:after="0"/>
        <w:rPr>
          <w:rFonts w:cstheme="minorHAnsi"/>
          <w:highlight w:val="yellow"/>
        </w:rPr>
      </w:pPr>
      <w:r w:rsidRPr="004B080C">
        <w:rPr>
          <w:rFonts w:cstheme="minorHAnsi"/>
          <w:highlight w:val="yellow"/>
        </w:rPr>
        <w:t>Answer</w:t>
      </w:r>
    </w:p>
    <w:p w:rsidR="0084612C" w:rsidRPr="004B080C" w:rsidRDefault="001C3324">
      <w:pPr>
        <w:spacing w:after="0"/>
        <w:ind w:left="720"/>
        <w:rPr>
          <w:rFonts w:cstheme="minorHAnsi"/>
        </w:rPr>
      </w:pPr>
      <w:r w:rsidRPr="004B080C">
        <w:rPr>
          <w:rFonts w:cstheme="minorHAnsi"/>
          <w:highlight w:val="yellow"/>
        </w:rPr>
        <w:t>Reject Ho.</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Question</w:t>
      </w:r>
    </w:p>
    <w:p w:rsidR="0084612C" w:rsidRPr="004B080C" w:rsidRDefault="001C3324">
      <w:pPr>
        <w:spacing w:after="0"/>
        <w:ind w:left="720"/>
        <w:rPr>
          <w:rFonts w:cstheme="minorHAnsi"/>
        </w:rPr>
      </w:pPr>
      <w:r w:rsidRPr="004B080C">
        <w:rPr>
          <w:rFonts w:cstheme="minorHAnsi"/>
        </w:rPr>
        <w:t>Since we reject the overall null (all means are equal), what is the next step in the ANOVA analysis?</w:t>
      </w:r>
    </w:p>
    <w:p w:rsidR="0084612C" w:rsidRPr="004B080C" w:rsidRDefault="0084612C">
      <w:pPr>
        <w:spacing w:after="0"/>
        <w:ind w:left="720"/>
        <w:rPr>
          <w:rFonts w:cstheme="minorHAnsi"/>
        </w:rPr>
      </w:pPr>
    </w:p>
    <w:p w:rsidR="0084612C" w:rsidRPr="004B080C" w:rsidRDefault="001C3324">
      <w:pPr>
        <w:spacing w:after="0"/>
        <w:ind w:left="720"/>
        <w:rPr>
          <w:rFonts w:cstheme="minorHAnsi"/>
        </w:rPr>
      </w:pPr>
      <w:r w:rsidRPr="004B080C">
        <w:rPr>
          <w:rFonts w:cstheme="minorHAnsi"/>
          <w:highlight w:val="yellow"/>
        </w:rPr>
        <w:t xml:space="preserve">Perform </w:t>
      </w:r>
      <w:r w:rsidRPr="004B080C">
        <w:rPr>
          <w:rFonts w:cstheme="minorHAnsi"/>
          <w:b/>
          <w:highlight w:val="yellow"/>
        </w:rPr>
        <w:t>multiple comparisons</w:t>
      </w:r>
      <w:r w:rsidRPr="004B080C">
        <w:rPr>
          <w:rFonts w:cstheme="minorHAnsi"/>
          <w:highlight w:val="yellow"/>
        </w:rPr>
        <w:t xml:space="preserve"> to pinpoint which sections of the newspaper differ in mean inquiries.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Question</w:t>
      </w:r>
    </w:p>
    <w:p w:rsidR="0084612C" w:rsidRPr="004B080C" w:rsidRDefault="001C3324">
      <w:pPr>
        <w:spacing w:after="0"/>
        <w:ind w:left="720"/>
        <w:rPr>
          <w:rFonts w:cstheme="minorHAnsi"/>
        </w:rPr>
      </w:pPr>
      <w:r w:rsidRPr="004B080C">
        <w:rPr>
          <w:rFonts w:cstheme="minorHAnsi"/>
        </w:rPr>
        <w:t>Recall that the p-value for the F ratio was = .019</w:t>
      </w:r>
    </w:p>
    <w:p w:rsidR="0084612C" w:rsidRPr="004B080C" w:rsidRDefault="001C3324">
      <w:pPr>
        <w:spacing w:after="0"/>
        <w:ind w:left="720"/>
        <w:rPr>
          <w:rFonts w:cstheme="minorHAnsi"/>
        </w:rPr>
      </w:pPr>
      <w:r w:rsidRPr="004B080C">
        <w:rPr>
          <w:rFonts w:cstheme="minorHAnsi"/>
        </w:rPr>
        <w:t xml:space="preserve">If we had set </w:t>
      </w:r>
      <w:r w:rsidRPr="004B080C">
        <w:rPr>
          <w:rFonts w:cstheme="minorHAnsi"/>
          <w:highlight w:val="green"/>
        </w:rPr>
        <w:t>α = .01</w:t>
      </w:r>
      <w:r w:rsidRPr="004B080C">
        <w:rPr>
          <w:rFonts w:cstheme="minorHAnsi"/>
        </w:rPr>
        <w:t xml:space="preserve"> instead, then would we reject overall null based upon F test?</w:t>
      </w: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highlight w:val="yellow"/>
        </w:rPr>
        <w:t xml:space="preserve">Since p = .019 since it is larger than α = .01, so </w:t>
      </w:r>
      <w:r w:rsidRPr="004B080C">
        <w:rPr>
          <w:rFonts w:cstheme="minorHAnsi"/>
          <w:b/>
          <w:highlight w:val="yellow"/>
        </w:rPr>
        <w:t xml:space="preserve">Fail </w:t>
      </w:r>
      <w:proofErr w:type="gramStart"/>
      <w:r w:rsidRPr="004B080C">
        <w:rPr>
          <w:rFonts w:cstheme="minorHAnsi"/>
          <w:b/>
          <w:highlight w:val="yellow"/>
        </w:rPr>
        <w:t>To</w:t>
      </w:r>
      <w:proofErr w:type="gramEnd"/>
      <w:r w:rsidRPr="004B080C">
        <w:rPr>
          <w:rFonts w:cstheme="minorHAnsi"/>
          <w:b/>
          <w:highlight w:val="yellow"/>
        </w:rPr>
        <w:t xml:space="preserve"> Reject (FTR) </w:t>
      </w:r>
      <w:r w:rsidRPr="004B080C">
        <w:rPr>
          <w:rFonts w:cstheme="minorHAnsi"/>
          <w:highlight w:val="yellow"/>
        </w:rPr>
        <w:t>null (Ho: no differences in mean number of inquiries across the three sections of newspaper).</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Question</w:t>
      </w:r>
    </w:p>
    <w:p w:rsidR="0084612C" w:rsidRPr="004B080C" w:rsidRDefault="001C3324">
      <w:pPr>
        <w:spacing w:after="0"/>
        <w:ind w:left="720"/>
        <w:rPr>
          <w:rFonts w:cstheme="minorHAnsi"/>
        </w:rPr>
      </w:pPr>
      <w:r w:rsidRPr="004B080C">
        <w:rPr>
          <w:rFonts w:cstheme="minorHAnsi"/>
        </w:rPr>
        <w:t xml:space="preserve">Since we FTR, what does this result tell us? </w:t>
      </w:r>
    </w:p>
    <w:p w:rsidR="0084612C" w:rsidRPr="004B080C" w:rsidRDefault="0084612C">
      <w:pPr>
        <w:spacing w:after="0"/>
        <w:ind w:left="720"/>
        <w:rPr>
          <w:rFonts w:cstheme="minorHAnsi"/>
          <w:highlight w:val="yellow"/>
        </w:rPr>
      </w:pPr>
    </w:p>
    <w:p w:rsidR="0084612C" w:rsidRPr="004B080C" w:rsidRDefault="001C3324">
      <w:pPr>
        <w:spacing w:after="0"/>
        <w:ind w:left="720"/>
        <w:rPr>
          <w:rFonts w:cstheme="minorHAnsi"/>
        </w:rPr>
      </w:pPr>
      <w:r w:rsidRPr="004B080C">
        <w:rPr>
          <w:rFonts w:cstheme="minorHAnsi"/>
          <w:highlight w:val="yellow"/>
        </w:rPr>
        <w:t>No difference in inquires across sections of the newspaper – no difference in mean number of inquiries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Question</w:t>
      </w:r>
    </w:p>
    <w:p w:rsidR="0084612C" w:rsidRPr="004B080C" w:rsidRDefault="001C3324">
      <w:pPr>
        <w:spacing w:after="0"/>
        <w:ind w:left="720"/>
        <w:rPr>
          <w:rFonts w:cstheme="minorHAnsi"/>
        </w:rPr>
      </w:pPr>
      <w:r w:rsidRPr="004B080C">
        <w:rPr>
          <w:rFonts w:cstheme="minorHAnsi"/>
        </w:rPr>
        <w:t>Since we failed to reject the overall null (all means are equal), what is the next step in the ANOVA analysis?</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highlight w:val="yellow"/>
        </w:rPr>
        <w:t>Since the overall null of no difference among the three groups was not rejected, and since the null says means are the same, we stop analysis here and report results – there is no need to perform multiple comparisons to pinpoint group differences since the null tells us the means are the same (they don’t differ).</w:t>
      </w:r>
      <w:r w:rsidRPr="004B080C">
        <w:rPr>
          <w:rFonts w:cstheme="minorHAnsi"/>
        </w:rPr>
        <w:t xml:space="preserve"> </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Analysis</w:t>
      </w:r>
    </w:p>
    <w:p w:rsidR="0084612C" w:rsidRPr="004B080C" w:rsidRDefault="001C3324">
      <w:pPr>
        <w:spacing w:after="0"/>
        <w:ind w:left="720"/>
        <w:rPr>
          <w:rFonts w:cstheme="minorHAnsi"/>
        </w:rPr>
      </w:pPr>
      <w:r w:rsidRPr="004B080C">
        <w:rPr>
          <w:rFonts w:cstheme="minorHAnsi"/>
        </w:rPr>
        <w:t xml:space="preserve">Run analysis in SPSS and find Bonferroni and </w:t>
      </w:r>
      <w:proofErr w:type="spellStart"/>
      <w:r w:rsidRPr="004B080C">
        <w:rPr>
          <w:rFonts w:cstheme="minorHAnsi"/>
        </w:rPr>
        <w:t>Scheffe</w:t>
      </w:r>
      <w:proofErr w:type="spellEnd"/>
      <w:r w:rsidRPr="004B080C">
        <w:rPr>
          <w:rFonts w:cstheme="minorHAnsi"/>
        </w:rPr>
        <w:t xml:space="preserve"> confidence intervals (run multiple comparison procedures). </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noProof/>
        </w:rPr>
        <w:lastRenderedPageBreak/>
        <w:drawing>
          <wp:inline distT="0" distB="0" distL="0" distR="0">
            <wp:extent cx="6751320" cy="33896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7"/>
                    <a:stretch>
                      <a:fillRect/>
                    </a:stretch>
                  </pic:blipFill>
                  <pic:spPr>
                    <a:xfrm>
                      <a:off x="0" y="0"/>
                      <a:ext cx="6750262" cy="3388833"/>
                    </a:xfrm>
                    <a:prstGeom prst="rect">
                      <a:avLst/>
                    </a:prstGeom>
                  </pic:spPr>
                </pic:pic>
              </a:graphicData>
            </a:graphic>
          </wp:inline>
        </w:drawing>
      </w:r>
    </w:p>
    <w:p w:rsidR="0084612C" w:rsidRPr="004B080C" w:rsidRDefault="001C3324">
      <w:pPr>
        <w:spacing w:after="0"/>
        <w:rPr>
          <w:rFonts w:cstheme="minorHAnsi"/>
        </w:rPr>
      </w:pPr>
      <w:r w:rsidRPr="004B080C">
        <w:rPr>
          <w:rFonts w:cstheme="minorHAnsi"/>
          <w:noProof/>
        </w:rPr>
        <w:drawing>
          <wp:inline distT="0" distB="0" distL="0" distR="0">
            <wp:extent cx="5943600" cy="25850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8"/>
                    <a:stretch>
                      <a:fillRect/>
                    </a:stretch>
                  </pic:blipFill>
                  <pic:spPr>
                    <a:xfrm>
                      <a:off x="0" y="0"/>
                      <a:ext cx="5943600" cy="2585085"/>
                    </a:xfrm>
                    <a:prstGeom prst="rect">
                      <a:avLst/>
                    </a:prstGeom>
                  </pic:spPr>
                </pic:pic>
              </a:graphicData>
            </a:graphic>
          </wp:inline>
        </w:drawing>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With both Bonferroni and </w:t>
      </w:r>
      <w:proofErr w:type="spellStart"/>
      <w:r w:rsidRPr="004B080C">
        <w:rPr>
          <w:rFonts w:cstheme="minorHAnsi"/>
        </w:rPr>
        <w:t>Scheffe</w:t>
      </w:r>
      <w:proofErr w:type="spellEnd"/>
      <w:r w:rsidRPr="004B080C">
        <w:rPr>
          <w:rFonts w:cstheme="minorHAnsi"/>
        </w:rPr>
        <w:t xml:space="preserve"> conducted</w:t>
      </w:r>
    </w:p>
    <w:p w:rsidR="0084612C" w:rsidRPr="004B080C" w:rsidRDefault="001C3324">
      <w:pPr>
        <w:spacing w:after="0"/>
        <w:rPr>
          <w:rFonts w:cstheme="minorHAnsi"/>
        </w:rPr>
      </w:pPr>
      <w:r w:rsidRPr="004B080C">
        <w:rPr>
          <w:rFonts w:cstheme="minorHAnsi"/>
          <w:noProof/>
        </w:rPr>
        <w:lastRenderedPageBreak/>
        <w:drawing>
          <wp:inline distT="0" distB="0" distL="0" distR="0">
            <wp:extent cx="5943600" cy="32143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9"/>
                    <a:stretch>
                      <a:fillRect/>
                    </a:stretch>
                  </pic:blipFill>
                  <pic:spPr>
                    <a:xfrm>
                      <a:off x="0" y="0"/>
                      <a:ext cx="5943600" cy="3214370"/>
                    </a:xfrm>
                    <a:prstGeom prst="rect">
                      <a:avLst/>
                    </a:prstGeom>
                  </pic:spPr>
                </pic:pic>
              </a:graphicData>
            </a:graphic>
          </wp:inline>
        </w:drawing>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Example 2</w:t>
      </w:r>
    </w:p>
    <w:p w:rsidR="0084612C" w:rsidRPr="004B080C" w:rsidRDefault="001C3324">
      <w:pPr>
        <w:spacing w:after="0"/>
        <w:ind w:left="720"/>
        <w:rPr>
          <w:rFonts w:cstheme="minorHAnsi"/>
        </w:rPr>
      </w:pPr>
      <w:r w:rsidRPr="004B080C">
        <w:rPr>
          <w:rFonts w:cstheme="minorHAnsi"/>
        </w:rPr>
        <w:t xml:space="preserve">IV = </w:t>
      </w:r>
      <w:r w:rsidRPr="004B080C">
        <w:rPr>
          <w:rFonts w:cstheme="minorHAnsi"/>
          <w:b/>
          <w:u w:val="single"/>
        </w:rPr>
        <w:t>days</w:t>
      </w:r>
      <w:r w:rsidRPr="004B080C">
        <w:rPr>
          <w:rFonts w:cstheme="minorHAnsi"/>
        </w:rPr>
        <w:t xml:space="preserve"> --- days of the week</w:t>
      </w:r>
    </w:p>
    <w:p w:rsidR="0084612C" w:rsidRPr="004B080C" w:rsidRDefault="001C3324">
      <w:pPr>
        <w:spacing w:after="0"/>
        <w:ind w:left="720"/>
        <w:rPr>
          <w:rFonts w:cstheme="minorHAnsi"/>
        </w:rPr>
      </w:pPr>
      <w:r w:rsidRPr="004B080C">
        <w:rPr>
          <w:rFonts w:cstheme="minorHAnsi"/>
        </w:rPr>
        <w:t xml:space="preserve">DV = </w:t>
      </w:r>
      <w:r w:rsidRPr="004B080C">
        <w:rPr>
          <w:rFonts w:cstheme="minorHAnsi"/>
          <w:b/>
          <w:u w:val="single"/>
        </w:rPr>
        <w:t>inquiries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Run ANOVA with the above IV and DV. Determine if multiple comparisons are needed, if yes, perform multiple comparisons. </w:t>
      </w:r>
      <w:r w:rsidRPr="004B080C">
        <w:rPr>
          <w:rFonts w:cstheme="minorHAnsi"/>
          <w:highlight w:val="green"/>
        </w:rPr>
        <w:t>Set alpha = .05</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 xml:space="preserve">When the ANOVA is completed, post the value of the obtained F ratio in the chat box.      </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 xml:space="preserve">F =   </w:t>
      </w:r>
      <w:r w:rsidRPr="004B080C">
        <w:rPr>
          <w:rFonts w:cstheme="minorHAnsi"/>
          <w:highlight w:val="yellow"/>
        </w:rPr>
        <w:t>7.519</w:t>
      </w:r>
      <w:r w:rsidRPr="004B080C">
        <w:rPr>
          <w:rFonts w:cstheme="minorHAnsi"/>
        </w:rPr>
        <w:t xml:space="preserve"> </w:t>
      </w:r>
    </w:p>
    <w:p w:rsidR="0084612C" w:rsidRPr="004B080C" w:rsidRDefault="0084612C">
      <w:pPr>
        <w:spacing w:after="0"/>
        <w:ind w:left="1440"/>
        <w:rPr>
          <w:rFonts w:cstheme="minorHAnsi"/>
        </w:rPr>
      </w:pPr>
    </w:p>
    <w:p w:rsidR="0084612C" w:rsidRPr="004B080C" w:rsidRDefault="001C3324">
      <w:pPr>
        <w:spacing w:after="0"/>
        <w:ind w:left="1440"/>
        <w:rPr>
          <w:rFonts w:cstheme="minorHAnsi"/>
        </w:rPr>
      </w:pPr>
      <w:r w:rsidRPr="004B080C">
        <w:rPr>
          <w:rFonts w:cstheme="minorHAnsi"/>
        </w:rPr>
        <w:t>Recall this F ratio tests Ho: no difference in # of inquiries across days of the week,</w:t>
      </w:r>
    </w:p>
    <w:p w:rsidR="0084612C" w:rsidRPr="004B080C" w:rsidRDefault="001C3324">
      <w:pPr>
        <w:spacing w:after="0"/>
        <w:ind w:left="1440"/>
        <w:rPr>
          <w:rFonts w:cstheme="minorHAnsi"/>
        </w:rPr>
      </w:pPr>
      <w:r w:rsidRPr="004B080C">
        <w:rPr>
          <w:rFonts w:cstheme="minorHAnsi"/>
        </w:rPr>
        <w:t xml:space="preserve">i.e., mean number of </w:t>
      </w:r>
      <w:proofErr w:type="spellStart"/>
      <w:r w:rsidRPr="004B080C">
        <w:rPr>
          <w:rFonts w:cstheme="minorHAnsi"/>
        </w:rPr>
        <w:t>inquires</w:t>
      </w:r>
      <w:proofErr w:type="spellEnd"/>
      <w:r w:rsidRPr="004B080C">
        <w:rPr>
          <w:rFonts w:cstheme="minorHAnsi"/>
        </w:rPr>
        <w:t xml:space="preserve"> should be same each day of week</w:t>
      </w:r>
    </w:p>
    <w:p w:rsidR="0084612C" w:rsidRPr="004B080C" w:rsidRDefault="0084612C">
      <w:pPr>
        <w:spacing w:after="0"/>
        <w:ind w:left="720"/>
        <w:rPr>
          <w:rFonts w:cstheme="minorHAnsi"/>
        </w:rPr>
      </w:pPr>
    </w:p>
    <w:p w:rsidR="0084612C" w:rsidRPr="004B080C" w:rsidRDefault="001C3324">
      <w:pPr>
        <w:spacing w:after="0"/>
        <w:ind w:left="720"/>
        <w:rPr>
          <w:rFonts w:cstheme="minorHAnsi"/>
        </w:rPr>
      </w:pPr>
      <w:r w:rsidRPr="004B080C">
        <w:rPr>
          <w:rFonts w:cstheme="minorHAnsi"/>
        </w:rPr>
        <w:t xml:space="preserve">p-value (called Sig. in SPSS) =   </w:t>
      </w:r>
      <w:r w:rsidRPr="004B080C">
        <w:rPr>
          <w:rFonts w:cstheme="minorHAnsi"/>
          <w:highlight w:val="yellow"/>
        </w:rPr>
        <w:t>.000</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Decision rule for p-values:</w:t>
      </w:r>
    </w:p>
    <w:p w:rsidR="0084612C" w:rsidRPr="004B080C" w:rsidRDefault="0084612C">
      <w:pPr>
        <w:spacing w:after="0"/>
        <w:rPr>
          <w:rFonts w:cstheme="minorHAnsi"/>
        </w:rPr>
      </w:pPr>
    </w:p>
    <w:p w:rsidR="0084612C" w:rsidRPr="004B080C" w:rsidRDefault="001C3324">
      <w:pPr>
        <w:spacing w:after="0"/>
        <w:ind w:left="720"/>
        <w:rPr>
          <w:rFonts w:cstheme="minorHAnsi"/>
          <w:b/>
        </w:rPr>
      </w:pPr>
      <w:r w:rsidRPr="004B080C">
        <w:rPr>
          <w:rFonts w:cstheme="minorHAnsi"/>
          <w:b/>
        </w:rPr>
        <w:t>If p-value is ≤ alpha reject Ho, otherwise fail to reject Ho</w:t>
      </w:r>
    </w:p>
    <w:p w:rsidR="0084612C" w:rsidRPr="004B080C" w:rsidRDefault="0084612C">
      <w:pPr>
        <w:spacing w:after="0"/>
        <w:rPr>
          <w:rFonts w:cstheme="minorHAnsi"/>
          <w:b/>
        </w:rPr>
      </w:pPr>
    </w:p>
    <w:p w:rsidR="0084612C" w:rsidRPr="004B080C" w:rsidRDefault="001C3324">
      <w:pPr>
        <w:spacing w:after="0"/>
        <w:rPr>
          <w:rFonts w:cstheme="minorHAnsi"/>
        </w:rPr>
      </w:pPr>
      <w:r w:rsidRPr="004B080C">
        <w:rPr>
          <w:rFonts w:cstheme="minorHAnsi"/>
        </w:rPr>
        <w:t>Question</w:t>
      </w:r>
    </w:p>
    <w:p w:rsidR="0084612C" w:rsidRPr="004B080C" w:rsidRDefault="001C3324">
      <w:pPr>
        <w:spacing w:after="0"/>
        <w:ind w:left="720"/>
        <w:rPr>
          <w:rFonts w:cstheme="minorHAnsi"/>
        </w:rPr>
      </w:pPr>
      <w:r w:rsidRPr="004B080C">
        <w:rPr>
          <w:rFonts w:cstheme="minorHAnsi"/>
        </w:rPr>
        <w:t>Reject or fail to reject?</w:t>
      </w:r>
    </w:p>
    <w:p w:rsidR="0084612C" w:rsidRPr="004B080C" w:rsidRDefault="0084612C">
      <w:pPr>
        <w:spacing w:after="0"/>
        <w:ind w:left="720"/>
        <w:rPr>
          <w:rFonts w:cstheme="minorHAnsi"/>
        </w:rPr>
      </w:pPr>
    </w:p>
    <w:p w:rsidR="0084612C" w:rsidRPr="004B080C" w:rsidRDefault="001C3324">
      <w:pPr>
        <w:spacing w:after="0"/>
        <w:ind w:left="720"/>
        <w:rPr>
          <w:rFonts w:cstheme="minorHAnsi"/>
        </w:rPr>
      </w:pPr>
      <w:r w:rsidRPr="004B080C">
        <w:rPr>
          <w:rFonts w:cstheme="minorHAnsi"/>
          <w:highlight w:val="yellow"/>
        </w:rPr>
        <w:t>Reject</w:t>
      </w:r>
    </w:p>
    <w:p w:rsidR="0084612C" w:rsidRPr="004B080C" w:rsidRDefault="0084612C">
      <w:pPr>
        <w:spacing w:after="0"/>
        <w:ind w:left="720"/>
        <w:rPr>
          <w:rFonts w:cstheme="minorHAnsi"/>
        </w:rPr>
      </w:pPr>
    </w:p>
    <w:p w:rsidR="0084612C" w:rsidRPr="004B080C" w:rsidRDefault="001C3324">
      <w:pPr>
        <w:spacing w:after="0"/>
        <w:rPr>
          <w:rFonts w:cstheme="minorHAnsi"/>
        </w:rPr>
      </w:pPr>
      <w:r w:rsidRPr="004B080C">
        <w:rPr>
          <w:rFonts w:cstheme="minorHAnsi"/>
        </w:rPr>
        <w:t>Question</w:t>
      </w:r>
    </w:p>
    <w:p w:rsidR="0084612C" w:rsidRPr="004B080C" w:rsidRDefault="001C3324">
      <w:pPr>
        <w:spacing w:after="0"/>
        <w:ind w:left="720"/>
        <w:rPr>
          <w:rFonts w:cstheme="minorHAnsi"/>
        </w:rPr>
      </w:pPr>
      <w:r w:rsidRPr="004B080C">
        <w:rPr>
          <w:rFonts w:cstheme="minorHAnsi"/>
        </w:rPr>
        <w:t>What is next step in analysis?</w:t>
      </w:r>
    </w:p>
    <w:p w:rsidR="0084612C" w:rsidRPr="004B080C" w:rsidRDefault="0084612C">
      <w:pPr>
        <w:spacing w:after="0"/>
        <w:ind w:left="720"/>
        <w:rPr>
          <w:rFonts w:cstheme="minorHAnsi"/>
        </w:rPr>
      </w:pPr>
    </w:p>
    <w:p w:rsidR="0084612C" w:rsidRPr="004B080C" w:rsidRDefault="001C3324">
      <w:pPr>
        <w:spacing w:after="0"/>
        <w:ind w:left="720"/>
        <w:rPr>
          <w:rFonts w:cstheme="minorHAnsi"/>
        </w:rPr>
      </w:pPr>
      <w:r w:rsidRPr="004B080C">
        <w:rPr>
          <w:rFonts w:cstheme="minorHAnsi"/>
          <w:highlight w:val="yellow"/>
        </w:rPr>
        <w:t>Since we rejected Ho (no difference in inquiries across days of the week</w:t>
      </w:r>
      <w:proofErr w:type="gramStart"/>
      <w:r w:rsidRPr="004B080C">
        <w:rPr>
          <w:rFonts w:cstheme="minorHAnsi"/>
          <w:highlight w:val="yellow"/>
        </w:rPr>
        <w:t>), and</w:t>
      </w:r>
      <w:proofErr w:type="gramEnd"/>
      <w:r w:rsidRPr="004B080C">
        <w:rPr>
          <w:rFonts w:cstheme="minorHAnsi"/>
          <w:highlight w:val="yellow"/>
        </w:rPr>
        <w:t xml:space="preserve"> found that number of </w:t>
      </w:r>
      <w:proofErr w:type="spellStart"/>
      <w:r w:rsidRPr="004B080C">
        <w:rPr>
          <w:rFonts w:cstheme="minorHAnsi"/>
          <w:highlight w:val="yellow"/>
        </w:rPr>
        <w:t>inquires</w:t>
      </w:r>
      <w:proofErr w:type="spellEnd"/>
      <w:r w:rsidRPr="004B080C">
        <w:rPr>
          <w:rFonts w:cstheme="minorHAnsi"/>
          <w:highlight w:val="yellow"/>
        </w:rPr>
        <w:t xml:space="preserve"> does appear to differ based upon which day ad was placed, next step is to perform </w:t>
      </w:r>
      <w:r w:rsidRPr="004B080C">
        <w:rPr>
          <w:rFonts w:cstheme="minorHAnsi"/>
          <w:b/>
          <w:highlight w:val="yellow"/>
        </w:rPr>
        <w:t>multiple comparisons</w:t>
      </w:r>
      <w:r w:rsidRPr="004B080C">
        <w:rPr>
          <w:rFonts w:cstheme="minorHAnsi"/>
          <w:highlight w:val="yellow"/>
        </w:rPr>
        <w:t xml:space="preserve"> (pairwise comparisons with corrections using Bonferroni or </w:t>
      </w:r>
      <w:proofErr w:type="spellStart"/>
      <w:r w:rsidRPr="004B080C">
        <w:rPr>
          <w:rFonts w:cstheme="minorHAnsi"/>
          <w:highlight w:val="yellow"/>
        </w:rPr>
        <w:t>Scheffe</w:t>
      </w:r>
      <w:proofErr w:type="spellEnd"/>
      <w:r w:rsidRPr="004B080C">
        <w:rPr>
          <w:rFonts w:cstheme="minorHAnsi"/>
          <w:highlight w:val="yellow"/>
        </w:rPr>
        <w:t>) to pinpoint which days are better for generating inquiries.</w:t>
      </w:r>
      <w:r w:rsidRPr="004B080C">
        <w:rPr>
          <w:rFonts w:cstheme="minorHAnsi"/>
        </w:rPr>
        <w:t xml:space="preserve"> </w:t>
      </w:r>
    </w:p>
    <w:p w:rsidR="0084612C" w:rsidRPr="004B080C" w:rsidRDefault="0084612C">
      <w:pPr>
        <w:spacing w:after="0"/>
        <w:ind w:left="720"/>
        <w:rPr>
          <w:rFonts w:cstheme="minorHAnsi"/>
        </w:rPr>
      </w:pPr>
    </w:p>
    <w:p w:rsidR="0084612C" w:rsidRPr="004B080C" w:rsidRDefault="001C3324">
      <w:pPr>
        <w:spacing w:after="0"/>
        <w:rPr>
          <w:rFonts w:cstheme="minorHAnsi"/>
        </w:rPr>
      </w:pPr>
      <w:r w:rsidRPr="004B080C">
        <w:rPr>
          <w:rFonts w:cstheme="minorHAnsi"/>
        </w:rPr>
        <w:t>Question</w:t>
      </w:r>
    </w:p>
    <w:p w:rsidR="0084612C" w:rsidRPr="004B080C" w:rsidRDefault="001C3324">
      <w:pPr>
        <w:spacing w:after="0"/>
        <w:ind w:left="720"/>
        <w:rPr>
          <w:rFonts w:cstheme="minorHAnsi"/>
        </w:rPr>
      </w:pPr>
      <w:r w:rsidRPr="004B080C">
        <w:rPr>
          <w:rFonts w:cstheme="minorHAnsi"/>
        </w:rPr>
        <w:t xml:space="preserve">Given that we have 5 days to compare, which method should give us better results (tighter confidence intervals), </w:t>
      </w:r>
      <w:proofErr w:type="spellStart"/>
      <w:r w:rsidRPr="004B080C">
        <w:rPr>
          <w:rFonts w:cstheme="minorHAnsi"/>
        </w:rPr>
        <w:t>Scheffe</w:t>
      </w:r>
      <w:proofErr w:type="spellEnd"/>
      <w:r w:rsidRPr="004B080C">
        <w:rPr>
          <w:rFonts w:cstheme="minorHAnsi"/>
        </w:rPr>
        <w:t xml:space="preserve"> or Bonferroni?</w:t>
      </w:r>
    </w:p>
    <w:p w:rsidR="0084612C" w:rsidRPr="004B080C" w:rsidRDefault="0084612C">
      <w:pPr>
        <w:spacing w:after="0"/>
        <w:ind w:left="720"/>
        <w:rPr>
          <w:rFonts w:cstheme="minorHAnsi"/>
        </w:rPr>
      </w:pPr>
    </w:p>
    <w:p w:rsidR="0084612C" w:rsidRPr="004B080C" w:rsidRDefault="001C3324">
      <w:pPr>
        <w:spacing w:after="0"/>
        <w:ind w:left="720"/>
        <w:rPr>
          <w:rFonts w:cstheme="minorHAnsi"/>
        </w:rPr>
      </w:pPr>
      <w:r w:rsidRPr="004B080C">
        <w:rPr>
          <w:rFonts w:cstheme="minorHAnsi"/>
        </w:rPr>
        <w:t>How many comparisons are possible with 5 groups?</w:t>
      </w:r>
    </w:p>
    <w:p w:rsidR="0084612C" w:rsidRPr="004B080C" w:rsidRDefault="0084612C">
      <w:pPr>
        <w:spacing w:after="0"/>
        <w:ind w:left="720"/>
        <w:rPr>
          <w:rFonts w:cstheme="minorHAnsi"/>
        </w:rPr>
      </w:pPr>
    </w:p>
    <w:p w:rsidR="0084612C" w:rsidRPr="004B080C" w:rsidRDefault="001C3324">
      <w:pPr>
        <w:spacing w:after="0"/>
        <w:ind w:left="720"/>
        <w:rPr>
          <w:rFonts w:cstheme="minorHAnsi"/>
          <w:highlight w:val="yellow"/>
        </w:rPr>
      </w:pPr>
      <w:r w:rsidRPr="004B080C">
        <w:rPr>
          <w:rFonts w:cstheme="minorHAnsi"/>
          <w:highlight w:val="yellow"/>
        </w:rPr>
        <w:t>Possible comparisons:</w:t>
      </w:r>
    </w:p>
    <w:p w:rsidR="0084612C" w:rsidRPr="004B080C" w:rsidRDefault="0084612C">
      <w:pPr>
        <w:spacing w:after="0"/>
        <w:ind w:left="720"/>
        <w:rPr>
          <w:rFonts w:cstheme="minorHAnsi"/>
          <w:highlight w:val="yellow"/>
        </w:rPr>
      </w:pPr>
    </w:p>
    <w:p w:rsidR="0084612C" w:rsidRPr="004B080C" w:rsidRDefault="001C3324">
      <w:pPr>
        <w:spacing w:after="0"/>
        <w:ind w:left="720"/>
        <w:rPr>
          <w:rFonts w:cstheme="minorHAnsi"/>
          <w:highlight w:val="yellow"/>
        </w:rPr>
      </w:pPr>
      <w:r w:rsidRPr="004B080C">
        <w:rPr>
          <w:rFonts w:cstheme="minorHAnsi"/>
          <w:highlight w:val="yellow"/>
        </w:rPr>
        <w:t xml:space="preserve">1. Monday vs. Tuesday, </w:t>
      </w:r>
    </w:p>
    <w:p w:rsidR="0084612C" w:rsidRPr="004B080C" w:rsidRDefault="001C3324">
      <w:pPr>
        <w:spacing w:after="0"/>
        <w:ind w:left="720"/>
        <w:rPr>
          <w:rFonts w:cstheme="minorHAnsi"/>
          <w:highlight w:val="yellow"/>
        </w:rPr>
      </w:pPr>
      <w:r w:rsidRPr="004B080C">
        <w:rPr>
          <w:rFonts w:cstheme="minorHAnsi"/>
          <w:highlight w:val="yellow"/>
        </w:rPr>
        <w:t xml:space="preserve">2. Monday vs. Wed., </w:t>
      </w:r>
    </w:p>
    <w:p w:rsidR="0084612C" w:rsidRPr="004B080C" w:rsidRDefault="001C3324">
      <w:pPr>
        <w:spacing w:after="0"/>
        <w:ind w:left="720"/>
        <w:rPr>
          <w:rFonts w:cstheme="minorHAnsi"/>
          <w:highlight w:val="yellow"/>
        </w:rPr>
      </w:pPr>
      <w:r w:rsidRPr="004B080C">
        <w:rPr>
          <w:rFonts w:cstheme="minorHAnsi"/>
          <w:highlight w:val="yellow"/>
        </w:rPr>
        <w:t xml:space="preserve">3. Mon. vs. Thurs., </w:t>
      </w:r>
    </w:p>
    <w:p w:rsidR="0084612C" w:rsidRPr="004B080C" w:rsidRDefault="001C3324">
      <w:pPr>
        <w:spacing w:after="0"/>
        <w:ind w:left="720"/>
        <w:rPr>
          <w:rFonts w:cstheme="minorHAnsi"/>
          <w:highlight w:val="yellow"/>
        </w:rPr>
      </w:pPr>
      <w:r w:rsidRPr="004B080C">
        <w:rPr>
          <w:rFonts w:cstheme="minorHAnsi"/>
          <w:highlight w:val="yellow"/>
        </w:rPr>
        <w:t>4. Mon. vs. Fri.</w:t>
      </w:r>
    </w:p>
    <w:p w:rsidR="0084612C" w:rsidRPr="004B080C" w:rsidRDefault="001C3324">
      <w:pPr>
        <w:spacing w:after="0"/>
        <w:ind w:left="720"/>
        <w:rPr>
          <w:rFonts w:cstheme="minorHAnsi"/>
          <w:highlight w:val="yellow"/>
        </w:rPr>
      </w:pPr>
      <w:r w:rsidRPr="004B080C">
        <w:rPr>
          <w:rFonts w:cstheme="minorHAnsi"/>
          <w:highlight w:val="yellow"/>
        </w:rPr>
        <w:t xml:space="preserve">5. Tues. vs. Wed., </w:t>
      </w:r>
    </w:p>
    <w:p w:rsidR="0084612C" w:rsidRPr="004B080C" w:rsidRDefault="001C3324">
      <w:pPr>
        <w:spacing w:after="0"/>
        <w:ind w:left="720"/>
        <w:rPr>
          <w:rFonts w:cstheme="minorHAnsi"/>
          <w:highlight w:val="yellow"/>
        </w:rPr>
      </w:pPr>
      <w:r w:rsidRPr="004B080C">
        <w:rPr>
          <w:rFonts w:cstheme="minorHAnsi"/>
          <w:highlight w:val="yellow"/>
        </w:rPr>
        <w:t xml:space="preserve">6. Tues vs. Thursday </w:t>
      </w:r>
    </w:p>
    <w:p w:rsidR="0084612C" w:rsidRPr="004B080C" w:rsidRDefault="001C3324">
      <w:pPr>
        <w:spacing w:after="0"/>
        <w:ind w:left="720"/>
        <w:rPr>
          <w:rFonts w:cstheme="minorHAnsi"/>
          <w:highlight w:val="yellow"/>
        </w:rPr>
      </w:pPr>
      <w:r w:rsidRPr="004B080C">
        <w:rPr>
          <w:rFonts w:cstheme="minorHAnsi"/>
          <w:highlight w:val="yellow"/>
        </w:rPr>
        <w:t>7. Tues. vs. Friday</w:t>
      </w:r>
    </w:p>
    <w:p w:rsidR="0084612C" w:rsidRPr="004B080C" w:rsidRDefault="001C3324">
      <w:pPr>
        <w:spacing w:after="0"/>
        <w:ind w:left="720"/>
        <w:rPr>
          <w:rFonts w:cstheme="minorHAnsi"/>
          <w:highlight w:val="yellow"/>
        </w:rPr>
      </w:pPr>
      <w:r w:rsidRPr="004B080C">
        <w:rPr>
          <w:rFonts w:cstheme="minorHAnsi"/>
          <w:highlight w:val="yellow"/>
        </w:rPr>
        <w:t xml:space="preserve">8. Wed. vs. Thurs., </w:t>
      </w:r>
    </w:p>
    <w:p w:rsidR="0084612C" w:rsidRPr="004B080C" w:rsidRDefault="001C3324">
      <w:pPr>
        <w:spacing w:after="0"/>
        <w:ind w:left="720"/>
        <w:rPr>
          <w:rFonts w:cstheme="minorHAnsi"/>
          <w:highlight w:val="yellow"/>
        </w:rPr>
      </w:pPr>
      <w:r w:rsidRPr="004B080C">
        <w:rPr>
          <w:rFonts w:cstheme="minorHAnsi"/>
          <w:highlight w:val="yellow"/>
        </w:rPr>
        <w:t>9. Wed. vs. Fri.</w:t>
      </w:r>
    </w:p>
    <w:p w:rsidR="0084612C" w:rsidRPr="004B080C" w:rsidRDefault="001C3324">
      <w:pPr>
        <w:spacing w:after="0"/>
        <w:ind w:left="720"/>
        <w:rPr>
          <w:rFonts w:cstheme="minorHAnsi"/>
          <w:highlight w:val="yellow"/>
        </w:rPr>
      </w:pPr>
      <w:r w:rsidRPr="004B080C">
        <w:rPr>
          <w:rFonts w:cstheme="minorHAnsi"/>
          <w:highlight w:val="yellow"/>
        </w:rPr>
        <w:t>10. Thurs. vs. Fri.</w:t>
      </w:r>
    </w:p>
    <w:p w:rsidR="0084612C" w:rsidRPr="004B080C" w:rsidRDefault="0084612C">
      <w:pPr>
        <w:spacing w:after="0"/>
        <w:ind w:left="720"/>
        <w:rPr>
          <w:rFonts w:cstheme="minorHAnsi"/>
          <w:highlight w:val="yellow"/>
        </w:rPr>
      </w:pPr>
    </w:p>
    <w:p w:rsidR="0084612C" w:rsidRPr="004B080C" w:rsidRDefault="001C3324">
      <w:pPr>
        <w:spacing w:after="0"/>
        <w:ind w:left="720"/>
        <w:rPr>
          <w:rFonts w:cstheme="minorHAnsi"/>
        </w:rPr>
      </w:pPr>
      <w:r w:rsidRPr="004B080C">
        <w:rPr>
          <w:rFonts w:cstheme="minorHAnsi"/>
          <w:highlight w:val="yellow"/>
        </w:rPr>
        <w:t xml:space="preserve">Since there are 10 comparisons, </w:t>
      </w:r>
      <w:proofErr w:type="spellStart"/>
      <w:r w:rsidRPr="004B080C">
        <w:rPr>
          <w:rFonts w:cstheme="minorHAnsi"/>
          <w:highlight w:val="yellow"/>
        </w:rPr>
        <w:t>Scheffe</w:t>
      </w:r>
      <w:proofErr w:type="spellEnd"/>
      <w:r w:rsidRPr="004B080C">
        <w:rPr>
          <w:rFonts w:cstheme="minorHAnsi"/>
          <w:highlight w:val="yellow"/>
        </w:rPr>
        <w:t xml:space="preserve"> </w:t>
      </w:r>
      <w:r w:rsidRPr="004B080C">
        <w:rPr>
          <w:rFonts w:cstheme="minorHAnsi"/>
          <w:b/>
          <w:i/>
          <w:highlight w:val="yellow"/>
        </w:rPr>
        <w:t>should</w:t>
      </w:r>
      <w:r w:rsidRPr="004B080C">
        <w:rPr>
          <w:rFonts w:cstheme="minorHAnsi"/>
          <w:highlight w:val="yellow"/>
        </w:rPr>
        <w:t xml:space="preserve"> provide tighter confidence intervals.</w:t>
      </w:r>
      <w:r w:rsidRPr="004B080C">
        <w:rPr>
          <w:rFonts w:cstheme="minorHAnsi"/>
        </w:rPr>
        <w:t xml:space="preserve"> </w:t>
      </w:r>
    </w:p>
    <w:p w:rsidR="0084612C" w:rsidRPr="004B080C" w:rsidRDefault="0084612C">
      <w:pPr>
        <w:spacing w:after="0"/>
        <w:ind w:left="720"/>
        <w:rPr>
          <w:rFonts w:cstheme="minorHAnsi"/>
        </w:rPr>
      </w:pPr>
    </w:p>
    <w:p w:rsidR="0084612C" w:rsidRPr="004B080C" w:rsidRDefault="001C3324">
      <w:pPr>
        <w:spacing w:after="0"/>
        <w:ind w:left="720"/>
        <w:rPr>
          <w:rFonts w:cstheme="minorHAnsi"/>
        </w:rPr>
      </w:pPr>
      <w:r w:rsidRPr="004B080C">
        <w:rPr>
          <w:rFonts w:cstheme="minorHAnsi"/>
        </w:rPr>
        <w:t>Number of pairwise comparisons ignoring order:</w:t>
      </w:r>
    </w:p>
    <w:p w:rsidR="0084612C" w:rsidRPr="004B080C" w:rsidRDefault="0084612C">
      <w:pPr>
        <w:spacing w:after="0"/>
        <w:ind w:left="720"/>
        <w:rPr>
          <w:rFonts w:cstheme="minorHAnsi"/>
        </w:rPr>
      </w:pPr>
    </w:p>
    <w:p w:rsidR="0084612C" w:rsidRPr="004B080C" w:rsidRDefault="001C3324">
      <w:pPr>
        <w:spacing w:after="0"/>
        <w:ind w:left="1440"/>
        <w:rPr>
          <w:rFonts w:cstheme="minorHAnsi"/>
        </w:rPr>
      </w:pPr>
      <w:r w:rsidRPr="004B080C">
        <w:rPr>
          <w:rFonts w:cstheme="minorHAnsi"/>
        </w:rPr>
        <w:t>n(n-1)/2 = number of pairwise comparisons</w:t>
      </w:r>
    </w:p>
    <w:p w:rsidR="0084612C" w:rsidRPr="004B080C" w:rsidRDefault="0084612C">
      <w:pPr>
        <w:spacing w:after="0"/>
        <w:ind w:left="720"/>
        <w:rPr>
          <w:rFonts w:cstheme="minorHAnsi"/>
        </w:rPr>
      </w:pPr>
    </w:p>
    <w:p w:rsidR="0084612C" w:rsidRPr="004B080C" w:rsidRDefault="001C3324">
      <w:pPr>
        <w:spacing w:after="0"/>
        <w:ind w:left="720"/>
        <w:rPr>
          <w:rFonts w:cstheme="minorHAnsi"/>
        </w:rPr>
      </w:pPr>
      <w:r w:rsidRPr="004B080C">
        <w:rPr>
          <w:rFonts w:cstheme="minorHAnsi"/>
        </w:rPr>
        <w:t>where n = number of groups.</w:t>
      </w:r>
    </w:p>
    <w:p w:rsidR="0084612C" w:rsidRPr="004B080C" w:rsidRDefault="001C3324">
      <w:pPr>
        <w:spacing w:after="0"/>
        <w:ind w:left="1440"/>
        <w:rPr>
          <w:rFonts w:cstheme="minorHAnsi"/>
        </w:rPr>
      </w:pPr>
      <w:r w:rsidRPr="004B080C">
        <w:rPr>
          <w:rFonts w:cstheme="minorHAnsi"/>
        </w:rPr>
        <w:t xml:space="preserve">5(5-1)/2 = </w:t>
      </w:r>
    </w:p>
    <w:p w:rsidR="0084612C" w:rsidRPr="004B080C" w:rsidRDefault="001C3324">
      <w:pPr>
        <w:spacing w:after="0"/>
        <w:ind w:left="1440"/>
        <w:rPr>
          <w:rFonts w:cstheme="minorHAnsi"/>
        </w:rPr>
      </w:pPr>
      <w:r w:rsidRPr="004B080C">
        <w:rPr>
          <w:rFonts w:cstheme="minorHAnsi"/>
        </w:rPr>
        <w:t xml:space="preserve">5(4)/2 = </w:t>
      </w:r>
    </w:p>
    <w:p w:rsidR="0084612C" w:rsidRPr="004B080C" w:rsidRDefault="001C3324">
      <w:pPr>
        <w:spacing w:after="0"/>
        <w:ind w:left="1440"/>
        <w:rPr>
          <w:rFonts w:cstheme="minorHAnsi"/>
        </w:rPr>
      </w:pPr>
      <w:r w:rsidRPr="004B080C">
        <w:rPr>
          <w:rFonts w:cstheme="minorHAnsi"/>
        </w:rPr>
        <w:t>20/2 = 10</w:t>
      </w:r>
    </w:p>
    <w:p w:rsidR="0084612C" w:rsidRPr="004B080C" w:rsidRDefault="0084612C">
      <w:pPr>
        <w:spacing w:after="0"/>
        <w:ind w:left="720"/>
        <w:rPr>
          <w:rFonts w:cstheme="minorHAnsi"/>
        </w:rPr>
      </w:pPr>
    </w:p>
    <w:p w:rsidR="0084612C" w:rsidRPr="004B080C" w:rsidRDefault="001C3324">
      <w:pPr>
        <w:spacing w:after="0"/>
        <w:rPr>
          <w:rFonts w:cstheme="minorHAnsi"/>
        </w:rPr>
      </w:pPr>
      <w:r w:rsidRPr="004B080C">
        <w:rPr>
          <w:rFonts w:cstheme="minorHAnsi"/>
        </w:rPr>
        <w:t>SPSS Results (using One-way ANOVA)</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noProof/>
        </w:rPr>
        <w:lastRenderedPageBreak/>
        <w:drawing>
          <wp:inline distT="0" distB="0" distL="0" distR="0">
            <wp:extent cx="6431915" cy="19812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0"/>
                    <a:stretch>
                      <a:fillRect/>
                    </a:stretch>
                  </pic:blipFill>
                  <pic:spPr>
                    <a:xfrm>
                      <a:off x="0" y="0"/>
                      <a:ext cx="6438900" cy="1983264"/>
                    </a:xfrm>
                    <a:prstGeom prst="rect">
                      <a:avLst/>
                    </a:prstGeom>
                  </pic:spPr>
                </pic:pic>
              </a:graphicData>
            </a:graphic>
          </wp:inline>
        </w:drawing>
      </w:r>
    </w:p>
    <w:p w:rsidR="0084612C" w:rsidRPr="004B080C" w:rsidRDefault="0084612C">
      <w:pPr>
        <w:spacing w:after="0"/>
        <w:ind w:left="720"/>
        <w:rPr>
          <w:rFonts w:cstheme="minorHAnsi"/>
        </w:rPr>
      </w:pPr>
    </w:p>
    <w:p w:rsidR="0084612C" w:rsidRPr="004B080C" w:rsidRDefault="001C3324">
      <w:pPr>
        <w:spacing w:after="0"/>
        <w:rPr>
          <w:rFonts w:cstheme="minorHAnsi"/>
        </w:rPr>
      </w:pPr>
      <w:r w:rsidRPr="004B080C">
        <w:rPr>
          <w:rFonts w:cstheme="minorHAnsi"/>
          <w:noProof/>
        </w:rPr>
        <w:drawing>
          <wp:inline distT="0" distB="0" distL="0" distR="0">
            <wp:extent cx="5943600" cy="18395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1"/>
                    <a:stretch>
                      <a:fillRect/>
                    </a:stretch>
                  </pic:blipFill>
                  <pic:spPr>
                    <a:xfrm>
                      <a:off x="0" y="0"/>
                      <a:ext cx="5943600" cy="1839595"/>
                    </a:xfrm>
                    <a:prstGeom prst="rect">
                      <a:avLst/>
                    </a:prstGeom>
                  </pic:spPr>
                </pic:pic>
              </a:graphicData>
            </a:graphic>
          </wp:inline>
        </w:drawing>
      </w:r>
    </w:p>
    <w:p w:rsidR="0084612C" w:rsidRPr="004B080C" w:rsidRDefault="001C3324">
      <w:pPr>
        <w:spacing w:after="0"/>
        <w:rPr>
          <w:rFonts w:cstheme="minorHAnsi"/>
        </w:rPr>
      </w:pPr>
      <w:r w:rsidRPr="004B080C">
        <w:rPr>
          <w:rFonts w:cstheme="minorHAnsi"/>
          <w:noProof/>
        </w:rPr>
        <w:lastRenderedPageBreak/>
        <w:drawing>
          <wp:inline distT="0" distB="0" distL="0" distR="0">
            <wp:extent cx="6407150" cy="80956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2"/>
                    <a:stretch>
                      <a:fillRect/>
                    </a:stretch>
                  </pic:blipFill>
                  <pic:spPr>
                    <a:xfrm>
                      <a:off x="0" y="0"/>
                      <a:ext cx="6407150" cy="8095872"/>
                    </a:xfrm>
                    <a:prstGeom prst="rect">
                      <a:avLst/>
                    </a:prstGeom>
                  </pic:spPr>
                </pic:pic>
              </a:graphicData>
            </a:graphic>
          </wp:inline>
        </w:drawing>
      </w: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1C3324">
      <w:pPr>
        <w:spacing w:after="0"/>
        <w:rPr>
          <w:rFonts w:cstheme="minorHAnsi"/>
          <w:b/>
        </w:rPr>
      </w:pPr>
      <w:r w:rsidRPr="004B080C">
        <w:rPr>
          <w:rFonts w:cstheme="minorHAnsi"/>
          <w:b/>
        </w:rPr>
        <w:t>9. APA Style Results</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APA Style with Days of Week and Ad Inquiries.</w:t>
      </w:r>
    </w:p>
    <w:p w:rsidR="0084612C" w:rsidRPr="004B080C" w:rsidRDefault="0084612C">
      <w:pPr>
        <w:spacing w:after="0"/>
        <w:rPr>
          <w:rFonts w:cstheme="minorHAnsi"/>
        </w:rPr>
      </w:pPr>
    </w:p>
    <w:p w:rsidR="0084612C" w:rsidRPr="004B080C" w:rsidRDefault="001C3324">
      <w:pPr>
        <w:spacing w:after="0"/>
        <w:rPr>
          <w:rFonts w:cstheme="minorHAnsi"/>
          <w:i/>
        </w:rPr>
      </w:pPr>
      <w:r w:rsidRPr="004B080C">
        <w:rPr>
          <w:rFonts w:cstheme="minorHAnsi"/>
          <w:i/>
        </w:rPr>
        <w:t>Table 1</w:t>
      </w:r>
    </w:p>
    <w:p w:rsidR="0084612C" w:rsidRPr="004B080C" w:rsidRDefault="001C3324">
      <w:pPr>
        <w:spacing w:after="0"/>
        <w:rPr>
          <w:rFonts w:cstheme="minorHAnsi"/>
          <w:i/>
        </w:rPr>
      </w:pPr>
      <w:r w:rsidRPr="004B080C">
        <w:rPr>
          <w:rFonts w:cstheme="minorHAnsi"/>
          <w:i/>
        </w:rPr>
        <w:t>ANOVA Results and Descriptive Statistics for Number of Inquiries by Days of the Week</w:t>
      </w:r>
    </w:p>
    <w:tbl>
      <w:tblPr>
        <w:tblW w:w="6981" w:type="dxa"/>
        <w:tblLayout w:type="fixed"/>
        <w:tblLook w:val="04A0" w:firstRow="1" w:lastRow="0" w:firstColumn="1" w:lastColumn="0" w:noHBand="0" w:noVBand="1"/>
      </w:tblPr>
      <w:tblGrid>
        <w:gridCol w:w="1538"/>
        <w:gridCol w:w="207"/>
        <w:gridCol w:w="1153"/>
        <w:gridCol w:w="592"/>
        <w:gridCol w:w="769"/>
        <w:gridCol w:w="976"/>
        <w:gridCol w:w="385"/>
        <w:gridCol w:w="1361"/>
      </w:tblGrid>
      <w:tr w:rsidR="0084612C" w:rsidRPr="004B080C">
        <w:tc>
          <w:tcPr>
            <w:tcW w:w="1745" w:type="dxa"/>
            <w:gridSpan w:val="2"/>
            <w:tcBorders>
              <w:top w:val="single" w:sz="4" w:space="0" w:color="auto"/>
              <w:left w:val="nil"/>
              <w:bottom w:val="single" w:sz="4" w:space="0" w:color="auto"/>
              <w:right w:val="nil"/>
            </w:tcBorders>
            <w:vAlign w:val="center"/>
          </w:tcPr>
          <w:p w:rsidR="0084612C" w:rsidRPr="004B080C" w:rsidRDefault="001C3324">
            <w:pPr>
              <w:spacing w:after="0"/>
              <w:rPr>
                <w:rFonts w:cstheme="minorHAnsi"/>
              </w:rPr>
            </w:pPr>
            <w:r w:rsidRPr="004B080C">
              <w:rPr>
                <w:rFonts w:cstheme="minorHAnsi"/>
              </w:rPr>
              <w:t>Days</w:t>
            </w:r>
          </w:p>
        </w:tc>
        <w:tc>
          <w:tcPr>
            <w:tcW w:w="1745" w:type="dxa"/>
            <w:gridSpan w:val="2"/>
            <w:tcBorders>
              <w:top w:val="single" w:sz="4" w:space="0" w:color="auto"/>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Mean</w:t>
            </w:r>
          </w:p>
        </w:tc>
        <w:tc>
          <w:tcPr>
            <w:tcW w:w="1745" w:type="dxa"/>
            <w:gridSpan w:val="2"/>
            <w:tcBorders>
              <w:top w:val="single" w:sz="4" w:space="0" w:color="auto"/>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SD</w:t>
            </w:r>
          </w:p>
        </w:tc>
        <w:tc>
          <w:tcPr>
            <w:tcW w:w="1746" w:type="dxa"/>
            <w:gridSpan w:val="2"/>
            <w:tcBorders>
              <w:top w:val="single" w:sz="4" w:space="0" w:color="auto"/>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n</w:t>
            </w:r>
          </w:p>
        </w:tc>
      </w:tr>
      <w:tr w:rsidR="0084612C" w:rsidRPr="004B080C">
        <w:tc>
          <w:tcPr>
            <w:tcW w:w="1745" w:type="dxa"/>
            <w:gridSpan w:val="2"/>
            <w:tcBorders>
              <w:top w:val="single" w:sz="4" w:space="0" w:color="auto"/>
              <w:left w:val="nil"/>
              <w:bottom w:val="nil"/>
              <w:right w:val="nil"/>
            </w:tcBorders>
          </w:tcPr>
          <w:p w:rsidR="0084612C" w:rsidRPr="004B080C" w:rsidRDefault="001C3324">
            <w:pPr>
              <w:spacing w:after="0"/>
              <w:rPr>
                <w:rFonts w:cstheme="minorHAnsi"/>
              </w:rPr>
            </w:pPr>
            <w:r w:rsidRPr="004B080C">
              <w:rPr>
                <w:rFonts w:cstheme="minorHAnsi"/>
              </w:rPr>
              <w:t>Monday</w:t>
            </w:r>
          </w:p>
        </w:tc>
        <w:tc>
          <w:tcPr>
            <w:tcW w:w="1745" w:type="dxa"/>
            <w:gridSpan w:val="2"/>
            <w:tcBorders>
              <w:top w:val="single" w:sz="4" w:space="0" w:color="auto"/>
              <w:left w:val="nil"/>
              <w:bottom w:val="nil"/>
              <w:right w:val="nil"/>
            </w:tcBorders>
            <w:vAlign w:val="center"/>
          </w:tcPr>
          <w:p w:rsidR="0084612C" w:rsidRPr="004B080C" w:rsidRDefault="001C3324">
            <w:pPr>
              <w:spacing w:after="0"/>
              <w:jc w:val="center"/>
              <w:rPr>
                <w:rFonts w:cstheme="minorHAnsi"/>
              </w:rPr>
            </w:pPr>
            <w:r w:rsidRPr="004B080C">
              <w:rPr>
                <w:rFonts w:cstheme="minorHAnsi"/>
              </w:rPr>
              <w:t>8.08</w:t>
            </w:r>
          </w:p>
        </w:tc>
        <w:tc>
          <w:tcPr>
            <w:tcW w:w="1745" w:type="dxa"/>
            <w:gridSpan w:val="2"/>
            <w:tcBorders>
              <w:top w:val="single" w:sz="4" w:space="0" w:color="auto"/>
              <w:left w:val="nil"/>
              <w:bottom w:val="nil"/>
              <w:right w:val="nil"/>
            </w:tcBorders>
            <w:vAlign w:val="center"/>
          </w:tcPr>
          <w:p w:rsidR="0084612C" w:rsidRPr="004B080C" w:rsidRDefault="001C3324">
            <w:pPr>
              <w:spacing w:after="0"/>
              <w:jc w:val="center"/>
              <w:rPr>
                <w:rFonts w:cstheme="minorHAnsi"/>
              </w:rPr>
            </w:pPr>
            <w:r w:rsidRPr="004B080C">
              <w:rPr>
                <w:rFonts w:cstheme="minorHAnsi"/>
              </w:rPr>
              <w:t>3.32</w:t>
            </w:r>
          </w:p>
        </w:tc>
        <w:tc>
          <w:tcPr>
            <w:tcW w:w="1746" w:type="dxa"/>
            <w:gridSpan w:val="2"/>
            <w:tcBorders>
              <w:top w:val="single" w:sz="4" w:space="0" w:color="auto"/>
              <w:left w:val="nil"/>
              <w:bottom w:val="nil"/>
              <w:right w:val="nil"/>
            </w:tcBorders>
            <w:vAlign w:val="center"/>
          </w:tcPr>
          <w:p w:rsidR="0084612C" w:rsidRPr="004B080C" w:rsidRDefault="001C3324">
            <w:pPr>
              <w:spacing w:after="0"/>
              <w:jc w:val="center"/>
              <w:rPr>
                <w:rFonts w:cstheme="minorHAnsi"/>
              </w:rPr>
            </w:pPr>
            <w:r w:rsidRPr="004B080C">
              <w:rPr>
                <w:rFonts w:cstheme="minorHAnsi"/>
              </w:rPr>
              <w:t>12</w:t>
            </w:r>
          </w:p>
        </w:tc>
      </w:tr>
      <w:tr w:rsidR="0084612C" w:rsidRPr="004B080C">
        <w:tc>
          <w:tcPr>
            <w:tcW w:w="1745" w:type="dxa"/>
            <w:gridSpan w:val="2"/>
          </w:tcPr>
          <w:p w:rsidR="0084612C" w:rsidRPr="004B080C" w:rsidRDefault="001C3324">
            <w:pPr>
              <w:spacing w:after="0"/>
              <w:rPr>
                <w:rFonts w:cstheme="minorHAnsi"/>
              </w:rPr>
            </w:pPr>
            <w:r w:rsidRPr="004B080C">
              <w:rPr>
                <w:rFonts w:cstheme="minorHAnsi"/>
              </w:rPr>
              <w:t>Tuesday</w:t>
            </w:r>
          </w:p>
        </w:tc>
        <w:tc>
          <w:tcPr>
            <w:tcW w:w="1745" w:type="dxa"/>
            <w:gridSpan w:val="2"/>
            <w:vAlign w:val="center"/>
          </w:tcPr>
          <w:p w:rsidR="0084612C" w:rsidRPr="004B080C" w:rsidRDefault="001C3324">
            <w:pPr>
              <w:spacing w:after="0"/>
              <w:jc w:val="center"/>
              <w:rPr>
                <w:rFonts w:cstheme="minorHAnsi"/>
              </w:rPr>
            </w:pPr>
            <w:r w:rsidRPr="004B080C">
              <w:rPr>
                <w:rFonts w:cstheme="minorHAnsi"/>
              </w:rPr>
              <w:t>8.50</w:t>
            </w:r>
          </w:p>
        </w:tc>
        <w:tc>
          <w:tcPr>
            <w:tcW w:w="1745" w:type="dxa"/>
            <w:gridSpan w:val="2"/>
            <w:vAlign w:val="center"/>
          </w:tcPr>
          <w:p w:rsidR="0084612C" w:rsidRPr="004B080C" w:rsidRDefault="001C3324">
            <w:pPr>
              <w:spacing w:after="0"/>
              <w:jc w:val="center"/>
              <w:rPr>
                <w:rFonts w:cstheme="minorHAnsi"/>
              </w:rPr>
            </w:pPr>
            <w:r w:rsidRPr="004B080C">
              <w:rPr>
                <w:rFonts w:cstheme="minorHAnsi"/>
              </w:rPr>
              <w:t>2.07</w:t>
            </w:r>
          </w:p>
        </w:tc>
        <w:tc>
          <w:tcPr>
            <w:tcW w:w="1746" w:type="dxa"/>
            <w:gridSpan w:val="2"/>
            <w:vAlign w:val="center"/>
          </w:tcPr>
          <w:p w:rsidR="0084612C" w:rsidRPr="004B080C" w:rsidRDefault="001C3324">
            <w:pPr>
              <w:spacing w:after="0"/>
              <w:jc w:val="center"/>
              <w:rPr>
                <w:rFonts w:cstheme="minorHAnsi"/>
              </w:rPr>
            </w:pPr>
            <w:r w:rsidRPr="004B080C">
              <w:rPr>
                <w:rFonts w:cstheme="minorHAnsi"/>
              </w:rPr>
              <w:t>12</w:t>
            </w:r>
          </w:p>
        </w:tc>
      </w:tr>
      <w:tr w:rsidR="0084612C" w:rsidRPr="004B080C">
        <w:tc>
          <w:tcPr>
            <w:tcW w:w="1745" w:type="dxa"/>
            <w:gridSpan w:val="2"/>
          </w:tcPr>
          <w:p w:rsidR="0084612C" w:rsidRPr="004B080C" w:rsidRDefault="001C3324">
            <w:pPr>
              <w:spacing w:after="0"/>
              <w:rPr>
                <w:rFonts w:cstheme="minorHAnsi"/>
              </w:rPr>
            </w:pPr>
            <w:r w:rsidRPr="004B080C">
              <w:rPr>
                <w:rFonts w:cstheme="minorHAnsi"/>
              </w:rPr>
              <w:t>Wednesday</w:t>
            </w:r>
          </w:p>
        </w:tc>
        <w:tc>
          <w:tcPr>
            <w:tcW w:w="1745" w:type="dxa"/>
            <w:gridSpan w:val="2"/>
            <w:vAlign w:val="center"/>
          </w:tcPr>
          <w:p w:rsidR="0084612C" w:rsidRPr="004B080C" w:rsidRDefault="001C3324">
            <w:pPr>
              <w:spacing w:after="0"/>
              <w:jc w:val="center"/>
              <w:rPr>
                <w:rFonts w:cstheme="minorHAnsi"/>
              </w:rPr>
            </w:pPr>
            <w:r w:rsidRPr="004B080C">
              <w:rPr>
                <w:rFonts w:cstheme="minorHAnsi"/>
              </w:rPr>
              <w:t>8.17</w:t>
            </w:r>
          </w:p>
        </w:tc>
        <w:tc>
          <w:tcPr>
            <w:tcW w:w="1745" w:type="dxa"/>
            <w:gridSpan w:val="2"/>
            <w:vAlign w:val="center"/>
          </w:tcPr>
          <w:p w:rsidR="0084612C" w:rsidRPr="004B080C" w:rsidRDefault="001C3324">
            <w:pPr>
              <w:spacing w:after="0"/>
              <w:jc w:val="center"/>
              <w:rPr>
                <w:rFonts w:cstheme="minorHAnsi"/>
              </w:rPr>
            </w:pPr>
            <w:r w:rsidRPr="004B080C">
              <w:rPr>
                <w:rFonts w:cstheme="minorHAnsi"/>
              </w:rPr>
              <w:t>1.70</w:t>
            </w:r>
          </w:p>
        </w:tc>
        <w:tc>
          <w:tcPr>
            <w:tcW w:w="1746" w:type="dxa"/>
            <w:gridSpan w:val="2"/>
            <w:vAlign w:val="center"/>
          </w:tcPr>
          <w:p w:rsidR="0084612C" w:rsidRPr="004B080C" w:rsidRDefault="001C3324">
            <w:pPr>
              <w:spacing w:after="0"/>
              <w:jc w:val="center"/>
              <w:rPr>
                <w:rFonts w:cstheme="minorHAnsi"/>
              </w:rPr>
            </w:pPr>
            <w:r w:rsidRPr="004B080C">
              <w:rPr>
                <w:rFonts w:cstheme="minorHAnsi"/>
              </w:rPr>
              <w:t>12</w:t>
            </w:r>
          </w:p>
        </w:tc>
      </w:tr>
      <w:tr w:rsidR="0084612C" w:rsidRPr="004B080C">
        <w:tc>
          <w:tcPr>
            <w:tcW w:w="1745" w:type="dxa"/>
            <w:gridSpan w:val="2"/>
          </w:tcPr>
          <w:p w:rsidR="0084612C" w:rsidRPr="004B080C" w:rsidRDefault="001C3324">
            <w:pPr>
              <w:spacing w:after="0"/>
              <w:rPr>
                <w:rFonts w:cstheme="minorHAnsi"/>
              </w:rPr>
            </w:pPr>
            <w:r w:rsidRPr="004B080C">
              <w:rPr>
                <w:rFonts w:cstheme="minorHAnsi"/>
              </w:rPr>
              <w:t>Thursday</w:t>
            </w:r>
          </w:p>
        </w:tc>
        <w:tc>
          <w:tcPr>
            <w:tcW w:w="1745" w:type="dxa"/>
            <w:gridSpan w:val="2"/>
            <w:vAlign w:val="center"/>
          </w:tcPr>
          <w:p w:rsidR="0084612C" w:rsidRPr="004B080C" w:rsidRDefault="001C3324">
            <w:pPr>
              <w:spacing w:after="0"/>
              <w:jc w:val="center"/>
              <w:rPr>
                <w:rFonts w:cstheme="minorHAnsi"/>
              </w:rPr>
            </w:pPr>
            <w:r w:rsidRPr="004B080C">
              <w:rPr>
                <w:rFonts w:cstheme="minorHAnsi"/>
              </w:rPr>
              <w:t>6.00</w:t>
            </w:r>
          </w:p>
        </w:tc>
        <w:tc>
          <w:tcPr>
            <w:tcW w:w="1745" w:type="dxa"/>
            <w:gridSpan w:val="2"/>
            <w:vAlign w:val="center"/>
          </w:tcPr>
          <w:p w:rsidR="0084612C" w:rsidRPr="004B080C" w:rsidRDefault="001C3324">
            <w:pPr>
              <w:spacing w:after="0"/>
              <w:jc w:val="center"/>
              <w:rPr>
                <w:rFonts w:cstheme="minorHAnsi"/>
              </w:rPr>
            </w:pPr>
            <w:r w:rsidRPr="004B080C">
              <w:rPr>
                <w:rFonts w:cstheme="minorHAnsi"/>
              </w:rPr>
              <w:t>1.76</w:t>
            </w:r>
          </w:p>
        </w:tc>
        <w:tc>
          <w:tcPr>
            <w:tcW w:w="1746" w:type="dxa"/>
            <w:gridSpan w:val="2"/>
            <w:vAlign w:val="center"/>
          </w:tcPr>
          <w:p w:rsidR="0084612C" w:rsidRPr="004B080C" w:rsidRDefault="001C3324">
            <w:pPr>
              <w:spacing w:after="0"/>
              <w:jc w:val="center"/>
              <w:rPr>
                <w:rFonts w:cstheme="minorHAnsi"/>
              </w:rPr>
            </w:pPr>
            <w:r w:rsidRPr="004B080C">
              <w:rPr>
                <w:rFonts w:cstheme="minorHAnsi"/>
              </w:rPr>
              <w:t>12</w:t>
            </w:r>
          </w:p>
        </w:tc>
      </w:tr>
      <w:tr w:rsidR="0084612C" w:rsidRPr="004B080C">
        <w:tc>
          <w:tcPr>
            <w:tcW w:w="1745" w:type="dxa"/>
            <w:gridSpan w:val="2"/>
          </w:tcPr>
          <w:p w:rsidR="0084612C" w:rsidRPr="004B080C" w:rsidRDefault="001C3324">
            <w:pPr>
              <w:spacing w:after="0"/>
              <w:rPr>
                <w:rFonts w:cstheme="minorHAnsi"/>
              </w:rPr>
            </w:pPr>
            <w:r w:rsidRPr="004B080C">
              <w:rPr>
                <w:rFonts w:cstheme="minorHAnsi"/>
              </w:rPr>
              <w:t>Friday</w:t>
            </w:r>
          </w:p>
        </w:tc>
        <w:tc>
          <w:tcPr>
            <w:tcW w:w="1745" w:type="dxa"/>
            <w:gridSpan w:val="2"/>
            <w:vAlign w:val="center"/>
          </w:tcPr>
          <w:p w:rsidR="0084612C" w:rsidRPr="004B080C" w:rsidRDefault="001C3324">
            <w:pPr>
              <w:spacing w:after="0"/>
              <w:jc w:val="center"/>
              <w:rPr>
                <w:rFonts w:cstheme="minorHAnsi"/>
              </w:rPr>
            </w:pPr>
            <w:r w:rsidRPr="004B080C">
              <w:rPr>
                <w:rFonts w:cstheme="minorHAnsi"/>
              </w:rPr>
              <w:t>10.92</w:t>
            </w:r>
          </w:p>
        </w:tc>
        <w:tc>
          <w:tcPr>
            <w:tcW w:w="1745" w:type="dxa"/>
            <w:gridSpan w:val="2"/>
            <w:vAlign w:val="center"/>
          </w:tcPr>
          <w:p w:rsidR="0084612C" w:rsidRPr="004B080C" w:rsidRDefault="001C3324">
            <w:pPr>
              <w:spacing w:after="0"/>
              <w:jc w:val="center"/>
              <w:rPr>
                <w:rFonts w:cstheme="minorHAnsi"/>
              </w:rPr>
            </w:pPr>
            <w:r w:rsidRPr="004B080C">
              <w:rPr>
                <w:rFonts w:cstheme="minorHAnsi"/>
              </w:rPr>
              <w:t>1.78</w:t>
            </w:r>
          </w:p>
        </w:tc>
        <w:tc>
          <w:tcPr>
            <w:tcW w:w="1746" w:type="dxa"/>
            <w:gridSpan w:val="2"/>
            <w:vAlign w:val="center"/>
          </w:tcPr>
          <w:p w:rsidR="0084612C" w:rsidRPr="004B080C" w:rsidRDefault="001C3324">
            <w:pPr>
              <w:spacing w:after="0"/>
              <w:jc w:val="center"/>
              <w:rPr>
                <w:rFonts w:cstheme="minorHAnsi"/>
              </w:rPr>
            </w:pPr>
            <w:r w:rsidRPr="004B080C">
              <w:rPr>
                <w:rFonts w:cstheme="minorHAnsi"/>
              </w:rPr>
              <w:t>12</w:t>
            </w:r>
          </w:p>
        </w:tc>
      </w:tr>
      <w:tr w:rsidR="0084612C" w:rsidRPr="004B080C">
        <w:tc>
          <w:tcPr>
            <w:tcW w:w="1538" w:type="dxa"/>
            <w:tcBorders>
              <w:top w:val="single" w:sz="4" w:space="0" w:color="auto"/>
              <w:left w:val="nil"/>
              <w:bottom w:val="single" w:sz="4" w:space="0" w:color="auto"/>
              <w:right w:val="nil"/>
            </w:tcBorders>
            <w:vAlign w:val="center"/>
          </w:tcPr>
          <w:p w:rsidR="0084612C" w:rsidRPr="004B080C" w:rsidRDefault="001C3324">
            <w:pPr>
              <w:spacing w:after="0"/>
              <w:rPr>
                <w:rFonts w:cstheme="minorHAnsi"/>
              </w:rPr>
            </w:pPr>
            <w:r w:rsidRPr="004B080C">
              <w:rPr>
                <w:rFonts w:cstheme="minorHAnsi"/>
              </w:rPr>
              <w:t>Source</w:t>
            </w:r>
          </w:p>
        </w:tc>
        <w:tc>
          <w:tcPr>
            <w:tcW w:w="1360" w:type="dxa"/>
            <w:gridSpan w:val="2"/>
            <w:tcBorders>
              <w:top w:val="single" w:sz="4" w:space="0" w:color="auto"/>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SS</w:t>
            </w:r>
          </w:p>
        </w:tc>
        <w:tc>
          <w:tcPr>
            <w:tcW w:w="1361" w:type="dxa"/>
            <w:gridSpan w:val="2"/>
            <w:tcBorders>
              <w:top w:val="single" w:sz="4" w:space="0" w:color="auto"/>
              <w:left w:val="nil"/>
              <w:bottom w:val="single" w:sz="4" w:space="0" w:color="auto"/>
              <w:right w:val="nil"/>
            </w:tcBorders>
            <w:vAlign w:val="center"/>
          </w:tcPr>
          <w:p w:rsidR="0084612C" w:rsidRPr="004B080C" w:rsidRDefault="001C3324">
            <w:pPr>
              <w:spacing w:after="0"/>
              <w:jc w:val="center"/>
              <w:rPr>
                <w:rFonts w:cstheme="minorHAnsi"/>
              </w:rPr>
            </w:pPr>
            <w:proofErr w:type="spellStart"/>
            <w:r w:rsidRPr="004B080C">
              <w:rPr>
                <w:rFonts w:cstheme="minorHAnsi"/>
              </w:rPr>
              <w:t>df</w:t>
            </w:r>
            <w:proofErr w:type="spellEnd"/>
          </w:p>
        </w:tc>
        <w:tc>
          <w:tcPr>
            <w:tcW w:w="1361" w:type="dxa"/>
            <w:gridSpan w:val="2"/>
            <w:tcBorders>
              <w:top w:val="single" w:sz="4" w:space="0" w:color="auto"/>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MS</w:t>
            </w:r>
          </w:p>
        </w:tc>
        <w:tc>
          <w:tcPr>
            <w:tcW w:w="1361" w:type="dxa"/>
            <w:tcBorders>
              <w:top w:val="single" w:sz="4" w:space="0" w:color="auto"/>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F</w:t>
            </w:r>
          </w:p>
        </w:tc>
      </w:tr>
      <w:tr w:rsidR="0084612C" w:rsidRPr="004B080C">
        <w:tc>
          <w:tcPr>
            <w:tcW w:w="1538" w:type="dxa"/>
            <w:tcBorders>
              <w:top w:val="single" w:sz="4" w:space="0" w:color="auto"/>
              <w:left w:val="nil"/>
              <w:bottom w:val="nil"/>
              <w:right w:val="nil"/>
            </w:tcBorders>
            <w:vAlign w:val="center"/>
          </w:tcPr>
          <w:p w:rsidR="0084612C" w:rsidRPr="004B080C" w:rsidRDefault="001C3324">
            <w:pPr>
              <w:spacing w:after="0"/>
              <w:rPr>
                <w:rFonts w:cstheme="minorHAnsi"/>
              </w:rPr>
            </w:pPr>
            <w:r w:rsidRPr="004B080C">
              <w:rPr>
                <w:rFonts w:cstheme="minorHAnsi"/>
              </w:rPr>
              <w:t>Days</w:t>
            </w:r>
          </w:p>
        </w:tc>
        <w:tc>
          <w:tcPr>
            <w:tcW w:w="1360" w:type="dxa"/>
            <w:gridSpan w:val="2"/>
            <w:tcBorders>
              <w:top w:val="single" w:sz="4" w:space="0" w:color="auto"/>
              <w:left w:val="nil"/>
              <w:bottom w:val="nil"/>
              <w:right w:val="nil"/>
            </w:tcBorders>
            <w:vAlign w:val="center"/>
          </w:tcPr>
          <w:p w:rsidR="0084612C" w:rsidRPr="004B080C" w:rsidRDefault="001C3324">
            <w:pPr>
              <w:spacing w:after="0"/>
              <w:jc w:val="center"/>
              <w:rPr>
                <w:rFonts w:cstheme="minorHAnsi"/>
              </w:rPr>
            </w:pPr>
            <w:r w:rsidRPr="004B080C">
              <w:rPr>
                <w:rFonts w:cstheme="minorHAnsi"/>
              </w:rPr>
              <w:t>146.83</w:t>
            </w:r>
          </w:p>
        </w:tc>
        <w:tc>
          <w:tcPr>
            <w:tcW w:w="1361" w:type="dxa"/>
            <w:gridSpan w:val="2"/>
            <w:tcBorders>
              <w:top w:val="single" w:sz="4" w:space="0" w:color="auto"/>
              <w:left w:val="nil"/>
              <w:bottom w:val="nil"/>
              <w:right w:val="nil"/>
            </w:tcBorders>
            <w:vAlign w:val="center"/>
          </w:tcPr>
          <w:p w:rsidR="0084612C" w:rsidRPr="004B080C" w:rsidRDefault="001C3324">
            <w:pPr>
              <w:spacing w:after="0"/>
              <w:jc w:val="center"/>
              <w:rPr>
                <w:rFonts w:cstheme="minorHAnsi"/>
              </w:rPr>
            </w:pPr>
            <w:r w:rsidRPr="004B080C">
              <w:rPr>
                <w:rFonts w:cstheme="minorHAnsi"/>
              </w:rPr>
              <w:t>4</w:t>
            </w:r>
          </w:p>
        </w:tc>
        <w:tc>
          <w:tcPr>
            <w:tcW w:w="1361" w:type="dxa"/>
            <w:gridSpan w:val="2"/>
            <w:tcBorders>
              <w:top w:val="single" w:sz="4" w:space="0" w:color="auto"/>
              <w:left w:val="nil"/>
              <w:bottom w:val="nil"/>
              <w:right w:val="nil"/>
            </w:tcBorders>
            <w:vAlign w:val="center"/>
          </w:tcPr>
          <w:p w:rsidR="0084612C" w:rsidRPr="004B080C" w:rsidRDefault="001C3324">
            <w:pPr>
              <w:spacing w:after="0"/>
              <w:jc w:val="center"/>
              <w:rPr>
                <w:rFonts w:cstheme="minorHAnsi"/>
              </w:rPr>
            </w:pPr>
            <w:r w:rsidRPr="004B080C">
              <w:rPr>
                <w:rFonts w:cstheme="minorHAnsi"/>
              </w:rPr>
              <w:t>36.71</w:t>
            </w:r>
          </w:p>
        </w:tc>
        <w:tc>
          <w:tcPr>
            <w:tcW w:w="1361" w:type="dxa"/>
            <w:tcBorders>
              <w:top w:val="single" w:sz="4" w:space="0" w:color="auto"/>
              <w:left w:val="nil"/>
              <w:bottom w:val="nil"/>
              <w:right w:val="nil"/>
            </w:tcBorders>
            <w:vAlign w:val="center"/>
          </w:tcPr>
          <w:p w:rsidR="0084612C" w:rsidRPr="004B080C" w:rsidRDefault="001C3324">
            <w:pPr>
              <w:spacing w:after="0"/>
              <w:jc w:val="center"/>
              <w:rPr>
                <w:rFonts w:cstheme="minorHAnsi"/>
              </w:rPr>
            </w:pPr>
            <w:r w:rsidRPr="004B080C">
              <w:rPr>
                <w:rFonts w:cstheme="minorHAnsi"/>
              </w:rPr>
              <w:t>7.52*</w:t>
            </w:r>
          </w:p>
        </w:tc>
      </w:tr>
      <w:tr w:rsidR="0084612C" w:rsidRPr="004B080C">
        <w:tc>
          <w:tcPr>
            <w:tcW w:w="1538" w:type="dxa"/>
            <w:tcBorders>
              <w:top w:val="nil"/>
              <w:left w:val="nil"/>
              <w:bottom w:val="single" w:sz="4" w:space="0" w:color="auto"/>
              <w:right w:val="nil"/>
            </w:tcBorders>
            <w:vAlign w:val="center"/>
          </w:tcPr>
          <w:p w:rsidR="0084612C" w:rsidRPr="004B080C" w:rsidRDefault="001C3324">
            <w:pPr>
              <w:spacing w:after="0"/>
              <w:rPr>
                <w:rFonts w:cstheme="minorHAnsi"/>
              </w:rPr>
            </w:pPr>
            <w:r w:rsidRPr="004B080C">
              <w:rPr>
                <w:rFonts w:cstheme="minorHAnsi"/>
              </w:rPr>
              <w:t>Error</w:t>
            </w:r>
          </w:p>
        </w:tc>
        <w:tc>
          <w:tcPr>
            <w:tcW w:w="1360" w:type="dxa"/>
            <w:gridSpan w:val="2"/>
            <w:tcBorders>
              <w:top w:val="nil"/>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268.50</w:t>
            </w:r>
          </w:p>
        </w:tc>
        <w:tc>
          <w:tcPr>
            <w:tcW w:w="1361" w:type="dxa"/>
            <w:gridSpan w:val="2"/>
            <w:tcBorders>
              <w:top w:val="nil"/>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55</w:t>
            </w:r>
          </w:p>
        </w:tc>
        <w:tc>
          <w:tcPr>
            <w:tcW w:w="1361" w:type="dxa"/>
            <w:gridSpan w:val="2"/>
            <w:tcBorders>
              <w:top w:val="nil"/>
              <w:left w:val="nil"/>
              <w:bottom w:val="single" w:sz="4" w:space="0" w:color="auto"/>
              <w:right w:val="nil"/>
            </w:tcBorders>
            <w:vAlign w:val="center"/>
          </w:tcPr>
          <w:p w:rsidR="0084612C" w:rsidRPr="004B080C" w:rsidRDefault="001C3324">
            <w:pPr>
              <w:spacing w:after="0"/>
              <w:jc w:val="center"/>
              <w:rPr>
                <w:rFonts w:cstheme="minorHAnsi"/>
              </w:rPr>
            </w:pPr>
            <w:r w:rsidRPr="004B080C">
              <w:rPr>
                <w:rFonts w:cstheme="minorHAnsi"/>
              </w:rPr>
              <w:t>4.88</w:t>
            </w:r>
          </w:p>
        </w:tc>
        <w:tc>
          <w:tcPr>
            <w:tcW w:w="1361" w:type="dxa"/>
            <w:tcBorders>
              <w:top w:val="nil"/>
              <w:left w:val="nil"/>
              <w:bottom w:val="single" w:sz="4" w:space="0" w:color="auto"/>
              <w:right w:val="nil"/>
            </w:tcBorders>
            <w:vAlign w:val="center"/>
          </w:tcPr>
          <w:p w:rsidR="0084612C" w:rsidRPr="004B080C" w:rsidRDefault="0084612C">
            <w:pPr>
              <w:spacing w:after="0"/>
              <w:jc w:val="center"/>
              <w:rPr>
                <w:rFonts w:cstheme="minorHAnsi"/>
              </w:rPr>
            </w:pPr>
          </w:p>
        </w:tc>
      </w:tr>
    </w:tbl>
    <w:p w:rsidR="0084612C" w:rsidRPr="004B080C" w:rsidRDefault="001C3324">
      <w:pPr>
        <w:spacing w:after="0"/>
        <w:rPr>
          <w:rFonts w:cstheme="minorHAnsi"/>
        </w:rPr>
      </w:pPr>
      <w:r w:rsidRPr="004B080C">
        <w:rPr>
          <w:rFonts w:cstheme="minorHAnsi"/>
        </w:rPr>
        <w:t>Note. R</w:t>
      </w:r>
      <w:r w:rsidRPr="004B080C">
        <w:rPr>
          <w:rFonts w:cstheme="minorHAnsi"/>
          <w:vertAlign w:val="superscript"/>
        </w:rPr>
        <w:t>2</w:t>
      </w:r>
      <w:r w:rsidRPr="004B080C">
        <w:rPr>
          <w:rFonts w:cstheme="minorHAnsi"/>
        </w:rPr>
        <w:t xml:space="preserve"> = .35</w:t>
      </w:r>
    </w:p>
    <w:p w:rsidR="0084612C" w:rsidRPr="004B080C" w:rsidRDefault="001C3324">
      <w:pPr>
        <w:spacing w:after="0"/>
        <w:rPr>
          <w:rFonts w:cstheme="minorHAnsi"/>
        </w:rPr>
      </w:pPr>
      <w:r w:rsidRPr="004B080C">
        <w:rPr>
          <w:rFonts w:cstheme="minorHAnsi"/>
        </w:rPr>
        <w:t>* p &lt; .05</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[If we wished to report R</w:t>
      </w:r>
      <w:r w:rsidRPr="004B080C">
        <w:rPr>
          <w:rFonts w:cstheme="minorHAnsi"/>
          <w:vertAlign w:val="superscript"/>
        </w:rPr>
        <w:t>2</w:t>
      </w:r>
      <w:r w:rsidRPr="004B080C">
        <w:rPr>
          <w:rFonts w:cstheme="minorHAnsi"/>
        </w:rPr>
        <w:t xml:space="preserve"> value, it would be (SS between)/ (SS total) = 146.833/415.333 = .35]</w:t>
      </w:r>
    </w:p>
    <w:p w:rsidR="0084612C" w:rsidRPr="004B080C" w:rsidRDefault="0084612C">
      <w:pPr>
        <w:spacing w:after="0"/>
        <w:rPr>
          <w:rFonts w:cstheme="minorHAnsi"/>
        </w:rPr>
      </w:pPr>
    </w:p>
    <w:p w:rsidR="0084612C" w:rsidRPr="004B080C" w:rsidRDefault="001C3324">
      <w:pPr>
        <w:spacing w:after="0"/>
        <w:rPr>
          <w:rFonts w:cstheme="minorHAnsi"/>
          <w:i/>
        </w:rPr>
      </w:pPr>
      <w:r w:rsidRPr="004B080C">
        <w:rPr>
          <w:rFonts w:cstheme="minorHAnsi"/>
          <w:i/>
        </w:rPr>
        <w:t>Table 2</w:t>
      </w:r>
    </w:p>
    <w:p w:rsidR="0084612C" w:rsidRPr="004B080C" w:rsidRDefault="001C3324">
      <w:pPr>
        <w:spacing w:after="0"/>
        <w:rPr>
          <w:rFonts w:cstheme="minorHAnsi"/>
          <w:i/>
        </w:rPr>
      </w:pPr>
      <w:r w:rsidRPr="004B080C">
        <w:rPr>
          <w:rFonts w:cstheme="minorHAnsi"/>
          <w:i/>
        </w:rPr>
        <w:t>Multiple Comparisons and Mean Differences in Ad Inquiries by Week Days</w:t>
      </w:r>
    </w:p>
    <w:tbl>
      <w:tblPr>
        <w:tblW w:w="6981" w:type="dxa"/>
        <w:tblLayout w:type="fixed"/>
        <w:tblLook w:val="04A0" w:firstRow="1" w:lastRow="0" w:firstColumn="1" w:lastColumn="0" w:noHBand="0" w:noVBand="1"/>
      </w:tblPr>
      <w:tblGrid>
        <w:gridCol w:w="2394"/>
        <w:gridCol w:w="1743"/>
        <w:gridCol w:w="948"/>
        <w:gridCol w:w="1896"/>
      </w:tblGrid>
      <w:tr w:rsidR="0084612C" w:rsidRPr="004B080C">
        <w:tc>
          <w:tcPr>
            <w:tcW w:w="2394" w:type="dxa"/>
            <w:tcBorders>
              <w:top w:val="single" w:sz="4" w:space="0" w:color="auto"/>
              <w:left w:val="nil"/>
              <w:bottom w:val="single" w:sz="4" w:space="0" w:color="auto"/>
              <w:right w:val="nil"/>
            </w:tcBorders>
          </w:tcPr>
          <w:p w:rsidR="0084612C" w:rsidRPr="004B080C" w:rsidRDefault="001C3324">
            <w:pPr>
              <w:spacing w:after="0"/>
              <w:rPr>
                <w:rFonts w:cstheme="minorHAnsi"/>
              </w:rPr>
            </w:pPr>
            <w:r w:rsidRPr="004B080C">
              <w:rPr>
                <w:rFonts w:cstheme="minorHAnsi"/>
              </w:rPr>
              <w:t>Comparisons</w:t>
            </w:r>
          </w:p>
        </w:tc>
        <w:tc>
          <w:tcPr>
            <w:tcW w:w="1743" w:type="dxa"/>
            <w:tcBorders>
              <w:top w:val="single" w:sz="4" w:space="0" w:color="auto"/>
              <w:left w:val="nil"/>
              <w:bottom w:val="single" w:sz="4" w:space="0" w:color="auto"/>
              <w:right w:val="nil"/>
            </w:tcBorders>
          </w:tcPr>
          <w:p w:rsidR="0084612C" w:rsidRPr="004B080C" w:rsidRDefault="001C3324">
            <w:pPr>
              <w:spacing w:after="0"/>
              <w:jc w:val="center"/>
              <w:rPr>
                <w:rFonts w:cstheme="minorHAnsi"/>
              </w:rPr>
            </w:pPr>
            <w:r w:rsidRPr="004B080C">
              <w:rPr>
                <w:rFonts w:cstheme="minorHAnsi"/>
              </w:rPr>
              <w:t>Mean Difference</w:t>
            </w:r>
          </w:p>
        </w:tc>
        <w:tc>
          <w:tcPr>
            <w:tcW w:w="948" w:type="dxa"/>
            <w:tcBorders>
              <w:top w:val="single" w:sz="4" w:space="0" w:color="auto"/>
              <w:left w:val="nil"/>
              <w:bottom w:val="single" w:sz="4" w:space="0" w:color="auto"/>
              <w:right w:val="nil"/>
            </w:tcBorders>
          </w:tcPr>
          <w:p w:rsidR="0084612C" w:rsidRPr="004B080C" w:rsidRDefault="001C3324">
            <w:pPr>
              <w:spacing w:after="0"/>
              <w:jc w:val="center"/>
              <w:rPr>
                <w:rFonts w:cstheme="minorHAnsi"/>
              </w:rPr>
            </w:pPr>
            <w:proofErr w:type="spellStart"/>
            <w:r w:rsidRPr="004B080C">
              <w:rPr>
                <w:rFonts w:cstheme="minorHAnsi"/>
              </w:rPr>
              <w:t>s.e.</w:t>
            </w:r>
            <w:proofErr w:type="spellEnd"/>
          </w:p>
        </w:tc>
        <w:tc>
          <w:tcPr>
            <w:tcW w:w="1896" w:type="dxa"/>
            <w:tcBorders>
              <w:top w:val="single" w:sz="4" w:space="0" w:color="auto"/>
              <w:left w:val="nil"/>
              <w:bottom w:val="single" w:sz="4" w:space="0" w:color="auto"/>
              <w:right w:val="nil"/>
            </w:tcBorders>
          </w:tcPr>
          <w:p w:rsidR="0084612C" w:rsidRPr="004B080C" w:rsidRDefault="001C3324">
            <w:pPr>
              <w:spacing w:after="0"/>
              <w:jc w:val="center"/>
              <w:rPr>
                <w:rFonts w:cstheme="minorHAnsi"/>
              </w:rPr>
            </w:pPr>
            <w:proofErr w:type="spellStart"/>
            <w:r w:rsidRPr="004B080C">
              <w:rPr>
                <w:rFonts w:cstheme="minorHAnsi"/>
              </w:rPr>
              <w:t>Scheffé</w:t>
            </w:r>
            <w:proofErr w:type="spellEnd"/>
            <w:r w:rsidRPr="004B080C">
              <w:rPr>
                <w:rFonts w:cstheme="minorHAnsi"/>
              </w:rPr>
              <w:t xml:space="preserve"> Adjusted 95% CI</w:t>
            </w:r>
          </w:p>
        </w:tc>
      </w:tr>
      <w:tr w:rsidR="0084612C" w:rsidRPr="004B080C">
        <w:tc>
          <w:tcPr>
            <w:tcW w:w="2394" w:type="dxa"/>
            <w:tcBorders>
              <w:top w:val="single" w:sz="4" w:space="0" w:color="auto"/>
              <w:left w:val="nil"/>
              <w:bottom w:val="nil"/>
              <w:right w:val="nil"/>
            </w:tcBorders>
          </w:tcPr>
          <w:p w:rsidR="0084612C" w:rsidRPr="004B080C" w:rsidRDefault="001C3324">
            <w:pPr>
              <w:spacing w:after="0"/>
              <w:rPr>
                <w:rFonts w:cstheme="minorHAnsi"/>
              </w:rPr>
            </w:pPr>
            <w:r w:rsidRPr="004B080C">
              <w:rPr>
                <w:rFonts w:cstheme="minorHAnsi"/>
              </w:rPr>
              <w:t>M vs. T</w:t>
            </w:r>
          </w:p>
        </w:tc>
        <w:tc>
          <w:tcPr>
            <w:tcW w:w="1743" w:type="dxa"/>
            <w:tcBorders>
              <w:top w:val="single" w:sz="4" w:space="0" w:color="auto"/>
              <w:left w:val="nil"/>
              <w:bottom w:val="nil"/>
              <w:right w:val="nil"/>
            </w:tcBorders>
          </w:tcPr>
          <w:p w:rsidR="0084612C" w:rsidRPr="004B080C" w:rsidRDefault="001C3324">
            <w:pPr>
              <w:spacing w:after="0"/>
              <w:jc w:val="center"/>
              <w:rPr>
                <w:rFonts w:cstheme="minorHAnsi"/>
              </w:rPr>
            </w:pPr>
            <w:r w:rsidRPr="004B080C">
              <w:rPr>
                <w:rFonts w:cstheme="minorHAnsi"/>
              </w:rPr>
              <w:t>-0.42</w:t>
            </w:r>
          </w:p>
        </w:tc>
        <w:tc>
          <w:tcPr>
            <w:tcW w:w="948" w:type="dxa"/>
            <w:tcBorders>
              <w:top w:val="single" w:sz="4" w:space="0" w:color="auto"/>
              <w:left w:val="nil"/>
              <w:bottom w:val="nil"/>
              <w:right w:val="nil"/>
            </w:tcBorders>
          </w:tcPr>
          <w:p w:rsidR="0084612C" w:rsidRPr="004B080C" w:rsidRDefault="001C3324">
            <w:pPr>
              <w:spacing w:after="0"/>
              <w:jc w:val="center"/>
              <w:rPr>
                <w:rFonts w:cstheme="minorHAnsi"/>
              </w:rPr>
            </w:pPr>
            <w:r w:rsidRPr="004B080C">
              <w:rPr>
                <w:rFonts w:cstheme="minorHAnsi"/>
              </w:rPr>
              <w:t>.902</w:t>
            </w:r>
          </w:p>
        </w:tc>
        <w:tc>
          <w:tcPr>
            <w:tcW w:w="1896" w:type="dxa"/>
            <w:tcBorders>
              <w:top w:val="single" w:sz="4" w:space="0" w:color="auto"/>
              <w:left w:val="nil"/>
              <w:bottom w:val="nil"/>
              <w:right w:val="nil"/>
            </w:tcBorders>
          </w:tcPr>
          <w:p w:rsidR="0084612C" w:rsidRPr="004B080C" w:rsidRDefault="001C3324">
            <w:pPr>
              <w:spacing w:after="0"/>
              <w:jc w:val="center"/>
              <w:rPr>
                <w:rFonts w:cstheme="minorHAnsi"/>
              </w:rPr>
            </w:pPr>
            <w:r w:rsidRPr="004B080C">
              <w:rPr>
                <w:rFonts w:cstheme="minorHAnsi"/>
              </w:rPr>
              <w:t>-3.29, 2.46</w:t>
            </w:r>
          </w:p>
        </w:tc>
      </w:tr>
      <w:tr w:rsidR="0084612C" w:rsidRPr="004B080C">
        <w:tc>
          <w:tcPr>
            <w:tcW w:w="2394" w:type="dxa"/>
          </w:tcPr>
          <w:p w:rsidR="0084612C" w:rsidRPr="004B080C" w:rsidRDefault="001C3324">
            <w:pPr>
              <w:spacing w:after="0"/>
              <w:rPr>
                <w:rFonts w:cstheme="minorHAnsi"/>
              </w:rPr>
            </w:pPr>
            <w:r w:rsidRPr="004B080C">
              <w:rPr>
                <w:rFonts w:cstheme="minorHAnsi"/>
              </w:rPr>
              <w:t>M vs. W</w:t>
            </w:r>
          </w:p>
        </w:tc>
        <w:tc>
          <w:tcPr>
            <w:tcW w:w="1743" w:type="dxa"/>
          </w:tcPr>
          <w:p w:rsidR="0084612C" w:rsidRPr="004B080C" w:rsidRDefault="001C3324">
            <w:pPr>
              <w:spacing w:after="0"/>
              <w:jc w:val="center"/>
              <w:rPr>
                <w:rFonts w:cstheme="minorHAnsi"/>
              </w:rPr>
            </w:pPr>
            <w:r w:rsidRPr="004B080C">
              <w:rPr>
                <w:rFonts w:cstheme="minorHAnsi"/>
              </w:rPr>
              <w:t>-0.08</w:t>
            </w:r>
          </w:p>
        </w:tc>
        <w:tc>
          <w:tcPr>
            <w:tcW w:w="948" w:type="dxa"/>
          </w:tcPr>
          <w:p w:rsidR="0084612C" w:rsidRPr="004B080C" w:rsidRDefault="001C3324">
            <w:pPr>
              <w:spacing w:after="0"/>
              <w:jc w:val="center"/>
              <w:rPr>
                <w:rFonts w:cstheme="minorHAnsi"/>
              </w:rPr>
            </w:pPr>
            <w:r w:rsidRPr="004B080C">
              <w:rPr>
                <w:rFonts w:cstheme="minorHAnsi"/>
              </w:rPr>
              <w:t>.902</w:t>
            </w:r>
          </w:p>
        </w:tc>
        <w:tc>
          <w:tcPr>
            <w:tcW w:w="1896" w:type="dxa"/>
          </w:tcPr>
          <w:p w:rsidR="0084612C" w:rsidRPr="004B080C" w:rsidRDefault="001C3324">
            <w:pPr>
              <w:spacing w:after="0"/>
              <w:jc w:val="center"/>
              <w:rPr>
                <w:rFonts w:cstheme="minorHAnsi"/>
              </w:rPr>
            </w:pPr>
            <w:r w:rsidRPr="004B080C">
              <w:rPr>
                <w:rFonts w:cstheme="minorHAnsi"/>
              </w:rPr>
              <w:t>-2.96, 2.79</w:t>
            </w:r>
          </w:p>
        </w:tc>
      </w:tr>
      <w:tr w:rsidR="0084612C" w:rsidRPr="004B080C">
        <w:tc>
          <w:tcPr>
            <w:tcW w:w="2394" w:type="dxa"/>
          </w:tcPr>
          <w:p w:rsidR="0084612C" w:rsidRPr="004B080C" w:rsidRDefault="001C3324">
            <w:pPr>
              <w:spacing w:after="0"/>
              <w:rPr>
                <w:rFonts w:cstheme="minorHAnsi"/>
              </w:rPr>
            </w:pPr>
            <w:r w:rsidRPr="004B080C">
              <w:rPr>
                <w:rFonts w:cstheme="minorHAnsi"/>
              </w:rPr>
              <w:t>M vs. Th</w:t>
            </w:r>
          </w:p>
        </w:tc>
        <w:tc>
          <w:tcPr>
            <w:tcW w:w="1743" w:type="dxa"/>
          </w:tcPr>
          <w:p w:rsidR="0084612C" w:rsidRPr="004B080C" w:rsidRDefault="001C3324">
            <w:pPr>
              <w:spacing w:after="0"/>
              <w:jc w:val="center"/>
              <w:rPr>
                <w:rFonts w:cstheme="minorHAnsi"/>
              </w:rPr>
            </w:pPr>
            <w:r w:rsidRPr="004B080C">
              <w:rPr>
                <w:rFonts w:cstheme="minorHAnsi"/>
              </w:rPr>
              <w:t>2.08</w:t>
            </w:r>
          </w:p>
        </w:tc>
        <w:tc>
          <w:tcPr>
            <w:tcW w:w="948" w:type="dxa"/>
          </w:tcPr>
          <w:p w:rsidR="0084612C" w:rsidRPr="004B080C" w:rsidRDefault="001C3324">
            <w:pPr>
              <w:spacing w:after="0"/>
              <w:jc w:val="center"/>
              <w:rPr>
                <w:rFonts w:cstheme="minorHAnsi"/>
              </w:rPr>
            </w:pPr>
            <w:r w:rsidRPr="004B080C">
              <w:rPr>
                <w:rFonts w:cstheme="minorHAnsi"/>
              </w:rPr>
              <w:t>.902</w:t>
            </w:r>
          </w:p>
        </w:tc>
        <w:tc>
          <w:tcPr>
            <w:tcW w:w="1896" w:type="dxa"/>
          </w:tcPr>
          <w:p w:rsidR="0084612C" w:rsidRPr="004B080C" w:rsidRDefault="001C3324">
            <w:pPr>
              <w:spacing w:after="0"/>
              <w:jc w:val="center"/>
              <w:rPr>
                <w:rFonts w:cstheme="minorHAnsi"/>
              </w:rPr>
            </w:pPr>
            <w:r w:rsidRPr="004B080C">
              <w:rPr>
                <w:rFonts w:cstheme="minorHAnsi"/>
              </w:rPr>
              <w:t>-0.79, 4.96</w:t>
            </w:r>
          </w:p>
        </w:tc>
      </w:tr>
      <w:tr w:rsidR="0084612C" w:rsidRPr="004B080C">
        <w:tc>
          <w:tcPr>
            <w:tcW w:w="2394" w:type="dxa"/>
          </w:tcPr>
          <w:p w:rsidR="0084612C" w:rsidRPr="004B080C" w:rsidRDefault="001C3324">
            <w:pPr>
              <w:spacing w:after="0"/>
              <w:rPr>
                <w:rFonts w:cstheme="minorHAnsi"/>
              </w:rPr>
            </w:pPr>
            <w:r w:rsidRPr="004B080C">
              <w:rPr>
                <w:rFonts w:cstheme="minorHAnsi"/>
              </w:rPr>
              <w:t>M vs. F</w:t>
            </w:r>
          </w:p>
        </w:tc>
        <w:tc>
          <w:tcPr>
            <w:tcW w:w="1743" w:type="dxa"/>
          </w:tcPr>
          <w:p w:rsidR="0084612C" w:rsidRPr="004B080C" w:rsidRDefault="001C3324">
            <w:pPr>
              <w:spacing w:after="0"/>
              <w:jc w:val="center"/>
              <w:rPr>
                <w:rFonts w:cstheme="minorHAnsi"/>
              </w:rPr>
            </w:pPr>
            <w:r w:rsidRPr="004B080C">
              <w:rPr>
                <w:rFonts w:cstheme="minorHAnsi"/>
              </w:rPr>
              <w:t>-2.83</w:t>
            </w:r>
          </w:p>
        </w:tc>
        <w:tc>
          <w:tcPr>
            <w:tcW w:w="948" w:type="dxa"/>
          </w:tcPr>
          <w:p w:rsidR="0084612C" w:rsidRPr="004B080C" w:rsidRDefault="001C3324">
            <w:pPr>
              <w:spacing w:after="0"/>
              <w:jc w:val="center"/>
              <w:rPr>
                <w:rFonts w:cstheme="minorHAnsi"/>
              </w:rPr>
            </w:pPr>
            <w:r w:rsidRPr="004B080C">
              <w:rPr>
                <w:rFonts w:cstheme="minorHAnsi"/>
              </w:rPr>
              <w:t>.902</w:t>
            </w:r>
          </w:p>
        </w:tc>
        <w:tc>
          <w:tcPr>
            <w:tcW w:w="1896" w:type="dxa"/>
          </w:tcPr>
          <w:p w:rsidR="0084612C" w:rsidRPr="004B080C" w:rsidRDefault="001C3324">
            <w:pPr>
              <w:spacing w:after="0"/>
              <w:jc w:val="center"/>
              <w:rPr>
                <w:rFonts w:cstheme="minorHAnsi"/>
              </w:rPr>
            </w:pPr>
            <w:r w:rsidRPr="004B080C">
              <w:rPr>
                <w:rFonts w:cstheme="minorHAnsi"/>
              </w:rPr>
              <w:t>-5.71, 0.04</w:t>
            </w:r>
          </w:p>
        </w:tc>
      </w:tr>
      <w:tr w:rsidR="0084612C" w:rsidRPr="004B080C">
        <w:tc>
          <w:tcPr>
            <w:tcW w:w="2394" w:type="dxa"/>
          </w:tcPr>
          <w:p w:rsidR="0084612C" w:rsidRPr="004B080C" w:rsidRDefault="001C3324">
            <w:pPr>
              <w:spacing w:after="0"/>
              <w:rPr>
                <w:rFonts w:cstheme="minorHAnsi"/>
              </w:rPr>
            </w:pPr>
            <w:r w:rsidRPr="004B080C">
              <w:rPr>
                <w:rFonts w:cstheme="minorHAnsi"/>
              </w:rPr>
              <w:t>T vs. W</w:t>
            </w:r>
          </w:p>
        </w:tc>
        <w:tc>
          <w:tcPr>
            <w:tcW w:w="1743" w:type="dxa"/>
          </w:tcPr>
          <w:p w:rsidR="0084612C" w:rsidRPr="004B080C" w:rsidRDefault="001C3324">
            <w:pPr>
              <w:spacing w:after="0"/>
              <w:jc w:val="center"/>
              <w:rPr>
                <w:rFonts w:cstheme="minorHAnsi"/>
              </w:rPr>
            </w:pPr>
            <w:r w:rsidRPr="004B080C">
              <w:rPr>
                <w:rFonts w:cstheme="minorHAnsi"/>
              </w:rPr>
              <w:t>0.33</w:t>
            </w:r>
          </w:p>
        </w:tc>
        <w:tc>
          <w:tcPr>
            <w:tcW w:w="948" w:type="dxa"/>
          </w:tcPr>
          <w:p w:rsidR="0084612C" w:rsidRPr="004B080C" w:rsidRDefault="001C3324">
            <w:pPr>
              <w:spacing w:after="0"/>
              <w:jc w:val="center"/>
              <w:rPr>
                <w:rFonts w:cstheme="minorHAnsi"/>
              </w:rPr>
            </w:pPr>
            <w:r w:rsidRPr="004B080C">
              <w:rPr>
                <w:rFonts w:cstheme="minorHAnsi"/>
              </w:rPr>
              <w:t>.902</w:t>
            </w:r>
          </w:p>
        </w:tc>
        <w:tc>
          <w:tcPr>
            <w:tcW w:w="1896" w:type="dxa"/>
          </w:tcPr>
          <w:p w:rsidR="0084612C" w:rsidRPr="004B080C" w:rsidRDefault="001C3324">
            <w:pPr>
              <w:spacing w:after="0"/>
              <w:jc w:val="center"/>
              <w:rPr>
                <w:rFonts w:cstheme="minorHAnsi"/>
              </w:rPr>
            </w:pPr>
            <w:r w:rsidRPr="004B080C">
              <w:rPr>
                <w:rFonts w:cstheme="minorHAnsi"/>
              </w:rPr>
              <w:t>-2.54, 3.21</w:t>
            </w:r>
          </w:p>
        </w:tc>
      </w:tr>
      <w:tr w:rsidR="0084612C" w:rsidRPr="004B080C">
        <w:tc>
          <w:tcPr>
            <w:tcW w:w="2394" w:type="dxa"/>
          </w:tcPr>
          <w:p w:rsidR="0084612C" w:rsidRPr="004B080C" w:rsidRDefault="001C3324">
            <w:pPr>
              <w:spacing w:after="0"/>
              <w:rPr>
                <w:rFonts w:cstheme="minorHAnsi"/>
              </w:rPr>
            </w:pPr>
            <w:r w:rsidRPr="004B080C">
              <w:rPr>
                <w:rFonts w:cstheme="minorHAnsi"/>
              </w:rPr>
              <w:t>T vs. Th</w:t>
            </w:r>
          </w:p>
        </w:tc>
        <w:tc>
          <w:tcPr>
            <w:tcW w:w="1743" w:type="dxa"/>
          </w:tcPr>
          <w:p w:rsidR="0084612C" w:rsidRPr="004B080C" w:rsidRDefault="001C3324">
            <w:pPr>
              <w:spacing w:after="0"/>
              <w:jc w:val="center"/>
              <w:rPr>
                <w:rFonts w:cstheme="minorHAnsi"/>
              </w:rPr>
            </w:pPr>
            <w:r w:rsidRPr="004B080C">
              <w:rPr>
                <w:rFonts w:cstheme="minorHAnsi"/>
              </w:rPr>
              <w:t>2.50</w:t>
            </w:r>
          </w:p>
        </w:tc>
        <w:tc>
          <w:tcPr>
            <w:tcW w:w="948" w:type="dxa"/>
          </w:tcPr>
          <w:p w:rsidR="0084612C" w:rsidRPr="004B080C" w:rsidRDefault="001C3324">
            <w:pPr>
              <w:spacing w:after="0"/>
              <w:jc w:val="center"/>
              <w:rPr>
                <w:rFonts w:cstheme="minorHAnsi"/>
              </w:rPr>
            </w:pPr>
            <w:r w:rsidRPr="004B080C">
              <w:rPr>
                <w:rFonts w:cstheme="minorHAnsi"/>
              </w:rPr>
              <w:t>.902</w:t>
            </w:r>
          </w:p>
        </w:tc>
        <w:tc>
          <w:tcPr>
            <w:tcW w:w="1896" w:type="dxa"/>
          </w:tcPr>
          <w:p w:rsidR="0084612C" w:rsidRPr="004B080C" w:rsidRDefault="001C3324">
            <w:pPr>
              <w:spacing w:after="0"/>
              <w:jc w:val="center"/>
              <w:rPr>
                <w:rFonts w:cstheme="minorHAnsi"/>
              </w:rPr>
            </w:pPr>
            <w:r w:rsidRPr="004B080C">
              <w:rPr>
                <w:rFonts w:cstheme="minorHAnsi"/>
              </w:rPr>
              <w:t>-0.37, 5.37</w:t>
            </w:r>
          </w:p>
        </w:tc>
      </w:tr>
      <w:tr w:rsidR="0084612C" w:rsidRPr="004B080C">
        <w:tc>
          <w:tcPr>
            <w:tcW w:w="2394" w:type="dxa"/>
          </w:tcPr>
          <w:p w:rsidR="0084612C" w:rsidRPr="004B080C" w:rsidRDefault="001C3324">
            <w:pPr>
              <w:spacing w:after="0"/>
              <w:rPr>
                <w:rFonts w:cstheme="minorHAnsi"/>
              </w:rPr>
            </w:pPr>
            <w:r w:rsidRPr="004B080C">
              <w:rPr>
                <w:rFonts w:cstheme="minorHAnsi"/>
              </w:rPr>
              <w:t>T vs. F</w:t>
            </w:r>
          </w:p>
        </w:tc>
        <w:tc>
          <w:tcPr>
            <w:tcW w:w="1743" w:type="dxa"/>
          </w:tcPr>
          <w:p w:rsidR="0084612C" w:rsidRPr="004B080C" w:rsidRDefault="001C3324">
            <w:pPr>
              <w:spacing w:after="0"/>
              <w:jc w:val="center"/>
              <w:rPr>
                <w:rFonts w:cstheme="minorHAnsi"/>
              </w:rPr>
            </w:pPr>
            <w:r w:rsidRPr="004B080C">
              <w:rPr>
                <w:rFonts w:cstheme="minorHAnsi"/>
              </w:rPr>
              <w:t>-2.42</w:t>
            </w:r>
          </w:p>
        </w:tc>
        <w:tc>
          <w:tcPr>
            <w:tcW w:w="948" w:type="dxa"/>
          </w:tcPr>
          <w:p w:rsidR="0084612C" w:rsidRPr="004B080C" w:rsidRDefault="001C3324">
            <w:pPr>
              <w:spacing w:after="0"/>
              <w:jc w:val="center"/>
              <w:rPr>
                <w:rFonts w:cstheme="minorHAnsi"/>
              </w:rPr>
            </w:pPr>
            <w:r w:rsidRPr="004B080C">
              <w:rPr>
                <w:rFonts w:cstheme="minorHAnsi"/>
              </w:rPr>
              <w:t>.902</w:t>
            </w:r>
          </w:p>
        </w:tc>
        <w:tc>
          <w:tcPr>
            <w:tcW w:w="1896" w:type="dxa"/>
          </w:tcPr>
          <w:p w:rsidR="0084612C" w:rsidRPr="004B080C" w:rsidRDefault="001C3324">
            <w:pPr>
              <w:spacing w:after="0"/>
              <w:jc w:val="center"/>
              <w:rPr>
                <w:rFonts w:cstheme="minorHAnsi"/>
              </w:rPr>
            </w:pPr>
            <w:r w:rsidRPr="004B080C">
              <w:rPr>
                <w:rFonts w:cstheme="minorHAnsi"/>
              </w:rPr>
              <w:t>-5.29, 0.46</w:t>
            </w:r>
          </w:p>
        </w:tc>
      </w:tr>
      <w:tr w:rsidR="0084612C" w:rsidRPr="004B080C">
        <w:tc>
          <w:tcPr>
            <w:tcW w:w="2394" w:type="dxa"/>
          </w:tcPr>
          <w:p w:rsidR="0084612C" w:rsidRPr="004B080C" w:rsidRDefault="001C3324">
            <w:pPr>
              <w:spacing w:after="0"/>
              <w:rPr>
                <w:rFonts w:cstheme="minorHAnsi"/>
              </w:rPr>
            </w:pPr>
            <w:r w:rsidRPr="004B080C">
              <w:rPr>
                <w:rFonts w:cstheme="minorHAnsi"/>
              </w:rPr>
              <w:t>W vs. Th</w:t>
            </w:r>
          </w:p>
        </w:tc>
        <w:tc>
          <w:tcPr>
            <w:tcW w:w="1743" w:type="dxa"/>
          </w:tcPr>
          <w:p w:rsidR="0084612C" w:rsidRPr="004B080C" w:rsidRDefault="001C3324">
            <w:pPr>
              <w:spacing w:after="0"/>
              <w:jc w:val="center"/>
              <w:rPr>
                <w:rFonts w:cstheme="minorHAnsi"/>
              </w:rPr>
            </w:pPr>
            <w:r w:rsidRPr="004B080C">
              <w:rPr>
                <w:rFonts w:cstheme="minorHAnsi"/>
              </w:rPr>
              <w:t>2.17</w:t>
            </w:r>
          </w:p>
        </w:tc>
        <w:tc>
          <w:tcPr>
            <w:tcW w:w="948" w:type="dxa"/>
          </w:tcPr>
          <w:p w:rsidR="0084612C" w:rsidRPr="004B080C" w:rsidRDefault="001C3324">
            <w:pPr>
              <w:spacing w:after="0"/>
              <w:jc w:val="center"/>
              <w:rPr>
                <w:rFonts w:cstheme="minorHAnsi"/>
              </w:rPr>
            </w:pPr>
            <w:r w:rsidRPr="004B080C">
              <w:rPr>
                <w:rFonts w:cstheme="minorHAnsi"/>
              </w:rPr>
              <w:t>.902</w:t>
            </w:r>
          </w:p>
        </w:tc>
        <w:tc>
          <w:tcPr>
            <w:tcW w:w="1896" w:type="dxa"/>
          </w:tcPr>
          <w:p w:rsidR="0084612C" w:rsidRPr="004B080C" w:rsidRDefault="001C3324">
            <w:pPr>
              <w:spacing w:after="0"/>
              <w:jc w:val="center"/>
              <w:rPr>
                <w:rFonts w:cstheme="minorHAnsi"/>
              </w:rPr>
            </w:pPr>
            <w:r w:rsidRPr="004B080C">
              <w:rPr>
                <w:rFonts w:cstheme="minorHAnsi"/>
              </w:rPr>
              <w:t>-0.71, 5.04</w:t>
            </w:r>
          </w:p>
        </w:tc>
      </w:tr>
      <w:tr w:rsidR="0084612C" w:rsidRPr="004B080C">
        <w:tc>
          <w:tcPr>
            <w:tcW w:w="2394" w:type="dxa"/>
          </w:tcPr>
          <w:p w:rsidR="0084612C" w:rsidRPr="004B080C" w:rsidRDefault="001C3324">
            <w:pPr>
              <w:spacing w:after="0"/>
              <w:rPr>
                <w:rFonts w:cstheme="minorHAnsi"/>
              </w:rPr>
            </w:pPr>
            <w:r w:rsidRPr="004B080C">
              <w:rPr>
                <w:rFonts w:cstheme="minorHAnsi"/>
              </w:rPr>
              <w:t>W vs. F</w:t>
            </w:r>
          </w:p>
        </w:tc>
        <w:tc>
          <w:tcPr>
            <w:tcW w:w="1743" w:type="dxa"/>
          </w:tcPr>
          <w:p w:rsidR="0084612C" w:rsidRPr="004B080C" w:rsidRDefault="001C3324">
            <w:pPr>
              <w:spacing w:after="0"/>
              <w:jc w:val="center"/>
              <w:rPr>
                <w:rFonts w:cstheme="minorHAnsi"/>
              </w:rPr>
            </w:pPr>
            <w:r w:rsidRPr="004B080C">
              <w:rPr>
                <w:rFonts w:cstheme="minorHAnsi"/>
              </w:rPr>
              <w:t>-2.75</w:t>
            </w:r>
          </w:p>
        </w:tc>
        <w:tc>
          <w:tcPr>
            <w:tcW w:w="948" w:type="dxa"/>
          </w:tcPr>
          <w:p w:rsidR="0084612C" w:rsidRPr="004B080C" w:rsidRDefault="001C3324">
            <w:pPr>
              <w:spacing w:after="0"/>
              <w:jc w:val="center"/>
              <w:rPr>
                <w:rFonts w:cstheme="minorHAnsi"/>
              </w:rPr>
            </w:pPr>
            <w:r w:rsidRPr="004B080C">
              <w:rPr>
                <w:rFonts w:cstheme="minorHAnsi"/>
              </w:rPr>
              <w:t>.902</w:t>
            </w:r>
          </w:p>
        </w:tc>
        <w:tc>
          <w:tcPr>
            <w:tcW w:w="1896" w:type="dxa"/>
          </w:tcPr>
          <w:p w:rsidR="0084612C" w:rsidRPr="004B080C" w:rsidRDefault="001C3324">
            <w:pPr>
              <w:spacing w:after="0"/>
              <w:jc w:val="center"/>
              <w:rPr>
                <w:rFonts w:cstheme="minorHAnsi"/>
              </w:rPr>
            </w:pPr>
            <w:r w:rsidRPr="004B080C">
              <w:rPr>
                <w:rFonts w:cstheme="minorHAnsi"/>
              </w:rPr>
              <w:t>-5.62, 0.12</w:t>
            </w:r>
          </w:p>
        </w:tc>
      </w:tr>
      <w:tr w:rsidR="0084612C" w:rsidRPr="004B080C">
        <w:tc>
          <w:tcPr>
            <w:tcW w:w="2394" w:type="dxa"/>
            <w:tcBorders>
              <w:top w:val="nil"/>
              <w:left w:val="nil"/>
              <w:bottom w:val="single" w:sz="4" w:space="0" w:color="auto"/>
              <w:right w:val="nil"/>
            </w:tcBorders>
          </w:tcPr>
          <w:p w:rsidR="0084612C" w:rsidRPr="004B080C" w:rsidRDefault="001C3324">
            <w:pPr>
              <w:spacing w:after="0"/>
              <w:rPr>
                <w:rFonts w:cstheme="minorHAnsi"/>
              </w:rPr>
            </w:pPr>
            <w:r w:rsidRPr="004B080C">
              <w:rPr>
                <w:rFonts w:cstheme="minorHAnsi"/>
              </w:rPr>
              <w:t>Th vs. F</w:t>
            </w:r>
          </w:p>
        </w:tc>
        <w:tc>
          <w:tcPr>
            <w:tcW w:w="1743" w:type="dxa"/>
            <w:tcBorders>
              <w:top w:val="nil"/>
              <w:left w:val="nil"/>
              <w:bottom w:val="single" w:sz="4" w:space="0" w:color="auto"/>
              <w:right w:val="nil"/>
            </w:tcBorders>
          </w:tcPr>
          <w:p w:rsidR="0084612C" w:rsidRPr="004B080C" w:rsidRDefault="001C3324">
            <w:pPr>
              <w:spacing w:after="0"/>
              <w:jc w:val="center"/>
              <w:rPr>
                <w:rFonts w:cstheme="minorHAnsi"/>
              </w:rPr>
            </w:pPr>
            <w:r w:rsidRPr="004B080C">
              <w:rPr>
                <w:rFonts w:cstheme="minorHAnsi"/>
              </w:rPr>
              <w:t>-4.92*</w:t>
            </w:r>
          </w:p>
        </w:tc>
        <w:tc>
          <w:tcPr>
            <w:tcW w:w="948" w:type="dxa"/>
            <w:tcBorders>
              <w:top w:val="nil"/>
              <w:left w:val="nil"/>
              <w:bottom w:val="single" w:sz="4" w:space="0" w:color="auto"/>
              <w:right w:val="nil"/>
            </w:tcBorders>
          </w:tcPr>
          <w:p w:rsidR="0084612C" w:rsidRPr="004B080C" w:rsidRDefault="001C3324">
            <w:pPr>
              <w:spacing w:after="0"/>
              <w:jc w:val="center"/>
              <w:rPr>
                <w:rFonts w:cstheme="minorHAnsi"/>
              </w:rPr>
            </w:pPr>
            <w:r w:rsidRPr="004B080C">
              <w:rPr>
                <w:rFonts w:cstheme="minorHAnsi"/>
              </w:rPr>
              <w:t>.902</w:t>
            </w:r>
          </w:p>
        </w:tc>
        <w:tc>
          <w:tcPr>
            <w:tcW w:w="1896" w:type="dxa"/>
            <w:tcBorders>
              <w:top w:val="nil"/>
              <w:left w:val="nil"/>
              <w:bottom w:val="single" w:sz="4" w:space="0" w:color="auto"/>
              <w:right w:val="nil"/>
            </w:tcBorders>
          </w:tcPr>
          <w:p w:rsidR="0084612C" w:rsidRPr="004B080C" w:rsidRDefault="001C3324">
            <w:pPr>
              <w:spacing w:after="0"/>
              <w:jc w:val="center"/>
              <w:rPr>
                <w:rFonts w:cstheme="minorHAnsi"/>
              </w:rPr>
            </w:pPr>
            <w:r w:rsidRPr="004B080C">
              <w:rPr>
                <w:rFonts w:cstheme="minorHAnsi"/>
              </w:rPr>
              <w:t>-7.79, -2.04</w:t>
            </w:r>
          </w:p>
        </w:tc>
      </w:tr>
    </w:tbl>
    <w:p w:rsidR="0084612C" w:rsidRPr="004B080C" w:rsidRDefault="001C3324">
      <w:pPr>
        <w:spacing w:after="0"/>
        <w:rPr>
          <w:rFonts w:cstheme="minorHAnsi"/>
        </w:rPr>
      </w:pPr>
      <w:r w:rsidRPr="004B080C">
        <w:rPr>
          <w:rFonts w:cstheme="minorHAnsi"/>
          <w:u w:val="single"/>
        </w:rPr>
        <w:t>Note</w:t>
      </w:r>
      <w:r w:rsidRPr="004B080C">
        <w:rPr>
          <w:rFonts w:cstheme="minorHAnsi"/>
        </w:rPr>
        <w:t>. M = Monday, T = Tuesday, W = Wednesday, Th = Thursday, and F = Friday.</w:t>
      </w:r>
    </w:p>
    <w:p w:rsidR="0084612C" w:rsidRPr="004B080C" w:rsidRDefault="001C3324">
      <w:pPr>
        <w:spacing w:after="0"/>
        <w:rPr>
          <w:rFonts w:cstheme="minorHAnsi"/>
        </w:rPr>
      </w:pPr>
      <w:r w:rsidRPr="004B080C">
        <w:rPr>
          <w:rFonts w:cstheme="minorHAnsi"/>
        </w:rPr>
        <w:t xml:space="preserve">* p &lt; .05, where p-values are adjusted using the </w:t>
      </w:r>
      <w:proofErr w:type="spellStart"/>
      <w:r w:rsidRPr="004B080C">
        <w:rPr>
          <w:rFonts w:cstheme="minorHAnsi"/>
        </w:rPr>
        <w:t>Scheffé</w:t>
      </w:r>
      <w:proofErr w:type="spellEnd"/>
      <w:r w:rsidRPr="004B080C">
        <w:rPr>
          <w:rFonts w:cstheme="minorHAnsi"/>
        </w:rPr>
        <w:t xml:space="preserve"> method.</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 xml:space="preserve">ANOVA results show there is a statistically significant mean difference in number of advertisement inquiries across weekdays. As shown in Table 2, the only significant pairwise comparison is between inquiries for </w:t>
      </w:r>
      <w:proofErr w:type="spellStart"/>
      <w:r w:rsidRPr="004B080C">
        <w:rPr>
          <w:rFonts w:cstheme="minorHAnsi"/>
        </w:rPr>
        <w:t>Thusday</w:t>
      </w:r>
      <w:proofErr w:type="spellEnd"/>
      <w:r w:rsidRPr="004B080C">
        <w:rPr>
          <w:rFonts w:cstheme="minorHAnsi"/>
        </w:rPr>
        <w:t xml:space="preserve"> and Friday, with the number of inquiries on Fridays averaging about 10.92 and the number on Thursdays averaging 6.00, so it seems there are more inquiries on Friday than on Thursday. Inquiries on other days of the week were between these two </w:t>
      </w:r>
      <w:proofErr w:type="gramStart"/>
      <w:r w:rsidRPr="004B080C">
        <w:rPr>
          <w:rFonts w:cstheme="minorHAnsi"/>
        </w:rPr>
        <w:t>means, and</w:t>
      </w:r>
      <w:proofErr w:type="gramEnd"/>
      <w:r w:rsidRPr="004B080C">
        <w:rPr>
          <w:rFonts w:cstheme="minorHAnsi"/>
        </w:rPr>
        <w:t xml:space="preserve"> were not statistically different from either Thursday or Friday. In </w:t>
      </w:r>
      <w:r w:rsidRPr="004B080C">
        <w:rPr>
          <w:rFonts w:cstheme="minorHAnsi"/>
        </w:rPr>
        <w:lastRenderedPageBreak/>
        <w:t xml:space="preserve">summary, it seems the day with the greatest number of inquiries is Friday, but this number was not statistically greater than the number of inquiries received on Mondays, Tuesdays, or Wednesday. </w:t>
      </w:r>
    </w:p>
    <w:p w:rsidR="0084612C" w:rsidRPr="004B080C" w:rsidRDefault="0084612C">
      <w:pPr>
        <w:spacing w:after="0"/>
        <w:rPr>
          <w:rFonts w:cstheme="minorHAnsi"/>
        </w:rPr>
      </w:pPr>
    </w:p>
    <w:p w:rsidR="0084612C" w:rsidRPr="004B080C" w:rsidRDefault="001C3324">
      <w:pPr>
        <w:spacing w:after="0"/>
        <w:rPr>
          <w:rFonts w:cstheme="minorHAnsi"/>
        </w:rPr>
      </w:pPr>
      <w:r w:rsidRPr="004B080C">
        <w:rPr>
          <w:rFonts w:cstheme="minorHAnsi"/>
        </w:rPr>
        <w:t>Note – if using Bonferroni, the results differ somewhat. Here is how I would reword that:</w:t>
      </w:r>
    </w:p>
    <w:p w:rsidR="0084612C" w:rsidRPr="004B080C" w:rsidRDefault="0084612C">
      <w:pPr>
        <w:spacing w:after="0"/>
        <w:rPr>
          <w:rFonts w:cstheme="minorHAnsi"/>
        </w:rPr>
      </w:pPr>
    </w:p>
    <w:p w:rsidR="0084612C" w:rsidRPr="004B080C" w:rsidRDefault="001C3324">
      <w:pPr>
        <w:spacing w:after="0"/>
        <w:ind w:left="720"/>
        <w:rPr>
          <w:rFonts w:cstheme="minorHAnsi"/>
        </w:rPr>
      </w:pPr>
      <w:r w:rsidRPr="004B080C">
        <w:rPr>
          <w:rFonts w:cstheme="minorHAnsi"/>
        </w:rPr>
        <w:t>As shown in Table 2, Friday has more inquiries than either Monday, Wednesday, or Thursday. On average the number of inquiries on Friday is about 2.5 to 5 more than the other days of the week except Tuesday. … etc.</w:t>
      </w: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84612C">
      <w:pPr>
        <w:spacing w:after="0"/>
        <w:rPr>
          <w:rFonts w:cstheme="minorHAnsi"/>
        </w:rPr>
      </w:pPr>
    </w:p>
    <w:p w:rsidR="0084612C" w:rsidRPr="004B080C" w:rsidRDefault="0084612C">
      <w:pPr>
        <w:spacing w:after="0"/>
        <w:rPr>
          <w:rFonts w:cstheme="minorHAnsi"/>
        </w:rPr>
      </w:pPr>
    </w:p>
    <w:sectPr w:rsidR="0084612C" w:rsidRPr="004B080C">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50B6" w:rsidRDefault="00D350B6" w:rsidP="00E16A7F">
      <w:pPr>
        <w:spacing w:after="0" w:line="240" w:lineRule="auto"/>
      </w:pPr>
      <w:r>
        <w:separator/>
      </w:r>
    </w:p>
  </w:endnote>
  <w:endnote w:type="continuationSeparator" w:id="0">
    <w:p w:rsidR="00D350B6" w:rsidRDefault="00D350B6" w:rsidP="00E16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002378"/>
      <w:docPartObj>
        <w:docPartGallery w:val="Page Numbers (Bottom of Page)"/>
        <w:docPartUnique/>
      </w:docPartObj>
    </w:sdtPr>
    <w:sdtEndPr>
      <w:rPr>
        <w:noProof/>
        <w:sz w:val="20"/>
        <w:szCs w:val="20"/>
      </w:rPr>
    </w:sdtEndPr>
    <w:sdtContent>
      <w:p w:rsidR="00E16A7F" w:rsidRPr="00E16A7F" w:rsidRDefault="00E16A7F">
        <w:pPr>
          <w:pStyle w:val="Footer"/>
          <w:jc w:val="right"/>
          <w:rPr>
            <w:sz w:val="20"/>
            <w:szCs w:val="20"/>
          </w:rPr>
        </w:pPr>
        <w:r w:rsidRPr="00E16A7F">
          <w:rPr>
            <w:sz w:val="20"/>
            <w:szCs w:val="20"/>
          </w:rPr>
          <w:fldChar w:fldCharType="begin"/>
        </w:r>
        <w:r w:rsidRPr="00E16A7F">
          <w:rPr>
            <w:sz w:val="20"/>
            <w:szCs w:val="20"/>
          </w:rPr>
          <w:instrText xml:space="preserve"> PAGE   \* MERGEFORMAT </w:instrText>
        </w:r>
        <w:r w:rsidRPr="00E16A7F">
          <w:rPr>
            <w:sz w:val="20"/>
            <w:szCs w:val="20"/>
          </w:rPr>
          <w:fldChar w:fldCharType="separate"/>
        </w:r>
        <w:r>
          <w:rPr>
            <w:noProof/>
            <w:sz w:val="20"/>
            <w:szCs w:val="20"/>
          </w:rPr>
          <w:t>16</w:t>
        </w:r>
        <w:r w:rsidRPr="00E16A7F">
          <w:rPr>
            <w:noProof/>
            <w:sz w:val="20"/>
            <w:szCs w:val="20"/>
          </w:rPr>
          <w:fldChar w:fldCharType="end"/>
        </w:r>
      </w:p>
    </w:sdtContent>
  </w:sdt>
  <w:p w:rsidR="00E16A7F" w:rsidRDefault="00E16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50B6" w:rsidRDefault="00D350B6" w:rsidP="00E16A7F">
      <w:pPr>
        <w:spacing w:after="0" w:line="240" w:lineRule="auto"/>
      </w:pPr>
      <w:r>
        <w:separator/>
      </w:r>
    </w:p>
  </w:footnote>
  <w:footnote w:type="continuationSeparator" w:id="0">
    <w:p w:rsidR="00D350B6" w:rsidRDefault="00D350B6" w:rsidP="00E16A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F62A6"/>
    <w:multiLevelType w:val="multilevel"/>
    <w:tmpl w:val="0B0F6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3116"/>
    <w:rsid w:val="000021A8"/>
    <w:rsid w:val="0000502D"/>
    <w:rsid w:val="00007D57"/>
    <w:rsid w:val="00010199"/>
    <w:rsid w:val="00014B0D"/>
    <w:rsid w:val="0001631D"/>
    <w:rsid w:val="000206CA"/>
    <w:rsid w:val="0002337D"/>
    <w:rsid w:val="00037A38"/>
    <w:rsid w:val="0004649A"/>
    <w:rsid w:val="00055CAA"/>
    <w:rsid w:val="00055ECD"/>
    <w:rsid w:val="00060E0B"/>
    <w:rsid w:val="0007355C"/>
    <w:rsid w:val="000741CF"/>
    <w:rsid w:val="000814A6"/>
    <w:rsid w:val="00082A1D"/>
    <w:rsid w:val="00090956"/>
    <w:rsid w:val="0009481B"/>
    <w:rsid w:val="00095EB7"/>
    <w:rsid w:val="00095EC5"/>
    <w:rsid w:val="000A0A9B"/>
    <w:rsid w:val="000B4280"/>
    <w:rsid w:val="000B4722"/>
    <w:rsid w:val="000C4CB8"/>
    <w:rsid w:val="000C4DA6"/>
    <w:rsid w:val="000C66A9"/>
    <w:rsid w:val="000D1E28"/>
    <w:rsid w:val="000D28E3"/>
    <w:rsid w:val="000D6E7C"/>
    <w:rsid w:val="000E03D5"/>
    <w:rsid w:val="000F1A08"/>
    <w:rsid w:val="000F231D"/>
    <w:rsid w:val="000F71D8"/>
    <w:rsid w:val="00101027"/>
    <w:rsid w:val="00104F7E"/>
    <w:rsid w:val="00115E70"/>
    <w:rsid w:val="0012174B"/>
    <w:rsid w:val="00121B42"/>
    <w:rsid w:val="001245B6"/>
    <w:rsid w:val="001253BA"/>
    <w:rsid w:val="0013543C"/>
    <w:rsid w:val="00136116"/>
    <w:rsid w:val="0014030D"/>
    <w:rsid w:val="00140C0C"/>
    <w:rsid w:val="00141A40"/>
    <w:rsid w:val="00144F52"/>
    <w:rsid w:val="00147BEC"/>
    <w:rsid w:val="00152FF6"/>
    <w:rsid w:val="00156DBC"/>
    <w:rsid w:val="00177220"/>
    <w:rsid w:val="00181450"/>
    <w:rsid w:val="00182862"/>
    <w:rsid w:val="00195D40"/>
    <w:rsid w:val="00195FC5"/>
    <w:rsid w:val="00196493"/>
    <w:rsid w:val="001A0D4B"/>
    <w:rsid w:val="001A57CF"/>
    <w:rsid w:val="001A5ADE"/>
    <w:rsid w:val="001A7EF5"/>
    <w:rsid w:val="001B06B2"/>
    <w:rsid w:val="001B350B"/>
    <w:rsid w:val="001B6310"/>
    <w:rsid w:val="001B64AA"/>
    <w:rsid w:val="001B6EDE"/>
    <w:rsid w:val="001C0FD3"/>
    <w:rsid w:val="001C3324"/>
    <w:rsid w:val="001C67A4"/>
    <w:rsid w:val="001D06D6"/>
    <w:rsid w:val="001D1B92"/>
    <w:rsid w:val="001D4515"/>
    <w:rsid w:val="001D7BF7"/>
    <w:rsid w:val="001E29B1"/>
    <w:rsid w:val="001E476B"/>
    <w:rsid w:val="001E48AA"/>
    <w:rsid w:val="001F0A92"/>
    <w:rsid w:val="001F2066"/>
    <w:rsid w:val="001F64CC"/>
    <w:rsid w:val="002017DE"/>
    <w:rsid w:val="0020193F"/>
    <w:rsid w:val="002065CC"/>
    <w:rsid w:val="00206900"/>
    <w:rsid w:val="00207342"/>
    <w:rsid w:val="00217688"/>
    <w:rsid w:val="00225F4D"/>
    <w:rsid w:val="00226EA4"/>
    <w:rsid w:val="00235DFA"/>
    <w:rsid w:val="00251B3F"/>
    <w:rsid w:val="0025754E"/>
    <w:rsid w:val="00270D9E"/>
    <w:rsid w:val="00270DA9"/>
    <w:rsid w:val="002722A9"/>
    <w:rsid w:val="002742FA"/>
    <w:rsid w:val="002756E5"/>
    <w:rsid w:val="0027786A"/>
    <w:rsid w:val="00281819"/>
    <w:rsid w:val="00284024"/>
    <w:rsid w:val="002860F1"/>
    <w:rsid w:val="0028665F"/>
    <w:rsid w:val="00294725"/>
    <w:rsid w:val="0029567A"/>
    <w:rsid w:val="002A257D"/>
    <w:rsid w:val="002B0ED7"/>
    <w:rsid w:val="002B11CD"/>
    <w:rsid w:val="002B1851"/>
    <w:rsid w:val="002B52C3"/>
    <w:rsid w:val="002B7473"/>
    <w:rsid w:val="002C3B10"/>
    <w:rsid w:val="002C708E"/>
    <w:rsid w:val="002D2545"/>
    <w:rsid w:val="002E4C07"/>
    <w:rsid w:val="002E553F"/>
    <w:rsid w:val="002E6794"/>
    <w:rsid w:val="002E70F3"/>
    <w:rsid w:val="002F0AAC"/>
    <w:rsid w:val="002F2148"/>
    <w:rsid w:val="002F4017"/>
    <w:rsid w:val="002F5C42"/>
    <w:rsid w:val="00300823"/>
    <w:rsid w:val="0030166F"/>
    <w:rsid w:val="0030575C"/>
    <w:rsid w:val="00313F38"/>
    <w:rsid w:val="00314FD7"/>
    <w:rsid w:val="003226A5"/>
    <w:rsid w:val="00340ABA"/>
    <w:rsid w:val="00342068"/>
    <w:rsid w:val="00342764"/>
    <w:rsid w:val="00344741"/>
    <w:rsid w:val="00345111"/>
    <w:rsid w:val="00350C17"/>
    <w:rsid w:val="0035285F"/>
    <w:rsid w:val="00352E97"/>
    <w:rsid w:val="00355972"/>
    <w:rsid w:val="00360ECA"/>
    <w:rsid w:val="00363F17"/>
    <w:rsid w:val="0036494B"/>
    <w:rsid w:val="00366287"/>
    <w:rsid w:val="00380811"/>
    <w:rsid w:val="00381A0F"/>
    <w:rsid w:val="003844E6"/>
    <w:rsid w:val="003857F4"/>
    <w:rsid w:val="00393271"/>
    <w:rsid w:val="00394443"/>
    <w:rsid w:val="003A0A2B"/>
    <w:rsid w:val="003A69DA"/>
    <w:rsid w:val="003B188B"/>
    <w:rsid w:val="003C040E"/>
    <w:rsid w:val="003C2066"/>
    <w:rsid w:val="003C6931"/>
    <w:rsid w:val="003D0886"/>
    <w:rsid w:val="003D1A6E"/>
    <w:rsid w:val="003D4EF3"/>
    <w:rsid w:val="003E0C3A"/>
    <w:rsid w:val="003E13F7"/>
    <w:rsid w:val="003E1F72"/>
    <w:rsid w:val="003E5BB7"/>
    <w:rsid w:val="003E6308"/>
    <w:rsid w:val="003F17AB"/>
    <w:rsid w:val="00430042"/>
    <w:rsid w:val="004348AB"/>
    <w:rsid w:val="004378B5"/>
    <w:rsid w:val="0044025E"/>
    <w:rsid w:val="004403EA"/>
    <w:rsid w:val="004454E1"/>
    <w:rsid w:val="0044563E"/>
    <w:rsid w:val="00454161"/>
    <w:rsid w:val="004543E8"/>
    <w:rsid w:val="00463516"/>
    <w:rsid w:val="004706B8"/>
    <w:rsid w:val="00470928"/>
    <w:rsid w:val="00475E1B"/>
    <w:rsid w:val="004826BA"/>
    <w:rsid w:val="00491718"/>
    <w:rsid w:val="0049512B"/>
    <w:rsid w:val="00496835"/>
    <w:rsid w:val="004A0364"/>
    <w:rsid w:val="004B080C"/>
    <w:rsid w:val="004B35E2"/>
    <w:rsid w:val="004C2A7A"/>
    <w:rsid w:val="004C7E7C"/>
    <w:rsid w:val="004D0B7A"/>
    <w:rsid w:val="004E5DFB"/>
    <w:rsid w:val="004E6A58"/>
    <w:rsid w:val="004F462E"/>
    <w:rsid w:val="004F74BA"/>
    <w:rsid w:val="0050082D"/>
    <w:rsid w:val="005040BD"/>
    <w:rsid w:val="005046FC"/>
    <w:rsid w:val="005106E6"/>
    <w:rsid w:val="00510EA9"/>
    <w:rsid w:val="0051271E"/>
    <w:rsid w:val="00515261"/>
    <w:rsid w:val="0052132A"/>
    <w:rsid w:val="005218A1"/>
    <w:rsid w:val="00523116"/>
    <w:rsid w:val="00525B0B"/>
    <w:rsid w:val="00525EDB"/>
    <w:rsid w:val="005413F3"/>
    <w:rsid w:val="00556D15"/>
    <w:rsid w:val="00556FBC"/>
    <w:rsid w:val="005600A1"/>
    <w:rsid w:val="005609A8"/>
    <w:rsid w:val="00562499"/>
    <w:rsid w:val="00565F50"/>
    <w:rsid w:val="00567127"/>
    <w:rsid w:val="00571647"/>
    <w:rsid w:val="00571DA8"/>
    <w:rsid w:val="00573D21"/>
    <w:rsid w:val="00580D05"/>
    <w:rsid w:val="0058581F"/>
    <w:rsid w:val="005919CC"/>
    <w:rsid w:val="00592474"/>
    <w:rsid w:val="0059417A"/>
    <w:rsid w:val="00596D77"/>
    <w:rsid w:val="005A0017"/>
    <w:rsid w:val="005A0AD8"/>
    <w:rsid w:val="005A5099"/>
    <w:rsid w:val="005B5201"/>
    <w:rsid w:val="005C53CD"/>
    <w:rsid w:val="005D207A"/>
    <w:rsid w:val="005D6986"/>
    <w:rsid w:val="005E07AC"/>
    <w:rsid w:val="005E1571"/>
    <w:rsid w:val="005E2A0E"/>
    <w:rsid w:val="005E3B54"/>
    <w:rsid w:val="005F5967"/>
    <w:rsid w:val="005F6E5F"/>
    <w:rsid w:val="006010C3"/>
    <w:rsid w:val="006028F5"/>
    <w:rsid w:val="0060313C"/>
    <w:rsid w:val="00605189"/>
    <w:rsid w:val="006112BB"/>
    <w:rsid w:val="00612019"/>
    <w:rsid w:val="00614A35"/>
    <w:rsid w:val="006150CB"/>
    <w:rsid w:val="0061666B"/>
    <w:rsid w:val="00626F26"/>
    <w:rsid w:val="00627CE0"/>
    <w:rsid w:val="00627EE5"/>
    <w:rsid w:val="00627EF8"/>
    <w:rsid w:val="00635ADE"/>
    <w:rsid w:val="00636773"/>
    <w:rsid w:val="00637434"/>
    <w:rsid w:val="00637989"/>
    <w:rsid w:val="00640D24"/>
    <w:rsid w:val="00642100"/>
    <w:rsid w:val="00644152"/>
    <w:rsid w:val="0064421A"/>
    <w:rsid w:val="00652544"/>
    <w:rsid w:val="006608C6"/>
    <w:rsid w:val="00660AFA"/>
    <w:rsid w:val="00673078"/>
    <w:rsid w:val="00674D04"/>
    <w:rsid w:val="006817DF"/>
    <w:rsid w:val="006866D6"/>
    <w:rsid w:val="00695EB5"/>
    <w:rsid w:val="006B26F5"/>
    <w:rsid w:val="006C0654"/>
    <w:rsid w:val="006C3434"/>
    <w:rsid w:val="006E1E6E"/>
    <w:rsid w:val="006E689C"/>
    <w:rsid w:val="006F2A0C"/>
    <w:rsid w:val="006F3916"/>
    <w:rsid w:val="006F5BC6"/>
    <w:rsid w:val="006F635C"/>
    <w:rsid w:val="00703EFA"/>
    <w:rsid w:val="00705C97"/>
    <w:rsid w:val="007066DA"/>
    <w:rsid w:val="00706728"/>
    <w:rsid w:val="00713A2C"/>
    <w:rsid w:val="00715ADF"/>
    <w:rsid w:val="007236DA"/>
    <w:rsid w:val="007300BE"/>
    <w:rsid w:val="00730381"/>
    <w:rsid w:val="00730F6B"/>
    <w:rsid w:val="007426DD"/>
    <w:rsid w:val="007431E1"/>
    <w:rsid w:val="00743629"/>
    <w:rsid w:val="00743F82"/>
    <w:rsid w:val="007470D2"/>
    <w:rsid w:val="00752C03"/>
    <w:rsid w:val="00753F44"/>
    <w:rsid w:val="007566A5"/>
    <w:rsid w:val="00761904"/>
    <w:rsid w:val="007670FF"/>
    <w:rsid w:val="00767373"/>
    <w:rsid w:val="007717DD"/>
    <w:rsid w:val="00773960"/>
    <w:rsid w:val="0077572B"/>
    <w:rsid w:val="00776B17"/>
    <w:rsid w:val="007775AB"/>
    <w:rsid w:val="0078105D"/>
    <w:rsid w:val="007842C2"/>
    <w:rsid w:val="00784BD2"/>
    <w:rsid w:val="00791533"/>
    <w:rsid w:val="0079169B"/>
    <w:rsid w:val="007951C3"/>
    <w:rsid w:val="00796C59"/>
    <w:rsid w:val="007A487F"/>
    <w:rsid w:val="007A6DC1"/>
    <w:rsid w:val="007B4852"/>
    <w:rsid w:val="007B54E0"/>
    <w:rsid w:val="007B5A92"/>
    <w:rsid w:val="007B6FFA"/>
    <w:rsid w:val="007B789C"/>
    <w:rsid w:val="007C4E2F"/>
    <w:rsid w:val="007C6B8F"/>
    <w:rsid w:val="007E1562"/>
    <w:rsid w:val="007E2607"/>
    <w:rsid w:val="007E2F7A"/>
    <w:rsid w:val="007E38DF"/>
    <w:rsid w:val="007E39F5"/>
    <w:rsid w:val="007E3FFA"/>
    <w:rsid w:val="007E7910"/>
    <w:rsid w:val="007F1251"/>
    <w:rsid w:val="007F3836"/>
    <w:rsid w:val="007F6071"/>
    <w:rsid w:val="007F7139"/>
    <w:rsid w:val="008003D9"/>
    <w:rsid w:val="0080109C"/>
    <w:rsid w:val="008014E6"/>
    <w:rsid w:val="008045E4"/>
    <w:rsid w:val="00805AF2"/>
    <w:rsid w:val="00805B00"/>
    <w:rsid w:val="00810081"/>
    <w:rsid w:val="00810292"/>
    <w:rsid w:val="00812543"/>
    <w:rsid w:val="008147EE"/>
    <w:rsid w:val="00814DDB"/>
    <w:rsid w:val="0081581A"/>
    <w:rsid w:val="0081651F"/>
    <w:rsid w:val="0081767B"/>
    <w:rsid w:val="0082482C"/>
    <w:rsid w:val="008262BA"/>
    <w:rsid w:val="00827303"/>
    <w:rsid w:val="0083140A"/>
    <w:rsid w:val="008333B4"/>
    <w:rsid w:val="00837463"/>
    <w:rsid w:val="008411F4"/>
    <w:rsid w:val="0084612C"/>
    <w:rsid w:val="00850084"/>
    <w:rsid w:val="008527BD"/>
    <w:rsid w:val="00856E65"/>
    <w:rsid w:val="00857FB1"/>
    <w:rsid w:val="00866A94"/>
    <w:rsid w:val="00875B93"/>
    <w:rsid w:val="00877678"/>
    <w:rsid w:val="00877AE3"/>
    <w:rsid w:val="0088073B"/>
    <w:rsid w:val="00882B4E"/>
    <w:rsid w:val="00885D1A"/>
    <w:rsid w:val="00886217"/>
    <w:rsid w:val="008A19E9"/>
    <w:rsid w:val="008A264E"/>
    <w:rsid w:val="008A6B1E"/>
    <w:rsid w:val="008A7359"/>
    <w:rsid w:val="008A7C7E"/>
    <w:rsid w:val="008B01B0"/>
    <w:rsid w:val="008B1CEB"/>
    <w:rsid w:val="008B3E2C"/>
    <w:rsid w:val="008B43E9"/>
    <w:rsid w:val="008B5444"/>
    <w:rsid w:val="008C0A18"/>
    <w:rsid w:val="008C6007"/>
    <w:rsid w:val="008C7F97"/>
    <w:rsid w:val="008D1894"/>
    <w:rsid w:val="008E35E9"/>
    <w:rsid w:val="008E5F1B"/>
    <w:rsid w:val="008E67F4"/>
    <w:rsid w:val="008E6ACF"/>
    <w:rsid w:val="008F0BF2"/>
    <w:rsid w:val="008F38A3"/>
    <w:rsid w:val="008F65E5"/>
    <w:rsid w:val="0090194B"/>
    <w:rsid w:val="00906E46"/>
    <w:rsid w:val="009073DD"/>
    <w:rsid w:val="00913E82"/>
    <w:rsid w:val="00917A02"/>
    <w:rsid w:val="0092144F"/>
    <w:rsid w:val="00922C84"/>
    <w:rsid w:val="0092419A"/>
    <w:rsid w:val="0092637E"/>
    <w:rsid w:val="00932D0B"/>
    <w:rsid w:val="0094291F"/>
    <w:rsid w:val="00943FD3"/>
    <w:rsid w:val="00944FE3"/>
    <w:rsid w:val="00945DDD"/>
    <w:rsid w:val="00950237"/>
    <w:rsid w:val="00953DEF"/>
    <w:rsid w:val="00955348"/>
    <w:rsid w:val="00961705"/>
    <w:rsid w:val="009632DB"/>
    <w:rsid w:val="00963645"/>
    <w:rsid w:val="00966CDF"/>
    <w:rsid w:val="00966F4F"/>
    <w:rsid w:val="009701B4"/>
    <w:rsid w:val="00970D03"/>
    <w:rsid w:val="00972AFE"/>
    <w:rsid w:val="00977D42"/>
    <w:rsid w:val="00981B50"/>
    <w:rsid w:val="00981F63"/>
    <w:rsid w:val="009830AB"/>
    <w:rsid w:val="00984E23"/>
    <w:rsid w:val="00991E11"/>
    <w:rsid w:val="00991E79"/>
    <w:rsid w:val="00996322"/>
    <w:rsid w:val="009A1C2E"/>
    <w:rsid w:val="009A2359"/>
    <w:rsid w:val="009A61FB"/>
    <w:rsid w:val="009A7D7E"/>
    <w:rsid w:val="009C0265"/>
    <w:rsid w:val="009C2575"/>
    <w:rsid w:val="009C2C65"/>
    <w:rsid w:val="009C30BB"/>
    <w:rsid w:val="009C3858"/>
    <w:rsid w:val="009C3A65"/>
    <w:rsid w:val="009C6A9A"/>
    <w:rsid w:val="009C79A6"/>
    <w:rsid w:val="009D1512"/>
    <w:rsid w:val="009D4487"/>
    <w:rsid w:val="009D4544"/>
    <w:rsid w:val="009D65DF"/>
    <w:rsid w:val="009E0EFC"/>
    <w:rsid w:val="009E2818"/>
    <w:rsid w:val="009E421D"/>
    <w:rsid w:val="009E4B28"/>
    <w:rsid w:val="009F4EEC"/>
    <w:rsid w:val="009F5CCC"/>
    <w:rsid w:val="009F6F5A"/>
    <w:rsid w:val="00A0009F"/>
    <w:rsid w:val="00A01463"/>
    <w:rsid w:val="00A1018D"/>
    <w:rsid w:val="00A10568"/>
    <w:rsid w:val="00A14BEB"/>
    <w:rsid w:val="00A15839"/>
    <w:rsid w:val="00A16D1B"/>
    <w:rsid w:val="00A17DB8"/>
    <w:rsid w:val="00A20798"/>
    <w:rsid w:val="00A21161"/>
    <w:rsid w:val="00A21488"/>
    <w:rsid w:val="00A3216F"/>
    <w:rsid w:val="00A32E01"/>
    <w:rsid w:val="00A34771"/>
    <w:rsid w:val="00A36F4F"/>
    <w:rsid w:val="00A37442"/>
    <w:rsid w:val="00A40498"/>
    <w:rsid w:val="00A40F59"/>
    <w:rsid w:val="00A432E6"/>
    <w:rsid w:val="00A45119"/>
    <w:rsid w:val="00A45BEF"/>
    <w:rsid w:val="00A4670F"/>
    <w:rsid w:val="00A46864"/>
    <w:rsid w:val="00A46D9F"/>
    <w:rsid w:val="00A51EF3"/>
    <w:rsid w:val="00A57CD7"/>
    <w:rsid w:val="00A7073B"/>
    <w:rsid w:val="00A71FC7"/>
    <w:rsid w:val="00A7547E"/>
    <w:rsid w:val="00A82194"/>
    <w:rsid w:val="00A90ED5"/>
    <w:rsid w:val="00A92F7B"/>
    <w:rsid w:val="00AA08A9"/>
    <w:rsid w:val="00AA114E"/>
    <w:rsid w:val="00AA3A57"/>
    <w:rsid w:val="00AA5B7E"/>
    <w:rsid w:val="00AA646B"/>
    <w:rsid w:val="00AA653E"/>
    <w:rsid w:val="00AB435B"/>
    <w:rsid w:val="00AC0AA2"/>
    <w:rsid w:val="00AD264D"/>
    <w:rsid w:val="00AD3A4C"/>
    <w:rsid w:val="00AD5357"/>
    <w:rsid w:val="00AD6F6C"/>
    <w:rsid w:val="00AE50EE"/>
    <w:rsid w:val="00AE5C13"/>
    <w:rsid w:val="00AE6041"/>
    <w:rsid w:val="00AE65B1"/>
    <w:rsid w:val="00AF1F85"/>
    <w:rsid w:val="00AF733A"/>
    <w:rsid w:val="00B0407F"/>
    <w:rsid w:val="00B054DA"/>
    <w:rsid w:val="00B11EDD"/>
    <w:rsid w:val="00B135FA"/>
    <w:rsid w:val="00B145F3"/>
    <w:rsid w:val="00B14F71"/>
    <w:rsid w:val="00B24702"/>
    <w:rsid w:val="00B24F86"/>
    <w:rsid w:val="00B30A22"/>
    <w:rsid w:val="00B33F91"/>
    <w:rsid w:val="00B3518A"/>
    <w:rsid w:val="00B43129"/>
    <w:rsid w:val="00B45FFC"/>
    <w:rsid w:val="00B462EF"/>
    <w:rsid w:val="00B463DD"/>
    <w:rsid w:val="00B50B27"/>
    <w:rsid w:val="00B50E4F"/>
    <w:rsid w:val="00B50EED"/>
    <w:rsid w:val="00B56BB3"/>
    <w:rsid w:val="00B62325"/>
    <w:rsid w:val="00B65E0A"/>
    <w:rsid w:val="00B679E9"/>
    <w:rsid w:val="00B70044"/>
    <w:rsid w:val="00B70928"/>
    <w:rsid w:val="00B77834"/>
    <w:rsid w:val="00B8180C"/>
    <w:rsid w:val="00BA64BF"/>
    <w:rsid w:val="00BB47F2"/>
    <w:rsid w:val="00BB52BE"/>
    <w:rsid w:val="00BC3381"/>
    <w:rsid w:val="00BC676B"/>
    <w:rsid w:val="00BD060F"/>
    <w:rsid w:val="00BD0D47"/>
    <w:rsid w:val="00BD431F"/>
    <w:rsid w:val="00BD7A36"/>
    <w:rsid w:val="00BD7F82"/>
    <w:rsid w:val="00BE086D"/>
    <w:rsid w:val="00BE12A2"/>
    <w:rsid w:val="00BE1C75"/>
    <w:rsid w:val="00BE304D"/>
    <w:rsid w:val="00BE34F4"/>
    <w:rsid w:val="00BE4AF7"/>
    <w:rsid w:val="00BE736A"/>
    <w:rsid w:val="00BF332A"/>
    <w:rsid w:val="00BF4E40"/>
    <w:rsid w:val="00BF6F11"/>
    <w:rsid w:val="00C00E0E"/>
    <w:rsid w:val="00C04B18"/>
    <w:rsid w:val="00C07A3E"/>
    <w:rsid w:val="00C125D1"/>
    <w:rsid w:val="00C151D0"/>
    <w:rsid w:val="00C20781"/>
    <w:rsid w:val="00C22A0B"/>
    <w:rsid w:val="00C278C7"/>
    <w:rsid w:val="00C304EA"/>
    <w:rsid w:val="00C30D45"/>
    <w:rsid w:val="00C349D1"/>
    <w:rsid w:val="00C36893"/>
    <w:rsid w:val="00C40272"/>
    <w:rsid w:val="00C40BC0"/>
    <w:rsid w:val="00C41088"/>
    <w:rsid w:val="00C4124B"/>
    <w:rsid w:val="00C46296"/>
    <w:rsid w:val="00C5511C"/>
    <w:rsid w:val="00C56785"/>
    <w:rsid w:val="00C6174A"/>
    <w:rsid w:val="00C71078"/>
    <w:rsid w:val="00C74FD2"/>
    <w:rsid w:val="00C7648B"/>
    <w:rsid w:val="00C802B1"/>
    <w:rsid w:val="00C81185"/>
    <w:rsid w:val="00C81252"/>
    <w:rsid w:val="00C85B51"/>
    <w:rsid w:val="00C90662"/>
    <w:rsid w:val="00C91FDC"/>
    <w:rsid w:val="00CA43CF"/>
    <w:rsid w:val="00CA4B1A"/>
    <w:rsid w:val="00CB2E16"/>
    <w:rsid w:val="00CB4365"/>
    <w:rsid w:val="00CB57E9"/>
    <w:rsid w:val="00CB61A3"/>
    <w:rsid w:val="00CC7AE1"/>
    <w:rsid w:val="00CD7640"/>
    <w:rsid w:val="00CD76C2"/>
    <w:rsid w:val="00CE1744"/>
    <w:rsid w:val="00CE378F"/>
    <w:rsid w:val="00CE3ADC"/>
    <w:rsid w:val="00CE3BBB"/>
    <w:rsid w:val="00CE69C0"/>
    <w:rsid w:val="00CE7EAA"/>
    <w:rsid w:val="00CF5169"/>
    <w:rsid w:val="00D028ED"/>
    <w:rsid w:val="00D02C72"/>
    <w:rsid w:val="00D05393"/>
    <w:rsid w:val="00D06428"/>
    <w:rsid w:val="00D06BB1"/>
    <w:rsid w:val="00D06DCF"/>
    <w:rsid w:val="00D1391F"/>
    <w:rsid w:val="00D16BC2"/>
    <w:rsid w:val="00D17454"/>
    <w:rsid w:val="00D264B2"/>
    <w:rsid w:val="00D33136"/>
    <w:rsid w:val="00D350B6"/>
    <w:rsid w:val="00D35382"/>
    <w:rsid w:val="00D36D0B"/>
    <w:rsid w:val="00D409D7"/>
    <w:rsid w:val="00D4122B"/>
    <w:rsid w:val="00D42E19"/>
    <w:rsid w:val="00D46A45"/>
    <w:rsid w:val="00D52D6A"/>
    <w:rsid w:val="00D5485F"/>
    <w:rsid w:val="00D57904"/>
    <w:rsid w:val="00D6028A"/>
    <w:rsid w:val="00D652F7"/>
    <w:rsid w:val="00D710EF"/>
    <w:rsid w:val="00D73AC9"/>
    <w:rsid w:val="00D74111"/>
    <w:rsid w:val="00D7502B"/>
    <w:rsid w:val="00D7556A"/>
    <w:rsid w:val="00D77E0A"/>
    <w:rsid w:val="00D87119"/>
    <w:rsid w:val="00D91264"/>
    <w:rsid w:val="00D93160"/>
    <w:rsid w:val="00DA004D"/>
    <w:rsid w:val="00DA250E"/>
    <w:rsid w:val="00DA5941"/>
    <w:rsid w:val="00DB0077"/>
    <w:rsid w:val="00DB37E8"/>
    <w:rsid w:val="00DB4113"/>
    <w:rsid w:val="00DC231C"/>
    <w:rsid w:val="00DC5592"/>
    <w:rsid w:val="00DC5F35"/>
    <w:rsid w:val="00DC78E4"/>
    <w:rsid w:val="00DD5564"/>
    <w:rsid w:val="00DD6BF8"/>
    <w:rsid w:val="00DE3A45"/>
    <w:rsid w:val="00DF6F0B"/>
    <w:rsid w:val="00E00DCE"/>
    <w:rsid w:val="00E14870"/>
    <w:rsid w:val="00E15434"/>
    <w:rsid w:val="00E16A7F"/>
    <w:rsid w:val="00E20E95"/>
    <w:rsid w:val="00E310B5"/>
    <w:rsid w:val="00E32F1B"/>
    <w:rsid w:val="00E37525"/>
    <w:rsid w:val="00E602A5"/>
    <w:rsid w:val="00E62D46"/>
    <w:rsid w:val="00E64115"/>
    <w:rsid w:val="00E65C34"/>
    <w:rsid w:val="00E6647A"/>
    <w:rsid w:val="00E701EE"/>
    <w:rsid w:val="00E72262"/>
    <w:rsid w:val="00E72A70"/>
    <w:rsid w:val="00E750A5"/>
    <w:rsid w:val="00E758D7"/>
    <w:rsid w:val="00E80198"/>
    <w:rsid w:val="00E85EAE"/>
    <w:rsid w:val="00E87BB6"/>
    <w:rsid w:val="00E938AA"/>
    <w:rsid w:val="00E95FFB"/>
    <w:rsid w:val="00EA13AE"/>
    <w:rsid w:val="00EA2A8C"/>
    <w:rsid w:val="00EA3BE6"/>
    <w:rsid w:val="00EB2727"/>
    <w:rsid w:val="00EB519B"/>
    <w:rsid w:val="00EC2373"/>
    <w:rsid w:val="00EC3C6E"/>
    <w:rsid w:val="00EC57ED"/>
    <w:rsid w:val="00EC7492"/>
    <w:rsid w:val="00EC786C"/>
    <w:rsid w:val="00EC7FE9"/>
    <w:rsid w:val="00ED0F2D"/>
    <w:rsid w:val="00ED54D3"/>
    <w:rsid w:val="00EE07AA"/>
    <w:rsid w:val="00EE14FF"/>
    <w:rsid w:val="00EE284A"/>
    <w:rsid w:val="00EE4B10"/>
    <w:rsid w:val="00EE5B47"/>
    <w:rsid w:val="00EE66E9"/>
    <w:rsid w:val="00EE76BF"/>
    <w:rsid w:val="00EF163C"/>
    <w:rsid w:val="00EF743B"/>
    <w:rsid w:val="00F06603"/>
    <w:rsid w:val="00F1082E"/>
    <w:rsid w:val="00F1538C"/>
    <w:rsid w:val="00F22068"/>
    <w:rsid w:val="00F272B0"/>
    <w:rsid w:val="00F365EC"/>
    <w:rsid w:val="00F43236"/>
    <w:rsid w:val="00F44ABB"/>
    <w:rsid w:val="00F46022"/>
    <w:rsid w:val="00F46C30"/>
    <w:rsid w:val="00F541E4"/>
    <w:rsid w:val="00F556D3"/>
    <w:rsid w:val="00F559D1"/>
    <w:rsid w:val="00F67EA2"/>
    <w:rsid w:val="00F713EC"/>
    <w:rsid w:val="00F7689E"/>
    <w:rsid w:val="00F817C6"/>
    <w:rsid w:val="00F85A58"/>
    <w:rsid w:val="00F9146D"/>
    <w:rsid w:val="00F924CA"/>
    <w:rsid w:val="00F93861"/>
    <w:rsid w:val="00F942E8"/>
    <w:rsid w:val="00F943DA"/>
    <w:rsid w:val="00F94B7B"/>
    <w:rsid w:val="00F95DB9"/>
    <w:rsid w:val="00F960FB"/>
    <w:rsid w:val="00FA126C"/>
    <w:rsid w:val="00FB0956"/>
    <w:rsid w:val="00FB6F6F"/>
    <w:rsid w:val="00FC1581"/>
    <w:rsid w:val="00FC5863"/>
    <w:rsid w:val="00FD047A"/>
    <w:rsid w:val="00FD3404"/>
    <w:rsid w:val="00FE14E1"/>
    <w:rsid w:val="00FF028E"/>
    <w:rsid w:val="00FF05F2"/>
    <w:rsid w:val="00FF34A9"/>
    <w:rsid w:val="00FF7629"/>
    <w:rsid w:val="01707833"/>
    <w:rsid w:val="04F61D30"/>
    <w:rsid w:val="0B7876C0"/>
    <w:rsid w:val="10FF0951"/>
    <w:rsid w:val="1FF93DDE"/>
    <w:rsid w:val="21F30E4B"/>
    <w:rsid w:val="2EAF2133"/>
    <w:rsid w:val="301F50D9"/>
    <w:rsid w:val="35CE4CA4"/>
    <w:rsid w:val="5A060C55"/>
    <w:rsid w:val="5C5342B8"/>
    <w:rsid w:val="648A1CC1"/>
    <w:rsid w:val="69D6245F"/>
    <w:rsid w:val="785F29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51322"/>
  <w15:docId w15:val="{16466643-53C7-4630-BB16-3FB9A312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qFormat/>
    <w:pPr>
      <w:autoSpaceDE w:val="0"/>
      <w:autoSpaceDN w:val="0"/>
      <w:adjustRightInd w:val="0"/>
      <w:spacing w:after="0" w:line="240" w:lineRule="auto"/>
    </w:pPr>
    <w:rPr>
      <w:rFonts w:ascii="Calibri" w:hAnsi="Calibri" w:cs="Calibri"/>
      <w:color w:val="000000"/>
      <w:sz w:val="24"/>
      <w:szCs w:val="24"/>
    </w:rPr>
  </w:style>
  <w:style w:type="paragraph" w:customStyle="1" w:styleId="ListParagraph1">
    <w:name w:val="List Paragraph1"/>
    <w:basedOn w:val="Normal"/>
    <w:uiPriority w:val="34"/>
    <w:qFormat/>
    <w:pPr>
      <w:spacing w:after="0" w:line="240" w:lineRule="auto"/>
      <w:ind w:left="720"/>
      <w:contextualSpacing/>
    </w:pPr>
  </w:style>
  <w:style w:type="character" w:customStyle="1" w:styleId="apple-converted-space">
    <w:name w:val="apple-converted-space"/>
    <w:basedOn w:val="DefaultParagraphFont"/>
    <w:qFormat/>
  </w:style>
  <w:style w:type="character" w:customStyle="1" w:styleId="PlaceholderText1">
    <w:name w:val="Placeholder Text1"/>
    <w:basedOn w:val="DefaultParagraphFont"/>
    <w:uiPriority w:val="99"/>
    <w:semiHidden/>
    <w:qFormat/>
    <w:rPr>
      <w:color w:val="808080"/>
    </w:rPr>
  </w:style>
  <w:style w:type="paragraph" w:styleId="Header">
    <w:name w:val="header"/>
    <w:basedOn w:val="Normal"/>
    <w:link w:val="HeaderChar"/>
    <w:uiPriority w:val="99"/>
    <w:unhideWhenUsed/>
    <w:rsid w:val="00E16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A7F"/>
    <w:rPr>
      <w:sz w:val="22"/>
      <w:szCs w:val="22"/>
    </w:rPr>
  </w:style>
  <w:style w:type="paragraph" w:styleId="Footer">
    <w:name w:val="footer"/>
    <w:basedOn w:val="Normal"/>
    <w:link w:val="FooterChar"/>
    <w:uiPriority w:val="99"/>
    <w:unhideWhenUsed/>
    <w:rsid w:val="00E16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A7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bwgriffin.com/gsu/courses/edur8131/data/Newspaper_Ad_Inquiries.xls" TargetMode="Externa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bwgriffin.com/gsu/courses/edur8132/data/Newspaper_Ad_Inquiries.sav"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yperlink" Target="http://www.bwgriffin.com/gsu/courses/edur8131/data/cars.sav"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F2D942-3603-496C-90E2-60190F20C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2548</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Georgia Southern University</Company>
  <LinksUpToDate>false</LinksUpToDate>
  <CharactersWithSpaces>17038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dc:creator>
  <cp:lastModifiedBy>Griffin,Bryan W.</cp:lastModifiedBy>
  <cp:revision>89</cp:revision>
  <cp:lastPrinted>2018-10-31T17:42:00Z</cp:lastPrinted>
  <dcterms:created xsi:type="dcterms:W3CDTF">2014-11-11T23:09:00Z</dcterms:created>
  <dcterms:modified xsi:type="dcterms:W3CDTF">2018-10-31T17:43:00Z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