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24" w:rsidRPr="00AE5C97" w:rsidRDefault="004A601C" w:rsidP="00AE5C97">
      <w:pPr>
        <w:spacing w:after="0"/>
        <w:rPr>
          <w:rFonts w:cstheme="minorHAnsi"/>
          <w:b/>
        </w:rPr>
      </w:pPr>
      <w:r w:rsidRPr="00AE5C97">
        <w:rPr>
          <w:rFonts w:cstheme="minorHAnsi"/>
          <w:b/>
        </w:rPr>
        <w:t>Chat 1</w:t>
      </w:r>
    </w:p>
    <w:p w:rsidR="00F67824" w:rsidRPr="00AE5C97" w:rsidRDefault="004A601C" w:rsidP="00AE5C97">
      <w:pPr>
        <w:spacing w:after="0"/>
        <w:rPr>
          <w:rFonts w:cstheme="minorHAnsi"/>
          <w:b/>
        </w:rPr>
      </w:pPr>
      <w:r w:rsidRPr="00AE5C97">
        <w:rPr>
          <w:rFonts w:cstheme="minorHAnsi"/>
          <w:b/>
        </w:rPr>
        <w:t>Notes 1</w:t>
      </w:r>
    </w:p>
    <w:p w:rsidR="00F67824" w:rsidRPr="00AE5C97" w:rsidRDefault="00F67824" w:rsidP="00AE5C97">
      <w:pPr>
        <w:spacing w:after="0"/>
        <w:rPr>
          <w:rFonts w:cstheme="minorHAnsi"/>
          <w:b/>
        </w:rPr>
      </w:pPr>
    </w:p>
    <w:p w:rsidR="00F67824" w:rsidRPr="00AE5C97" w:rsidRDefault="004A601C" w:rsidP="00AE5C97">
      <w:pPr>
        <w:spacing w:after="0"/>
        <w:rPr>
          <w:rFonts w:cstheme="minorHAnsi"/>
          <w:b/>
        </w:rPr>
      </w:pPr>
      <w:r w:rsidRPr="00AE5C97">
        <w:rPr>
          <w:rFonts w:cstheme="minorHAnsi"/>
          <w:b/>
        </w:rPr>
        <w:t>Descriptive and Inferential Statistics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Descriptive: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describe data, relationships among variables, and differences among groups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Inferential: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(a) Applied only to samples of data, not to population data</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(b) tests which help determine whether relationships or differences found with descriptive statistics could be the result of random chance. If random chance seems unlikely, then we conclude that the relationships or differences are real, i.e., could be found in the population/census data.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Statistics vs. Parameters: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(a) Parameters apply to populations, examples include </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1"/>
        </w:numPr>
        <w:spacing w:after="0"/>
        <w:rPr>
          <w:rFonts w:cstheme="minorHAnsi"/>
        </w:rPr>
      </w:pPr>
      <w:r w:rsidRPr="00AE5C97">
        <w:rPr>
          <w:rFonts w:cstheme="minorHAnsi"/>
        </w:rPr>
        <w:t xml:space="preserve">mean (µ) age of everyone in this class (we define this class as a population), </w:t>
      </w:r>
    </w:p>
    <w:p w:rsidR="00F67824" w:rsidRPr="00AE5C97" w:rsidRDefault="004A601C" w:rsidP="00AE5C97">
      <w:pPr>
        <w:pStyle w:val="ListParagraph1"/>
        <w:numPr>
          <w:ilvl w:val="0"/>
          <w:numId w:val="1"/>
        </w:numPr>
        <w:spacing w:after="0"/>
        <w:rPr>
          <w:rFonts w:cstheme="minorHAnsi"/>
        </w:rPr>
      </w:pPr>
      <w:r w:rsidRPr="00AE5C97">
        <w:rPr>
          <w:rFonts w:cstheme="minorHAnsi"/>
        </w:rPr>
        <w:t xml:space="preserve">standard deviation (σ) of age in this class, and </w:t>
      </w:r>
    </w:p>
    <w:p w:rsidR="00F67824" w:rsidRPr="00AE5C97" w:rsidRDefault="004A601C" w:rsidP="00AE5C97">
      <w:pPr>
        <w:pStyle w:val="ListParagraph1"/>
        <w:numPr>
          <w:ilvl w:val="0"/>
          <w:numId w:val="1"/>
        </w:numPr>
        <w:spacing w:after="0"/>
        <w:rPr>
          <w:rFonts w:cstheme="minorHAnsi"/>
        </w:rPr>
      </w:pPr>
      <w:r w:rsidRPr="00AE5C97">
        <w:rPr>
          <w:rFonts w:cstheme="minorHAnsi"/>
        </w:rPr>
        <w:t>variance (σ</w:t>
      </w:r>
      <w:r w:rsidRPr="00AE5C97">
        <w:rPr>
          <w:rFonts w:cstheme="minorHAnsi"/>
          <w:vertAlign w:val="superscript"/>
        </w:rPr>
        <w:t>2</w:t>
      </w:r>
      <w:r w:rsidRPr="00AE5C97">
        <w:rPr>
          <w:rFonts w:cstheme="minorHAnsi"/>
        </w:rPr>
        <w:t xml:space="preserve">) of age in this class. </w:t>
      </w:r>
    </w:p>
    <w:p w:rsidR="00F67824" w:rsidRPr="00AE5C97" w:rsidRDefault="004A601C" w:rsidP="00AE5C97">
      <w:pPr>
        <w:pStyle w:val="ListParagraph1"/>
        <w:numPr>
          <w:ilvl w:val="0"/>
          <w:numId w:val="2"/>
        </w:numPr>
        <w:spacing w:after="0"/>
        <w:rPr>
          <w:rFonts w:cstheme="minorHAnsi"/>
        </w:rPr>
      </w:pPr>
      <w:r w:rsidRPr="00AE5C97">
        <w:rPr>
          <w:rFonts w:cstheme="minorHAnsi"/>
        </w:rPr>
        <w:t>Note use of Greek symbols for population parameters.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(b) Statistics are estimates of population parameters, for example</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1"/>
        </w:numPr>
        <w:spacing w:after="0"/>
        <w:rPr>
          <w:rFonts w:cstheme="minorHAnsi"/>
        </w:rPr>
      </w:pPr>
      <w:r w:rsidRPr="00AE5C97">
        <w:rPr>
          <w:rFonts w:cstheme="minorHAnsi"/>
        </w:rPr>
        <w:t xml:space="preserve">mean (M or </w:t>
      </w:r>
      <m:oMath>
        <m:acc>
          <m:accPr>
            <m:chr m:val="̅"/>
            <m:ctrlPr>
              <w:rPr>
                <w:rFonts w:ascii="Cambria Math" w:hAnsi="Cambria Math" w:cstheme="minorHAnsi"/>
                <w:i/>
              </w:rPr>
            </m:ctrlPr>
          </m:accPr>
          <m:e>
            <m:r>
              <w:rPr>
                <w:rFonts w:ascii="Cambria Math" w:hAnsi="Cambria Math" w:cstheme="minorHAnsi"/>
              </w:rPr>
              <m:t>X</m:t>
            </m:r>
          </m:e>
        </m:acc>
      </m:oMath>
      <w:r w:rsidRPr="00AE5C97">
        <w:rPr>
          <w:rFonts w:cstheme="minorHAnsi"/>
        </w:rPr>
        <w:t xml:space="preserve">) age for a sample of students in this class (not everyone; at least 1 less than all students in this class is a sample), </w:t>
      </w:r>
    </w:p>
    <w:p w:rsidR="00F67824" w:rsidRPr="00AE5C97" w:rsidRDefault="004A601C" w:rsidP="00AE5C97">
      <w:pPr>
        <w:pStyle w:val="ListParagraph1"/>
        <w:numPr>
          <w:ilvl w:val="0"/>
          <w:numId w:val="1"/>
        </w:numPr>
        <w:spacing w:after="0"/>
        <w:rPr>
          <w:rFonts w:cstheme="minorHAnsi"/>
        </w:rPr>
      </w:pPr>
      <w:r w:rsidRPr="00AE5C97">
        <w:rPr>
          <w:rFonts w:cstheme="minorHAnsi"/>
        </w:rPr>
        <w:t xml:space="preserve">standard deviation (s or SD) of age in this class, and </w:t>
      </w:r>
    </w:p>
    <w:p w:rsidR="00F67824" w:rsidRPr="00AE5C97" w:rsidRDefault="004A601C" w:rsidP="00AE5C97">
      <w:pPr>
        <w:pStyle w:val="ListParagraph1"/>
        <w:numPr>
          <w:ilvl w:val="0"/>
          <w:numId w:val="1"/>
        </w:numPr>
        <w:spacing w:after="0"/>
        <w:rPr>
          <w:rFonts w:cstheme="minorHAnsi"/>
        </w:rPr>
      </w:pPr>
      <w:r w:rsidRPr="00AE5C97">
        <w:rPr>
          <w:rFonts w:cstheme="minorHAnsi"/>
        </w:rPr>
        <w:t>variance (s</w:t>
      </w:r>
      <w:r w:rsidRPr="00AE5C97">
        <w:rPr>
          <w:rFonts w:cstheme="minorHAnsi"/>
          <w:vertAlign w:val="superscript"/>
        </w:rPr>
        <w:t>2</w:t>
      </w:r>
      <w:r w:rsidRPr="00AE5C97">
        <w:rPr>
          <w:rFonts w:cstheme="minorHAnsi"/>
        </w:rPr>
        <w:t xml:space="preserve"> or VAR) of age in this class. </w:t>
      </w:r>
    </w:p>
    <w:p w:rsidR="00F67824" w:rsidRPr="00AE5C97" w:rsidRDefault="004A601C" w:rsidP="00AE5C97">
      <w:pPr>
        <w:pStyle w:val="ListParagraph1"/>
        <w:numPr>
          <w:ilvl w:val="0"/>
          <w:numId w:val="1"/>
        </w:numPr>
        <w:spacing w:after="0"/>
        <w:rPr>
          <w:rFonts w:cstheme="minorHAnsi"/>
        </w:rPr>
      </w:pPr>
      <w:r w:rsidRPr="00AE5C97">
        <w:rPr>
          <w:rFonts w:cstheme="minorHAnsi"/>
        </w:rPr>
        <w:t>Note use of Roman symbols for sample statistics.</w:t>
      </w:r>
    </w:p>
    <w:p w:rsidR="00F67824" w:rsidRPr="00AE5C97" w:rsidRDefault="004A601C" w:rsidP="00AE5C97">
      <w:pPr>
        <w:pStyle w:val="ListParagraph1"/>
        <w:numPr>
          <w:ilvl w:val="0"/>
          <w:numId w:val="1"/>
        </w:numPr>
        <w:spacing w:after="0"/>
        <w:rPr>
          <w:rFonts w:cstheme="minorHAnsi"/>
        </w:rPr>
      </w:pPr>
      <w:r w:rsidRPr="00AE5C97">
        <w:rPr>
          <w:rFonts w:cstheme="minorHAnsi"/>
        </w:rPr>
        <w:t xml:space="preserve">In statistical inference we attempt to infer the value of a population parameter from its corresponding statistic.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Some differences: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(a) There will be no hypothesis testing – no inferential statistics – if one is working with a census (population data) – no test statistics (t-ratios, F-ratios), p-values, confidence intervals, or standard errors. Why – because inferential statistics are only applied to sample data </w:t>
      </w:r>
      <w:proofErr w:type="gramStart"/>
      <w:r w:rsidRPr="00AE5C97">
        <w:rPr>
          <w:rFonts w:cstheme="minorHAnsi"/>
        </w:rPr>
        <w:t>in an effort to</w:t>
      </w:r>
      <w:proofErr w:type="gramEnd"/>
      <w:r w:rsidRPr="00AE5C97">
        <w:rPr>
          <w:rFonts w:cstheme="minorHAnsi"/>
        </w:rPr>
        <w:t xml:space="preserve"> infer to the population parameters.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(b) Some small differences in formulas between statistics and parameters, e.g., </w:t>
      </w: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Variance – divide by n-1 with sample, but by n with census</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Variables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Anything that has more than one unique category; </w:t>
      </w:r>
      <w:r w:rsidRPr="00AE5C97">
        <w:rPr>
          <w:rFonts w:cstheme="minorHAnsi"/>
          <w:b/>
        </w:rPr>
        <w:t>variables</w:t>
      </w:r>
      <w:r w:rsidRPr="00AE5C97">
        <w:rPr>
          <w:rFonts w:cstheme="minorHAnsi"/>
        </w:rPr>
        <w:t xml:space="preserve"> have multiple categories.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lastRenderedPageBreak/>
        <w:t>Examples:</w:t>
      </w: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Age in years = 1, 2, 3, 4, 5, 6, …, 48, 49, 50, etc.</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Test Scores = SAT verbal ranges from 200 to 800; 200, 201, 202, 203, etc.</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Sex: Biological distinction with Female (XX) and Male (XY) being most common categories of sex</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Gender: APA Manual explains that gender is a psychological state often measured on scale that ranges from feminine to masculine with multiple steps between these anchor points; gender is not a biological distinction between sexes.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If only one category is present, then one has a </w:t>
      </w:r>
      <w:r w:rsidRPr="00AE5C97">
        <w:rPr>
          <w:rFonts w:cstheme="minorHAnsi"/>
          <w:b/>
          <w:i/>
        </w:rPr>
        <w:t>constant</w:t>
      </w:r>
      <w:r w:rsidRPr="00AE5C97">
        <w:rPr>
          <w:rFonts w:cstheme="minorHAnsi"/>
        </w:rPr>
        <w:t xml:space="preserve"> rather than a variable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If everyone in class is female, then sex is a constant, no sex variability</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Students in a classroom (variable or constant?):</w:t>
      </w:r>
    </w:p>
    <w:p w:rsidR="00F67824" w:rsidRPr="00AE5C97" w:rsidRDefault="004A601C" w:rsidP="00AE5C97">
      <w:pPr>
        <w:pStyle w:val="ListParagraph1"/>
        <w:numPr>
          <w:ilvl w:val="0"/>
          <w:numId w:val="3"/>
        </w:numPr>
        <w:spacing w:after="0"/>
        <w:rPr>
          <w:rFonts w:cstheme="minorHAnsi"/>
        </w:rPr>
      </w:pPr>
      <w:r w:rsidRPr="00AE5C97">
        <w:rPr>
          <w:rFonts w:cstheme="minorHAnsi"/>
        </w:rPr>
        <w:t>Age = all 21 years of age</w:t>
      </w:r>
    </w:p>
    <w:p w:rsidR="00F67824" w:rsidRPr="00AE5C97" w:rsidRDefault="004A601C" w:rsidP="00AE5C97">
      <w:pPr>
        <w:pStyle w:val="ListParagraph1"/>
        <w:numPr>
          <w:ilvl w:val="0"/>
          <w:numId w:val="3"/>
        </w:numPr>
        <w:spacing w:after="0"/>
        <w:rPr>
          <w:rFonts w:cstheme="minorHAnsi"/>
        </w:rPr>
      </w:pPr>
      <w:r w:rsidRPr="00AE5C97">
        <w:rPr>
          <w:rFonts w:cstheme="minorHAnsi"/>
        </w:rPr>
        <w:t>GPA = ranges between 1.65 and 3.86</w:t>
      </w:r>
    </w:p>
    <w:p w:rsidR="00F67824" w:rsidRPr="00AE5C97" w:rsidRDefault="004A601C" w:rsidP="00AE5C97">
      <w:pPr>
        <w:pStyle w:val="ListParagraph1"/>
        <w:numPr>
          <w:ilvl w:val="0"/>
          <w:numId w:val="3"/>
        </w:numPr>
        <w:spacing w:after="0"/>
        <w:rPr>
          <w:rFonts w:cstheme="minorHAnsi"/>
        </w:rPr>
      </w:pPr>
      <w:r w:rsidRPr="00AE5C97">
        <w:rPr>
          <w:rFonts w:cstheme="minorHAnsi"/>
        </w:rPr>
        <w:t xml:space="preserve">Race = Asian, Black, Hispanic </w:t>
      </w:r>
    </w:p>
    <w:p w:rsidR="00F67824" w:rsidRPr="00AE5C97" w:rsidRDefault="004A601C" w:rsidP="00AE5C97">
      <w:pPr>
        <w:pStyle w:val="ListParagraph1"/>
        <w:numPr>
          <w:ilvl w:val="0"/>
          <w:numId w:val="3"/>
        </w:numPr>
        <w:spacing w:after="0"/>
        <w:rPr>
          <w:rFonts w:cstheme="minorHAnsi"/>
        </w:rPr>
      </w:pPr>
      <w:r w:rsidRPr="00AE5C97">
        <w:rPr>
          <w:rFonts w:cstheme="minorHAnsi"/>
        </w:rPr>
        <w:t>Transportation to class = Walk</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Age = constant</w:t>
      </w:r>
    </w:p>
    <w:p w:rsidR="00F67824" w:rsidRPr="00AE5C97" w:rsidRDefault="004A601C" w:rsidP="00AE5C97">
      <w:pPr>
        <w:spacing w:after="0"/>
        <w:rPr>
          <w:rFonts w:cstheme="minorHAnsi"/>
        </w:rPr>
      </w:pPr>
      <w:r w:rsidRPr="00AE5C97">
        <w:rPr>
          <w:rFonts w:cstheme="minorHAnsi"/>
          <w:highlight w:val="yellow"/>
        </w:rPr>
        <w:t>GPA = variable</w:t>
      </w:r>
    </w:p>
    <w:p w:rsidR="00F67824" w:rsidRPr="00AE5C97" w:rsidRDefault="004A601C" w:rsidP="00AE5C97">
      <w:pPr>
        <w:spacing w:after="0"/>
        <w:rPr>
          <w:rFonts w:cstheme="minorHAnsi"/>
        </w:rPr>
      </w:pPr>
      <w:r w:rsidRPr="00AE5C97">
        <w:rPr>
          <w:rFonts w:cstheme="minorHAnsi"/>
          <w:highlight w:val="yellow"/>
        </w:rPr>
        <w:t>Race = variable</w:t>
      </w:r>
    </w:p>
    <w:p w:rsidR="00F67824" w:rsidRPr="00AE5C97" w:rsidRDefault="004A601C" w:rsidP="00AE5C97">
      <w:pPr>
        <w:spacing w:after="0"/>
        <w:rPr>
          <w:rFonts w:cstheme="minorHAnsi"/>
        </w:rPr>
      </w:pPr>
      <w:r w:rsidRPr="00AE5C97">
        <w:rPr>
          <w:rFonts w:cstheme="minorHAnsi"/>
          <w:highlight w:val="yellow"/>
        </w:rPr>
        <w:t>Transportation to class = constant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What are the variables in these hypotheses?</w:t>
      </w:r>
    </w:p>
    <w:p w:rsidR="00F67824" w:rsidRPr="00AE5C97" w:rsidRDefault="00F67824" w:rsidP="00AE5C97">
      <w:pPr>
        <w:spacing w:after="0"/>
        <w:rPr>
          <w:rFonts w:cstheme="minorHAnsi"/>
        </w:rPr>
      </w:pPr>
    </w:p>
    <w:p w:rsidR="00F67824" w:rsidRPr="00AE5C97" w:rsidRDefault="004A601C" w:rsidP="00AE5C97">
      <w:pPr>
        <w:numPr>
          <w:ilvl w:val="0"/>
          <w:numId w:val="4"/>
        </w:numPr>
        <w:spacing w:after="0"/>
        <w:rPr>
          <w:rFonts w:cstheme="minorHAnsi"/>
        </w:rPr>
      </w:pPr>
      <w:r w:rsidRPr="00AE5C97">
        <w:rPr>
          <w:rFonts w:cstheme="minorHAnsi"/>
        </w:rPr>
        <w:t>There is no difference in Body Mass Index (BMI) between females and males?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Two variables: Sex and BMI</w:t>
      </w: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Why are female and male not variables?</w:t>
      </w:r>
    </w:p>
    <w:p w:rsidR="00F67824" w:rsidRPr="00AE5C97" w:rsidRDefault="00F67824" w:rsidP="00AE5C97">
      <w:pPr>
        <w:spacing w:after="0"/>
        <w:ind w:left="720"/>
        <w:rPr>
          <w:rFonts w:cstheme="minorHAnsi"/>
        </w:rPr>
      </w:pPr>
    </w:p>
    <w:p w:rsidR="00F67824" w:rsidRPr="00AE5C97" w:rsidRDefault="004A601C" w:rsidP="00AE5C97">
      <w:pPr>
        <w:spacing w:after="0"/>
        <w:rPr>
          <w:rFonts w:cstheme="minorHAnsi"/>
        </w:rPr>
      </w:pPr>
      <w:r w:rsidRPr="00AE5C97">
        <w:rPr>
          <w:rFonts w:cstheme="minorHAnsi"/>
          <w:highlight w:val="yellow"/>
        </w:rPr>
        <w:t>These are categories of the variable sex. It is easy to confuse categories with variables, so watch for this when identifying variables or writing hypotheses.</w:t>
      </w:r>
      <w:r w:rsidRPr="00AE5C97">
        <w:rPr>
          <w:rFonts w:cstheme="minorHAnsi"/>
        </w:rPr>
        <w:t xml:space="preserve"> </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2. The higher one’s level of academic self-efficacy, the lower will be one’s test anxiety.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(Note that academic self-efficacy and test anxiety are measured on a </w:t>
      </w:r>
      <w:r w:rsidR="00092159" w:rsidRPr="00AE5C97">
        <w:rPr>
          <w:rFonts w:cstheme="minorHAnsi"/>
        </w:rPr>
        <w:t>20-point</w:t>
      </w:r>
      <w:r w:rsidRPr="00AE5C97">
        <w:rPr>
          <w:rFonts w:cstheme="minorHAnsi"/>
        </w:rPr>
        <w:t xml:space="preserve"> scale ranging from 1 = low to 20 = high.)</w:t>
      </w:r>
    </w:p>
    <w:p w:rsidR="00F67824" w:rsidRPr="00AE5C97" w:rsidRDefault="00F67824" w:rsidP="00AE5C97">
      <w:pPr>
        <w:spacing w:after="0"/>
        <w:rPr>
          <w:rFonts w:cstheme="minorHAnsi"/>
        </w:rPr>
      </w:pPr>
    </w:p>
    <w:p w:rsidR="00F67824" w:rsidRPr="00AE5C97" w:rsidRDefault="001520BB" w:rsidP="00AE5C97">
      <w:pPr>
        <w:spacing w:after="0"/>
        <w:rPr>
          <w:rFonts w:cstheme="minorHAnsi"/>
        </w:rPr>
      </w:pPr>
      <w:r>
        <w:rPr>
          <w:rFonts w:cstheme="minorHAnsi"/>
          <w:highlight w:val="yellow"/>
        </w:rPr>
        <w:t>T</w:t>
      </w:r>
      <w:r w:rsidR="004A601C" w:rsidRPr="00AE5C97">
        <w:rPr>
          <w:rFonts w:cstheme="minorHAnsi"/>
          <w:highlight w:val="yellow"/>
        </w:rPr>
        <w:t>wo variables: Academic Self-efficacy and Test Anxiety</w:t>
      </w:r>
      <w:r w:rsidR="004A601C" w:rsidRPr="00AE5C97">
        <w:rPr>
          <w:rFonts w:cstheme="minorHAnsi"/>
        </w:rPr>
        <w:t xml:space="preserve"> </w:t>
      </w:r>
    </w:p>
    <w:p w:rsidR="00F67824" w:rsidRDefault="00F67824" w:rsidP="00AE5C97">
      <w:pPr>
        <w:spacing w:after="0"/>
        <w:rPr>
          <w:rFonts w:cstheme="minorHAnsi"/>
        </w:rPr>
      </w:pPr>
    </w:p>
    <w:p w:rsidR="00AE5C97" w:rsidRDefault="00AE5C97" w:rsidP="00AE5C97">
      <w:pPr>
        <w:spacing w:after="0"/>
        <w:rPr>
          <w:rFonts w:cstheme="minorHAnsi"/>
        </w:rPr>
      </w:pPr>
    </w:p>
    <w:p w:rsidR="00DB1AF0" w:rsidRDefault="00DB1AF0" w:rsidP="00AE5C97">
      <w:pPr>
        <w:spacing w:after="0"/>
        <w:rPr>
          <w:rFonts w:cstheme="minorHAnsi"/>
        </w:rPr>
      </w:pPr>
    </w:p>
    <w:p w:rsidR="00DB1AF0" w:rsidRDefault="00DB1AF0" w:rsidP="00AE5C97">
      <w:pPr>
        <w:spacing w:after="0"/>
        <w:rPr>
          <w:rFonts w:cstheme="minorHAnsi"/>
        </w:rPr>
      </w:pPr>
    </w:p>
    <w:p w:rsidR="00AE5C97" w:rsidRPr="00AE5C97" w:rsidRDefault="00AE5C97"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lastRenderedPageBreak/>
        <w:t>Measurement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Process of assigning labels to categories of a variable.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Questionnaire Item:</w:t>
      </w: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What is your sex?</w:t>
      </w:r>
    </w:p>
    <w:p w:rsidR="00F67824" w:rsidRPr="00AE5C97" w:rsidRDefault="004A601C" w:rsidP="00AE5C97">
      <w:pPr>
        <w:spacing w:after="0"/>
        <w:ind w:left="720"/>
        <w:rPr>
          <w:rFonts w:cstheme="minorHAnsi"/>
        </w:rPr>
      </w:pPr>
      <w:r w:rsidRPr="00AE5C97">
        <w:rPr>
          <w:rFonts w:cstheme="minorHAnsi"/>
        </w:rPr>
        <w:tab/>
        <w:t>Female</w:t>
      </w:r>
      <w:r w:rsidRPr="00AE5C97">
        <w:rPr>
          <w:rFonts w:cstheme="minorHAnsi"/>
        </w:rPr>
        <w:tab/>
        <w:t>____</w:t>
      </w:r>
    </w:p>
    <w:p w:rsidR="00F67824" w:rsidRPr="00AE5C97" w:rsidRDefault="004A601C" w:rsidP="00AE5C97">
      <w:pPr>
        <w:spacing w:after="0"/>
        <w:ind w:left="720"/>
        <w:rPr>
          <w:rFonts w:cstheme="minorHAnsi"/>
        </w:rPr>
      </w:pPr>
      <w:r w:rsidRPr="00AE5C97">
        <w:rPr>
          <w:rFonts w:cstheme="minorHAnsi"/>
        </w:rPr>
        <w:tab/>
        <w:t xml:space="preserve">Male </w:t>
      </w:r>
      <w:r w:rsidRPr="00AE5C97">
        <w:rPr>
          <w:rFonts w:cstheme="minorHAnsi"/>
        </w:rPr>
        <w:tab/>
        <w:t>____</w:t>
      </w:r>
    </w:p>
    <w:p w:rsidR="00F67824" w:rsidRPr="00AE5C97" w:rsidRDefault="004A601C" w:rsidP="00AE5C97">
      <w:pPr>
        <w:spacing w:after="0"/>
        <w:ind w:left="720"/>
        <w:rPr>
          <w:rFonts w:cstheme="minorHAnsi"/>
        </w:rPr>
      </w:pPr>
      <w:r w:rsidRPr="00AE5C97">
        <w:rPr>
          <w:rFonts w:cstheme="minorHAnsi"/>
        </w:rPr>
        <w:tab/>
        <w:t>Etc.</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What is your age in years?  _____</w:t>
      </w:r>
    </w:p>
    <w:p w:rsidR="00F67824" w:rsidRPr="00AE5C97" w:rsidRDefault="004A601C" w:rsidP="00AE5C97">
      <w:pPr>
        <w:spacing w:after="0"/>
        <w:ind w:left="720"/>
        <w:rPr>
          <w:rFonts w:cstheme="minorHAnsi"/>
        </w:rPr>
      </w:pPr>
      <w:r w:rsidRPr="00AE5C97">
        <w:rPr>
          <w:rFonts w:cstheme="minorHAnsi"/>
        </w:rPr>
        <w:t>What was your pretax income last year?  _____</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Scales of Measurement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Nominal: has only unranked categories (i.e., no inherent rank to categories) </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Examples: sex, race, type of flower</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Ordinal: categories with inherent rank, i.e., ranked categories (i.e., this makes it easy to sort categories from high to low, more to less, etc.)</w:t>
      </w:r>
    </w:p>
    <w:p w:rsidR="00F67824" w:rsidRPr="00AE5C97" w:rsidRDefault="00F67824" w:rsidP="00AE5C97">
      <w:pPr>
        <w:spacing w:after="0"/>
        <w:rPr>
          <w:rFonts w:cstheme="minorHAnsi"/>
        </w:rPr>
      </w:pPr>
    </w:p>
    <w:p w:rsidR="00F67824" w:rsidRPr="00AE5C97" w:rsidRDefault="004A601C" w:rsidP="00AE5C97">
      <w:pPr>
        <w:spacing w:after="0"/>
        <w:ind w:firstLine="720"/>
        <w:rPr>
          <w:rFonts w:cstheme="minorHAnsi"/>
        </w:rPr>
      </w:pPr>
      <w:r w:rsidRPr="00AE5C97">
        <w:rPr>
          <w:rFonts w:cstheme="minorHAnsi"/>
        </w:rPr>
        <w:t xml:space="preserve">Examples: </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Questionnaire Item – rate instructor on the following dimensions</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(a) The instructor’s content was well organized:</w:t>
      </w:r>
    </w:p>
    <w:p w:rsidR="00F67824" w:rsidRPr="00AE5C97" w:rsidRDefault="00F67824" w:rsidP="00AE5C97">
      <w:pPr>
        <w:spacing w:after="0"/>
        <w:ind w:firstLine="720"/>
        <w:rPr>
          <w:rFonts w:cstheme="minorHAnsi"/>
        </w:rPr>
      </w:pPr>
    </w:p>
    <w:p w:rsidR="00F67824" w:rsidRPr="00AE5C97" w:rsidRDefault="004A601C" w:rsidP="00AE5C97">
      <w:pPr>
        <w:spacing w:after="0"/>
        <w:ind w:left="720" w:firstLine="720"/>
        <w:rPr>
          <w:rFonts w:cstheme="minorHAnsi"/>
        </w:rPr>
      </w:pPr>
      <w:r w:rsidRPr="00AE5C97">
        <w:rPr>
          <w:rFonts w:cstheme="minorHAnsi"/>
        </w:rPr>
        <w:t>Strongly disagree</w:t>
      </w:r>
    </w:p>
    <w:p w:rsidR="00F67824" w:rsidRPr="00AE5C97" w:rsidRDefault="004A601C" w:rsidP="00AE5C97">
      <w:pPr>
        <w:spacing w:after="0"/>
        <w:ind w:left="720" w:firstLine="720"/>
        <w:rPr>
          <w:rFonts w:cstheme="minorHAnsi"/>
        </w:rPr>
      </w:pPr>
      <w:r w:rsidRPr="00AE5C97">
        <w:rPr>
          <w:rFonts w:cstheme="minorHAnsi"/>
        </w:rPr>
        <w:t>Disagree</w:t>
      </w:r>
    </w:p>
    <w:p w:rsidR="00F67824" w:rsidRPr="00AE5C97" w:rsidRDefault="004A601C" w:rsidP="00AE5C97">
      <w:pPr>
        <w:spacing w:after="0"/>
        <w:ind w:left="720" w:firstLine="720"/>
        <w:rPr>
          <w:rFonts w:cstheme="minorHAnsi"/>
        </w:rPr>
      </w:pPr>
      <w:r w:rsidRPr="00AE5C97">
        <w:rPr>
          <w:rFonts w:cstheme="minorHAnsi"/>
        </w:rPr>
        <w:t>Somewhat agree</w:t>
      </w:r>
    </w:p>
    <w:p w:rsidR="00F67824" w:rsidRPr="00AE5C97" w:rsidRDefault="004A601C" w:rsidP="00AE5C97">
      <w:pPr>
        <w:spacing w:after="0"/>
        <w:ind w:left="720" w:firstLine="720"/>
        <w:rPr>
          <w:rFonts w:cstheme="minorHAnsi"/>
        </w:rPr>
      </w:pPr>
      <w:r w:rsidRPr="00AE5C97">
        <w:rPr>
          <w:rFonts w:cstheme="minorHAnsi"/>
        </w:rPr>
        <w:t>Agree</w:t>
      </w:r>
    </w:p>
    <w:p w:rsidR="00F67824" w:rsidRPr="00AE5C97" w:rsidRDefault="004A601C" w:rsidP="00AE5C97">
      <w:pPr>
        <w:spacing w:after="0"/>
        <w:ind w:left="720" w:firstLine="720"/>
        <w:rPr>
          <w:rFonts w:cstheme="minorHAnsi"/>
        </w:rPr>
      </w:pPr>
      <w:r w:rsidRPr="00AE5C97">
        <w:rPr>
          <w:rFonts w:cstheme="minorHAnsi"/>
        </w:rPr>
        <w:t>Strongly Agree</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(b) The instructor presented material in a clear manner.</w:t>
      </w:r>
    </w:p>
    <w:p w:rsidR="00F67824" w:rsidRPr="00AE5C97" w:rsidRDefault="004A601C" w:rsidP="00AE5C97">
      <w:pPr>
        <w:spacing w:after="0"/>
        <w:ind w:firstLine="720"/>
        <w:rPr>
          <w:rFonts w:cstheme="minorHAnsi"/>
        </w:rPr>
      </w:pPr>
      <w:r w:rsidRPr="00AE5C97">
        <w:rPr>
          <w:rFonts w:cstheme="minorHAnsi"/>
        </w:rPr>
        <w:tab/>
      </w:r>
    </w:p>
    <w:p w:rsidR="00F67824" w:rsidRPr="00AE5C97" w:rsidRDefault="004A601C" w:rsidP="00AE5C97">
      <w:pPr>
        <w:spacing w:after="0"/>
        <w:ind w:firstLine="720"/>
        <w:rPr>
          <w:rFonts w:cstheme="minorHAnsi"/>
        </w:rPr>
      </w:pPr>
      <w:r w:rsidRPr="00AE5C97">
        <w:rPr>
          <w:rFonts w:cstheme="minorHAnsi"/>
        </w:rPr>
        <w:tab/>
        <w:t>Use scale above</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(c) The instructor was open to student questions, comments, and concerns</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ab/>
        <w:t>Use scale above</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 xml:space="preserve">SES – socio-economic status (originally measured by three indicators: educational level, income, and occupational prestige) </w:t>
      </w:r>
    </w:p>
    <w:p w:rsidR="00F67824" w:rsidRPr="00AE5C97" w:rsidRDefault="00F67824" w:rsidP="00AE5C97">
      <w:pPr>
        <w:spacing w:after="0"/>
        <w:ind w:firstLine="720"/>
        <w:rPr>
          <w:rFonts w:cstheme="minorHAnsi"/>
        </w:rPr>
      </w:pPr>
    </w:p>
    <w:p w:rsidR="00F67824" w:rsidRPr="00AE5C97" w:rsidRDefault="004A601C" w:rsidP="00AE5C97">
      <w:pPr>
        <w:spacing w:after="0"/>
        <w:ind w:firstLine="720"/>
        <w:rPr>
          <w:rFonts w:cstheme="minorHAnsi"/>
        </w:rPr>
      </w:pPr>
      <w:r w:rsidRPr="00AE5C97">
        <w:rPr>
          <w:rFonts w:cstheme="minorHAnsi"/>
        </w:rPr>
        <w:tab/>
        <w:t>High</w:t>
      </w:r>
    </w:p>
    <w:p w:rsidR="00F67824" w:rsidRPr="00AE5C97" w:rsidRDefault="004A601C" w:rsidP="00AE5C97">
      <w:pPr>
        <w:spacing w:after="0"/>
        <w:ind w:firstLine="720"/>
        <w:rPr>
          <w:rFonts w:cstheme="minorHAnsi"/>
        </w:rPr>
      </w:pPr>
      <w:r w:rsidRPr="00AE5C97">
        <w:rPr>
          <w:rFonts w:cstheme="minorHAnsi"/>
        </w:rPr>
        <w:tab/>
        <w:t>Middle</w:t>
      </w:r>
    </w:p>
    <w:p w:rsidR="00F67824" w:rsidRPr="00AE5C97" w:rsidRDefault="004A601C" w:rsidP="00AE5C97">
      <w:pPr>
        <w:spacing w:after="0"/>
        <w:ind w:firstLine="720"/>
        <w:rPr>
          <w:rFonts w:cstheme="minorHAnsi"/>
        </w:rPr>
      </w:pPr>
      <w:r w:rsidRPr="00AE5C97">
        <w:rPr>
          <w:rFonts w:cstheme="minorHAnsi"/>
        </w:rPr>
        <w:tab/>
        <w:t>Low</w:t>
      </w:r>
    </w:p>
    <w:p w:rsidR="00F67824" w:rsidRPr="00AE5C97" w:rsidRDefault="00F67824" w:rsidP="00AE5C97">
      <w:pPr>
        <w:spacing w:after="0"/>
        <w:ind w:firstLine="720"/>
        <w:rPr>
          <w:rFonts w:cstheme="minorHAnsi"/>
        </w:rPr>
      </w:pPr>
    </w:p>
    <w:p w:rsidR="00F67824" w:rsidRPr="00AE5C97" w:rsidRDefault="004A601C" w:rsidP="00AE5C97">
      <w:pPr>
        <w:spacing w:after="0"/>
        <w:rPr>
          <w:rFonts w:cstheme="minorHAnsi"/>
        </w:rPr>
      </w:pPr>
      <w:r w:rsidRPr="00AE5C97">
        <w:rPr>
          <w:rFonts w:cstheme="minorHAnsi"/>
        </w:rPr>
        <w:t>Interval: ranked categories with equal distance between measuring categories or measuring device– sticking point is lack of true zero point, few variables with equal interval have no zero point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Ratio: same as interval, but also has a true zero point (a true start or </w:t>
      </w:r>
      <w:proofErr w:type="gramStart"/>
      <w:r w:rsidRPr="00AE5C97">
        <w:rPr>
          <w:rFonts w:cstheme="minorHAnsi"/>
        </w:rPr>
        <w:t>end point</w:t>
      </w:r>
      <w:proofErr w:type="gramEnd"/>
      <w:r w:rsidRPr="00AE5C97">
        <w:rPr>
          <w:rFonts w:cstheme="minorHAnsi"/>
        </w:rPr>
        <w:t>); allows for formation of ratios</w:t>
      </w:r>
    </w:p>
    <w:p w:rsidR="00F67824" w:rsidRPr="00AE5C97" w:rsidRDefault="004A601C" w:rsidP="00AE5C97">
      <w:pPr>
        <w:spacing w:after="0"/>
        <w:ind w:left="720"/>
        <w:rPr>
          <w:rFonts w:cstheme="minorHAnsi"/>
        </w:rPr>
      </w:pPr>
      <w:r w:rsidRPr="00AE5C97">
        <w:rPr>
          <w:rFonts w:cstheme="minorHAnsi"/>
        </w:rPr>
        <w:t xml:space="preserve">Examples: </w:t>
      </w:r>
    </w:p>
    <w:p w:rsidR="00F67824" w:rsidRPr="00AE5C97" w:rsidRDefault="004A601C" w:rsidP="00AE5C97">
      <w:pPr>
        <w:pStyle w:val="ListParagraph1"/>
        <w:numPr>
          <w:ilvl w:val="0"/>
          <w:numId w:val="5"/>
        </w:numPr>
        <w:spacing w:after="0"/>
        <w:rPr>
          <w:rFonts w:cstheme="minorHAnsi"/>
        </w:rPr>
      </w:pPr>
      <w:r w:rsidRPr="00AE5C97">
        <w:rPr>
          <w:rFonts w:cstheme="minorHAnsi"/>
        </w:rPr>
        <w:t>time to complete a task</w:t>
      </w:r>
    </w:p>
    <w:p w:rsidR="00F67824" w:rsidRPr="00AE5C97" w:rsidRDefault="004A601C" w:rsidP="00AE5C97">
      <w:pPr>
        <w:pStyle w:val="ListParagraph1"/>
        <w:numPr>
          <w:ilvl w:val="0"/>
          <w:numId w:val="5"/>
        </w:numPr>
        <w:spacing w:after="0"/>
        <w:rPr>
          <w:rFonts w:cstheme="minorHAnsi"/>
        </w:rPr>
      </w:pPr>
      <w:r w:rsidRPr="00AE5C97">
        <w:rPr>
          <w:rFonts w:cstheme="minorHAnsi"/>
        </w:rPr>
        <w:t>counting objects in a box</w:t>
      </w:r>
    </w:p>
    <w:p w:rsidR="00F67824" w:rsidRPr="00AE5C97" w:rsidRDefault="004A601C" w:rsidP="00AE5C97">
      <w:pPr>
        <w:pStyle w:val="ListParagraph1"/>
        <w:numPr>
          <w:ilvl w:val="0"/>
          <w:numId w:val="5"/>
        </w:numPr>
        <w:spacing w:after="0"/>
        <w:rPr>
          <w:rFonts w:cstheme="minorHAnsi"/>
        </w:rPr>
      </w:pPr>
      <w:r w:rsidRPr="00AE5C97">
        <w:rPr>
          <w:rFonts w:cstheme="minorHAnsi"/>
        </w:rPr>
        <w:t>number of points scored during a game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Unique attribute of ratio variables is that the can form ratios:</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6"/>
        </w:numPr>
        <w:spacing w:after="0"/>
        <w:rPr>
          <w:rFonts w:cstheme="minorHAnsi"/>
        </w:rPr>
      </w:pPr>
      <w:r w:rsidRPr="00AE5C97">
        <w:rPr>
          <w:rFonts w:cstheme="minorHAnsi"/>
        </w:rPr>
        <w:t>He took twice as long to complete that task as she</w:t>
      </w:r>
    </w:p>
    <w:p w:rsidR="00F67824" w:rsidRPr="00AE5C97" w:rsidRDefault="004A601C" w:rsidP="00AE5C97">
      <w:pPr>
        <w:pStyle w:val="ListParagraph1"/>
        <w:numPr>
          <w:ilvl w:val="0"/>
          <w:numId w:val="6"/>
        </w:numPr>
        <w:spacing w:after="0"/>
        <w:rPr>
          <w:rFonts w:cstheme="minorHAnsi"/>
        </w:rPr>
      </w:pPr>
      <w:r w:rsidRPr="00AE5C97">
        <w:rPr>
          <w:rFonts w:cstheme="minorHAnsi"/>
        </w:rPr>
        <w:t>30 seconds to complete task vs. 15 seconds, 30/15 = 2 (twice as long)</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Equal interval characteristics – this is a function of the measuring scale used, not of the categories themselves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Examples of measure scales that produce equal intervals:</w:t>
      </w:r>
    </w:p>
    <w:p w:rsidR="00F67824" w:rsidRPr="00AE5C97" w:rsidRDefault="004A601C" w:rsidP="00AE5C97">
      <w:pPr>
        <w:pStyle w:val="ListParagraph1"/>
        <w:numPr>
          <w:ilvl w:val="0"/>
          <w:numId w:val="7"/>
        </w:numPr>
        <w:spacing w:after="0"/>
        <w:rPr>
          <w:rFonts w:cstheme="minorHAnsi"/>
        </w:rPr>
      </w:pPr>
      <w:r w:rsidRPr="00AE5C97">
        <w:rPr>
          <w:rFonts w:cstheme="minorHAnsi"/>
        </w:rPr>
        <w:t xml:space="preserve">Ruler in millimeters or inches, </w:t>
      </w:r>
    </w:p>
    <w:p w:rsidR="00F67824" w:rsidRPr="00AE5C97" w:rsidRDefault="004A601C" w:rsidP="00AE5C97">
      <w:pPr>
        <w:pStyle w:val="ListParagraph1"/>
        <w:numPr>
          <w:ilvl w:val="0"/>
          <w:numId w:val="7"/>
        </w:numPr>
        <w:spacing w:after="0"/>
        <w:rPr>
          <w:rFonts w:cstheme="minorHAnsi"/>
        </w:rPr>
      </w:pPr>
      <w:r w:rsidRPr="00AE5C97">
        <w:rPr>
          <w:rFonts w:cstheme="minorHAnsi"/>
        </w:rPr>
        <w:t>stop watch to record in seconds,</w:t>
      </w:r>
    </w:p>
    <w:p w:rsidR="00F67824" w:rsidRPr="00AE5C97" w:rsidRDefault="004A601C" w:rsidP="00AE5C97">
      <w:pPr>
        <w:pStyle w:val="ListParagraph1"/>
        <w:numPr>
          <w:ilvl w:val="0"/>
          <w:numId w:val="7"/>
        </w:numPr>
        <w:spacing w:after="0"/>
        <w:rPr>
          <w:rFonts w:cstheme="minorHAnsi"/>
        </w:rPr>
      </w:pPr>
      <w:r w:rsidRPr="00AE5C97">
        <w:rPr>
          <w:rFonts w:cstheme="minorHAnsi"/>
        </w:rPr>
        <w:t>counts of number of items scored correctly on tests,</w:t>
      </w:r>
    </w:p>
    <w:p w:rsidR="00F67824" w:rsidRPr="00AE5C97" w:rsidRDefault="004A601C" w:rsidP="00AE5C97">
      <w:pPr>
        <w:pStyle w:val="ListParagraph1"/>
        <w:numPr>
          <w:ilvl w:val="0"/>
          <w:numId w:val="7"/>
        </w:numPr>
        <w:spacing w:after="0"/>
        <w:rPr>
          <w:rFonts w:cstheme="minorHAnsi"/>
        </w:rPr>
      </w:pPr>
      <w:r w:rsidRPr="00AE5C97">
        <w:rPr>
          <w:rFonts w:cstheme="minorHAnsi"/>
        </w:rPr>
        <w:t>percentage of items scored correctly on tests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Test 1:</w:t>
      </w:r>
    </w:p>
    <w:p w:rsidR="00F67824" w:rsidRPr="00AE5C97" w:rsidRDefault="004A601C" w:rsidP="00AE5C97">
      <w:pPr>
        <w:spacing w:after="0"/>
        <w:rPr>
          <w:rFonts w:cstheme="minorHAnsi"/>
        </w:rPr>
      </w:pPr>
      <w:r w:rsidRPr="00AE5C97">
        <w:rPr>
          <w:rFonts w:cstheme="minorHAnsi"/>
        </w:rPr>
        <w:t>Bryan = 45%</w:t>
      </w:r>
    </w:p>
    <w:p w:rsidR="00F67824" w:rsidRPr="00AE5C97" w:rsidRDefault="004A601C" w:rsidP="00AE5C97">
      <w:pPr>
        <w:spacing w:after="0"/>
        <w:rPr>
          <w:rFonts w:cstheme="minorHAnsi"/>
        </w:rPr>
      </w:pPr>
      <w:r w:rsidRPr="00AE5C97">
        <w:rPr>
          <w:rFonts w:cstheme="minorHAnsi"/>
        </w:rPr>
        <w:t>Miriam = 85%</w:t>
      </w:r>
    </w:p>
    <w:p w:rsidR="00F67824" w:rsidRPr="00AE5C97" w:rsidRDefault="004A601C" w:rsidP="00AE5C97">
      <w:pPr>
        <w:spacing w:after="0"/>
        <w:rPr>
          <w:rFonts w:cstheme="minorHAnsi"/>
        </w:rPr>
      </w:pPr>
      <w:r w:rsidRPr="00AE5C97">
        <w:rPr>
          <w:rFonts w:cstheme="minorHAnsi"/>
        </w:rPr>
        <w:t>Melinda = 100%</w:t>
      </w:r>
    </w:p>
    <w:p w:rsidR="00F67824" w:rsidRPr="00AE5C97" w:rsidRDefault="004A601C" w:rsidP="00AE5C97">
      <w:pPr>
        <w:spacing w:after="0"/>
        <w:rPr>
          <w:rFonts w:cstheme="minorHAnsi"/>
        </w:rPr>
      </w:pPr>
      <w:proofErr w:type="spellStart"/>
      <w:r w:rsidRPr="00AE5C97">
        <w:rPr>
          <w:rFonts w:cstheme="minorHAnsi"/>
        </w:rPr>
        <w:t>Lakee</w:t>
      </w:r>
      <w:proofErr w:type="spellEnd"/>
      <w:r w:rsidRPr="00AE5C97">
        <w:rPr>
          <w:rFonts w:cstheme="minorHAnsi"/>
        </w:rPr>
        <w:t xml:space="preserve"> = 90%</w:t>
      </w:r>
    </w:p>
    <w:p w:rsidR="00F67824" w:rsidRPr="00AE5C97" w:rsidRDefault="004A601C" w:rsidP="00AE5C97">
      <w:pPr>
        <w:spacing w:after="0"/>
        <w:rPr>
          <w:rFonts w:cstheme="minorHAnsi"/>
        </w:rPr>
      </w:pPr>
      <w:r w:rsidRPr="00AE5C97">
        <w:rPr>
          <w:rFonts w:cstheme="minorHAnsi"/>
        </w:rPr>
        <w:t>Elizabeth = 80%</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Ratio = 45/100 = .45*100 = 45%</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Types of Variables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(a) Qualitative Variable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Nominal or categorical (i.e., no inherent rank to categories), or ordinal variable with limited number of categories (e.g., SES with three categories of low, middle, high --- treat this as qualitative or nominal for convenience of statistical analysis)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ab/>
        <w:t>Sex</w:t>
      </w:r>
    </w:p>
    <w:p w:rsidR="00F67824" w:rsidRPr="00AE5C97" w:rsidRDefault="004A601C" w:rsidP="00AE5C97">
      <w:pPr>
        <w:spacing w:after="0"/>
        <w:rPr>
          <w:rFonts w:cstheme="minorHAnsi"/>
        </w:rPr>
      </w:pPr>
      <w:r w:rsidRPr="00AE5C97">
        <w:rPr>
          <w:rFonts w:cstheme="minorHAnsi"/>
        </w:rPr>
        <w:tab/>
        <w:t>Race</w:t>
      </w:r>
    </w:p>
    <w:p w:rsidR="00F67824" w:rsidRPr="00AE5C97" w:rsidRDefault="004A601C" w:rsidP="00AE5C97">
      <w:pPr>
        <w:spacing w:after="0"/>
        <w:rPr>
          <w:rFonts w:cstheme="minorHAnsi"/>
        </w:rPr>
      </w:pPr>
      <w:r w:rsidRPr="00AE5C97">
        <w:rPr>
          <w:rFonts w:cstheme="minorHAnsi"/>
        </w:rPr>
        <w:tab/>
        <w:t>Types of flowers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(b) Quantitative Variable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Ranked categories (ordinal, interval, or ratio, assuming the ordinal measure contains many ranked categories)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Examples</w:t>
      </w: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Number of test items answered correctly</w:t>
      </w:r>
    </w:p>
    <w:p w:rsidR="00F67824" w:rsidRPr="00AE5C97" w:rsidRDefault="004A601C" w:rsidP="00AE5C97">
      <w:pPr>
        <w:spacing w:after="0"/>
        <w:ind w:left="720"/>
        <w:rPr>
          <w:rFonts w:cstheme="minorHAnsi"/>
        </w:rPr>
      </w:pPr>
      <w:r w:rsidRPr="00AE5C97">
        <w:rPr>
          <w:rFonts w:cstheme="minorHAnsi"/>
        </w:rPr>
        <w:t>Weight in lbs.</w:t>
      </w:r>
    </w:p>
    <w:p w:rsidR="00F67824" w:rsidRPr="00AE5C97" w:rsidRDefault="004A601C" w:rsidP="00AE5C97">
      <w:pPr>
        <w:spacing w:after="0"/>
        <w:ind w:left="720"/>
        <w:rPr>
          <w:rFonts w:cstheme="minorHAnsi"/>
        </w:rPr>
      </w:pPr>
      <w:r w:rsidRPr="00AE5C97">
        <w:rPr>
          <w:rFonts w:cstheme="minorHAnsi"/>
        </w:rPr>
        <w:t>Number of pages read over the summer</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ind w:left="720"/>
        <w:rPr>
          <w:rFonts w:cstheme="minorHAnsi"/>
        </w:rPr>
      </w:pPr>
      <w:r w:rsidRPr="00AE5C97">
        <w:rPr>
          <w:rFonts w:cstheme="minorHAnsi"/>
        </w:rPr>
        <w:t>Qualitative = nominal (categorical) variables (those with only categories that cannot be ranked)</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ab/>
        <w:t>Example = sex and race</w:t>
      </w:r>
    </w:p>
    <w:p w:rsidR="00F67824" w:rsidRPr="00AE5C97" w:rsidRDefault="00F67824" w:rsidP="00AE5C97">
      <w:pPr>
        <w:spacing w:after="0"/>
        <w:ind w:left="720"/>
        <w:rPr>
          <w:rFonts w:cstheme="minorHAnsi"/>
        </w:rPr>
      </w:pPr>
    </w:p>
    <w:p w:rsidR="00F67824" w:rsidRPr="00AE5C97" w:rsidRDefault="004A601C" w:rsidP="00AE5C97">
      <w:pPr>
        <w:spacing w:after="0"/>
        <w:ind w:left="720"/>
        <w:rPr>
          <w:rFonts w:cstheme="minorHAnsi"/>
        </w:rPr>
      </w:pPr>
      <w:r w:rsidRPr="00AE5C97">
        <w:rPr>
          <w:rFonts w:cstheme="minorHAnsi"/>
        </w:rPr>
        <w:t xml:space="preserve">Quantitative = any that is not nominal or any variable that has </w:t>
      </w:r>
      <w:proofErr w:type="gramStart"/>
      <w:r w:rsidRPr="00AE5C97">
        <w:rPr>
          <w:rFonts w:cstheme="minorHAnsi"/>
        </w:rPr>
        <w:t>a number of</w:t>
      </w:r>
      <w:proofErr w:type="gramEnd"/>
      <w:r w:rsidRPr="00AE5C97">
        <w:rPr>
          <w:rFonts w:cstheme="minorHAnsi"/>
        </w:rPr>
        <w:t xml:space="preserve"> ranked categories (more than 3 or 4 categories); or any interval, ratio, and some ordinal variables. </w:t>
      </w:r>
    </w:p>
    <w:p w:rsidR="00F67824" w:rsidRPr="00AE5C97" w:rsidRDefault="00F67824" w:rsidP="00AE5C97">
      <w:pPr>
        <w:spacing w:after="0"/>
        <w:ind w:left="720"/>
        <w:rPr>
          <w:rFonts w:cstheme="minorHAnsi"/>
        </w:rPr>
      </w:pPr>
    </w:p>
    <w:p w:rsidR="00F67824" w:rsidRPr="00AE5C97" w:rsidRDefault="004A601C" w:rsidP="00AE5C97">
      <w:pPr>
        <w:spacing w:after="0"/>
        <w:ind w:left="1440"/>
        <w:rPr>
          <w:rFonts w:cstheme="minorHAnsi"/>
        </w:rPr>
      </w:pPr>
      <w:r w:rsidRPr="00AE5C97">
        <w:rPr>
          <w:rFonts w:cstheme="minorHAnsi"/>
        </w:rPr>
        <w:t xml:space="preserve">Examples </w:t>
      </w:r>
    </w:p>
    <w:p w:rsidR="00F67824" w:rsidRPr="00AE5C97" w:rsidRDefault="004A601C" w:rsidP="00AE5C97">
      <w:pPr>
        <w:pStyle w:val="ListParagraph1"/>
        <w:numPr>
          <w:ilvl w:val="0"/>
          <w:numId w:val="8"/>
        </w:numPr>
        <w:spacing w:after="0"/>
        <w:rPr>
          <w:rFonts w:cstheme="minorHAnsi"/>
        </w:rPr>
      </w:pPr>
      <w:r w:rsidRPr="00AE5C97">
        <w:rPr>
          <w:rFonts w:cstheme="minorHAnsi"/>
        </w:rPr>
        <w:t xml:space="preserve">age, </w:t>
      </w:r>
    </w:p>
    <w:p w:rsidR="00F67824" w:rsidRPr="00AE5C97" w:rsidRDefault="004A601C" w:rsidP="00AE5C97">
      <w:pPr>
        <w:pStyle w:val="ListParagraph1"/>
        <w:numPr>
          <w:ilvl w:val="0"/>
          <w:numId w:val="8"/>
        </w:numPr>
        <w:spacing w:after="0"/>
        <w:rPr>
          <w:rFonts w:cstheme="minorHAnsi"/>
        </w:rPr>
      </w:pPr>
      <w:r w:rsidRPr="00AE5C97">
        <w:rPr>
          <w:rFonts w:cstheme="minorHAnsi"/>
        </w:rPr>
        <w:t xml:space="preserve">weight, </w:t>
      </w:r>
    </w:p>
    <w:p w:rsidR="00F67824" w:rsidRPr="00AE5C97" w:rsidRDefault="004A601C" w:rsidP="00AE5C97">
      <w:pPr>
        <w:pStyle w:val="ListParagraph1"/>
        <w:numPr>
          <w:ilvl w:val="0"/>
          <w:numId w:val="8"/>
        </w:numPr>
        <w:spacing w:after="0"/>
        <w:rPr>
          <w:rFonts w:cstheme="minorHAnsi"/>
        </w:rPr>
      </w:pPr>
      <w:r w:rsidRPr="00AE5C97">
        <w:rPr>
          <w:rFonts w:cstheme="minorHAnsi"/>
        </w:rPr>
        <w:t xml:space="preserve">score on EDUR 8131 Test 1, </w:t>
      </w:r>
    </w:p>
    <w:p w:rsidR="00F67824" w:rsidRPr="00AE5C97" w:rsidRDefault="004A601C" w:rsidP="00AE5C97">
      <w:pPr>
        <w:pStyle w:val="ListParagraph1"/>
        <w:numPr>
          <w:ilvl w:val="0"/>
          <w:numId w:val="8"/>
        </w:numPr>
        <w:spacing w:after="0"/>
        <w:rPr>
          <w:rFonts w:cstheme="minorHAnsi"/>
        </w:rPr>
      </w:pPr>
      <w:r w:rsidRPr="00AE5C97">
        <w:rPr>
          <w:rFonts w:cstheme="minorHAnsi"/>
        </w:rPr>
        <w:t xml:space="preserve">tally or count of misspoken words during chat; </w:t>
      </w:r>
    </w:p>
    <w:p w:rsidR="00F67824" w:rsidRPr="00AE5C97" w:rsidRDefault="004A601C" w:rsidP="00AE5C97">
      <w:pPr>
        <w:pStyle w:val="ListParagraph1"/>
        <w:numPr>
          <w:ilvl w:val="0"/>
          <w:numId w:val="8"/>
        </w:numPr>
        <w:spacing w:after="0"/>
        <w:rPr>
          <w:rFonts w:cstheme="minorHAnsi"/>
        </w:rPr>
      </w:pPr>
      <w:r w:rsidRPr="00AE5C97">
        <w:rPr>
          <w:rFonts w:cstheme="minorHAnsi"/>
        </w:rPr>
        <w:t>one’s rating to this item: “The instructor’s content was well organized” with ratings ranging from 1 = “strongly disagree” to 5 = “strongly agree”</w:t>
      </w:r>
    </w:p>
    <w:p w:rsidR="00F67824" w:rsidRPr="00AE5C97" w:rsidRDefault="00F67824" w:rsidP="00AE5C97">
      <w:pPr>
        <w:spacing w:after="0"/>
        <w:ind w:left="1440"/>
        <w:rPr>
          <w:rFonts w:cstheme="minorHAnsi"/>
        </w:rPr>
      </w:pPr>
    </w:p>
    <w:p w:rsidR="00F67824" w:rsidRPr="00AE5C97" w:rsidRDefault="004A601C" w:rsidP="00AE5C97">
      <w:pPr>
        <w:spacing w:after="0"/>
        <w:rPr>
          <w:rFonts w:cstheme="minorHAnsi"/>
        </w:rPr>
      </w:pPr>
      <w:r w:rsidRPr="00AE5C97">
        <w:rPr>
          <w:rFonts w:cstheme="minorHAnsi"/>
        </w:rPr>
        <w:t xml:space="preserve">Summary </w:t>
      </w:r>
    </w:p>
    <w:p w:rsidR="00F67824" w:rsidRPr="00AE5C97" w:rsidRDefault="004A601C" w:rsidP="00AE5C97">
      <w:pPr>
        <w:spacing w:after="0"/>
        <w:rPr>
          <w:rFonts w:cstheme="minorHAnsi"/>
        </w:rPr>
      </w:pPr>
      <w:r w:rsidRPr="00AE5C97">
        <w:rPr>
          <w:rFonts w:cstheme="minorHAnsi"/>
        </w:rPr>
        <w:t xml:space="preserve">Nominal, Categorical = </w:t>
      </w:r>
      <w:proofErr w:type="spellStart"/>
      <w:r w:rsidRPr="00AE5C97">
        <w:rPr>
          <w:rFonts w:cstheme="minorHAnsi"/>
        </w:rPr>
        <w:t>Qual</w:t>
      </w:r>
      <w:proofErr w:type="spellEnd"/>
      <w:r w:rsidRPr="00AE5C97">
        <w:rPr>
          <w:rFonts w:cstheme="minorHAnsi"/>
        </w:rPr>
        <w:t xml:space="preserve">, </w:t>
      </w:r>
    </w:p>
    <w:p w:rsidR="00F67824" w:rsidRPr="00AE5C97" w:rsidRDefault="004A601C" w:rsidP="00AE5C97">
      <w:pPr>
        <w:spacing w:after="0"/>
        <w:rPr>
          <w:rFonts w:cstheme="minorHAnsi"/>
        </w:rPr>
      </w:pPr>
      <w:r w:rsidRPr="00AE5C97">
        <w:rPr>
          <w:rFonts w:cstheme="minorHAnsi"/>
        </w:rPr>
        <w:t xml:space="preserve">Ordinal = Quan (sometimes treated as </w:t>
      </w:r>
      <w:proofErr w:type="spellStart"/>
      <w:r w:rsidRPr="00AE5C97">
        <w:rPr>
          <w:rFonts w:cstheme="minorHAnsi"/>
        </w:rPr>
        <w:t>qual</w:t>
      </w:r>
      <w:proofErr w:type="spellEnd"/>
      <w:r w:rsidRPr="00AE5C97">
        <w:rPr>
          <w:rFonts w:cstheme="minorHAnsi"/>
        </w:rPr>
        <w:t xml:space="preserve"> if categories are few)</w:t>
      </w:r>
    </w:p>
    <w:p w:rsidR="00F67824" w:rsidRPr="00AE5C97" w:rsidRDefault="004A601C" w:rsidP="00AE5C97">
      <w:pPr>
        <w:spacing w:after="0"/>
        <w:rPr>
          <w:rFonts w:cstheme="minorHAnsi"/>
        </w:rPr>
      </w:pPr>
      <w:r w:rsidRPr="00AE5C97">
        <w:rPr>
          <w:rFonts w:cstheme="minorHAnsi"/>
        </w:rPr>
        <w:t>Interval = Quan</w:t>
      </w:r>
    </w:p>
    <w:p w:rsidR="00F67824" w:rsidRPr="00AE5C97" w:rsidRDefault="004A601C" w:rsidP="00AE5C97">
      <w:pPr>
        <w:spacing w:after="0"/>
        <w:rPr>
          <w:rFonts w:cstheme="minorHAnsi"/>
        </w:rPr>
      </w:pPr>
      <w:r w:rsidRPr="00AE5C97">
        <w:rPr>
          <w:rFonts w:cstheme="minorHAnsi"/>
        </w:rPr>
        <w:t xml:space="preserve">Ratio = Quan </w:t>
      </w:r>
    </w:p>
    <w:p w:rsidR="00F67824" w:rsidRPr="00AE5C97" w:rsidRDefault="00F67824" w:rsidP="00AE5C97">
      <w:pPr>
        <w:spacing w:after="0"/>
        <w:ind w:left="720"/>
        <w:rPr>
          <w:rFonts w:cstheme="minorHAnsi"/>
        </w:rPr>
      </w:pPr>
    </w:p>
    <w:p w:rsidR="00F67824" w:rsidRPr="00AE5C97" w:rsidRDefault="004A601C" w:rsidP="00AE5C97">
      <w:pPr>
        <w:spacing w:after="0"/>
        <w:rPr>
          <w:rFonts w:cstheme="minorHAnsi"/>
        </w:rPr>
      </w:pPr>
      <w:r w:rsidRPr="00AE5C97">
        <w:rPr>
          <w:rFonts w:cstheme="minorHAnsi"/>
        </w:rPr>
        <w:t>(c) Independent (Predictor) Variable (IV)</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That which precedes the dependent variable in time and is expected to predict or influence the dependent variable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(d) Dependent (Criterion) Variable (DV)</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That which follows the IV in time and is expected to be predicted or influenced by the independent variable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IV = variable that comes first in time sequence</w:t>
      </w:r>
    </w:p>
    <w:p w:rsidR="00F67824" w:rsidRPr="00AE5C97" w:rsidRDefault="004A601C" w:rsidP="00AE5C97">
      <w:pPr>
        <w:spacing w:after="0"/>
        <w:rPr>
          <w:rFonts w:cstheme="minorHAnsi"/>
        </w:rPr>
      </w:pPr>
      <w:r w:rsidRPr="00AE5C97">
        <w:rPr>
          <w:rFonts w:cstheme="minorHAnsi"/>
        </w:rPr>
        <w:t>DV = variable that follows IV in time sequence</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Examples – find the IV and DV in these hypotheses and determine whether the variables are Quantitative or Qualitative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1:</w:t>
      </w:r>
    </w:p>
    <w:p w:rsidR="00F67824" w:rsidRPr="00AE5C97" w:rsidRDefault="004A601C" w:rsidP="00AE5C97">
      <w:pPr>
        <w:spacing w:after="0"/>
        <w:rPr>
          <w:rFonts w:cstheme="minorHAnsi"/>
        </w:rPr>
      </w:pPr>
      <w:r w:rsidRPr="00AE5C97">
        <w:rPr>
          <w:rFonts w:cstheme="minorHAnsi"/>
        </w:rPr>
        <w:tab/>
        <w:t>There will be a difference in math scores between males and females.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What are the variables, and which are IV and DV, and are they </w:t>
      </w:r>
      <w:proofErr w:type="spellStart"/>
      <w:r w:rsidRPr="00AE5C97">
        <w:rPr>
          <w:rFonts w:cstheme="minorHAnsi"/>
        </w:rPr>
        <w:t>Qual</w:t>
      </w:r>
      <w:proofErr w:type="spellEnd"/>
      <w:r w:rsidRPr="00AE5C97">
        <w:rPr>
          <w:rFonts w:cstheme="minorHAnsi"/>
        </w:rPr>
        <w:t xml:space="preserve"> or Quan variables?</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Answer</w:t>
      </w:r>
    </w:p>
    <w:p w:rsidR="00F67824" w:rsidRPr="00AE5C97" w:rsidRDefault="004A601C" w:rsidP="00AE5C97">
      <w:pPr>
        <w:spacing w:after="0"/>
        <w:ind w:left="720"/>
        <w:rPr>
          <w:rFonts w:cstheme="minorHAnsi"/>
          <w:highlight w:val="yellow"/>
        </w:rPr>
      </w:pPr>
      <w:r w:rsidRPr="00AE5C97">
        <w:rPr>
          <w:rFonts w:cstheme="minorHAnsi"/>
          <w:highlight w:val="yellow"/>
        </w:rPr>
        <w:lastRenderedPageBreak/>
        <w:t xml:space="preserve">IV = sex (female/male), </w:t>
      </w:r>
      <w:proofErr w:type="spellStart"/>
      <w:r w:rsidRPr="00AE5C97">
        <w:rPr>
          <w:rFonts w:cstheme="minorHAnsi"/>
          <w:highlight w:val="yellow"/>
        </w:rPr>
        <w:t>Qual</w:t>
      </w:r>
      <w:proofErr w:type="spellEnd"/>
    </w:p>
    <w:p w:rsidR="00F67824" w:rsidRPr="00AE5C97" w:rsidRDefault="004A601C" w:rsidP="00AE5C97">
      <w:pPr>
        <w:spacing w:after="0"/>
        <w:ind w:left="720"/>
        <w:rPr>
          <w:rFonts w:cstheme="minorHAnsi"/>
          <w:highlight w:val="yellow"/>
        </w:rPr>
      </w:pPr>
      <w:r w:rsidRPr="00AE5C97">
        <w:rPr>
          <w:rFonts w:cstheme="minorHAnsi"/>
          <w:highlight w:val="yellow"/>
        </w:rPr>
        <w:t>DV = math scores, Quan</w:t>
      </w:r>
    </w:p>
    <w:p w:rsidR="00F67824" w:rsidRPr="00AE5C97" w:rsidRDefault="004A601C" w:rsidP="00AE5C97">
      <w:pPr>
        <w:spacing w:after="0"/>
        <w:ind w:left="720"/>
        <w:rPr>
          <w:rFonts w:cstheme="minorHAnsi"/>
        </w:rPr>
      </w:pPr>
      <w:r w:rsidRPr="00AE5C97">
        <w:rPr>
          <w:rFonts w:cstheme="minorHAnsi"/>
          <w:highlight w:val="yellow"/>
        </w:rPr>
        <w:t>Reason = one’s sex precedes math performance in time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2:</w:t>
      </w:r>
    </w:p>
    <w:p w:rsidR="00F67824" w:rsidRPr="00AE5C97" w:rsidRDefault="004A601C" w:rsidP="00AE5C97">
      <w:pPr>
        <w:spacing w:after="0"/>
        <w:ind w:firstLine="720"/>
        <w:rPr>
          <w:rFonts w:cstheme="minorHAnsi"/>
        </w:rPr>
      </w:pPr>
      <w:r w:rsidRPr="00AE5C97">
        <w:rPr>
          <w:rFonts w:cstheme="minorHAnsi"/>
        </w:rPr>
        <w:t xml:space="preserve">Class size and student final test scores are not related.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What are the IVs and DVs, and is the IV </w:t>
      </w:r>
      <w:proofErr w:type="spellStart"/>
      <w:r w:rsidRPr="00AE5C97">
        <w:rPr>
          <w:rFonts w:cstheme="minorHAnsi"/>
        </w:rPr>
        <w:t>qual</w:t>
      </w:r>
      <w:proofErr w:type="spellEnd"/>
      <w:r w:rsidRPr="00AE5C97">
        <w:rPr>
          <w:rFonts w:cstheme="minorHAnsi"/>
        </w:rPr>
        <w:t xml:space="preserve"> or </w:t>
      </w:r>
      <w:proofErr w:type="spellStart"/>
      <w:r w:rsidRPr="00AE5C97">
        <w:rPr>
          <w:rFonts w:cstheme="minorHAnsi"/>
        </w:rPr>
        <w:t>quan</w:t>
      </w:r>
      <w:proofErr w:type="spellEnd"/>
      <w:r w:rsidRPr="00AE5C97">
        <w:rPr>
          <w:rFonts w:cstheme="minorHAnsi"/>
        </w:rPr>
        <w:t xml:space="preserve">? </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Answer</w:t>
      </w:r>
    </w:p>
    <w:p w:rsidR="00F67824" w:rsidRPr="00AE5C97" w:rsidRDefault="004A601C" w:rsidP="00AE5C97">
      <w:pPr>
        <w:spacing w:after="0"/>
        <w:ind w:firstLine="720"/>
        <w:rPr>
          <w:rFonts w:cstheme="minorHAnsi"/>
          <w:highlight w:val="yellow"/>
        </w:rPr>
      </w:pPr>
      <w:r w:rsidRPr="00AE5C97">
        <w:rPr>
          <w:rFonts w:cstheme="minorHAnsi"/>
          <w:highlight w:val="yellow"/>
        </w:rPr>
        <w:t>IV = class size, Quan</w:t>
      </w:r>
    </w:p>
    <w:p w:rsidR="00F67824" w:rsidRPr="00AE5C97" w:rsidRDefault="004A601C" w:rsidP="00AE5C97">
      <w:pPr>
        <w:spacing w:after="0"/>
        <w:ind w:firstLine="720"/>
        <w:rPr>
          <w:rFonts w:cstheme="minorHAnsi"/>
          <w:highlight w:val="yellow"/>
        </w:rPr>
      </w:pPr>
      <w:r w:rsidRPr="00AE5C97">
        <w:rPr>
          <w:rFonts w:cstheme="minorHAnsi"/>
          <w:highlight w:val="yellow"/>
        </w:rPr>
        <w:t>DV = student final test scores, Quan</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3:</w:t>
      </w:r>
    </w:p>
    <w:p w:rsidR="00F67824" w:rsidRPr="00AE5C97" w:rsidRDefault="004A601C" w:rsidP="00AE5C97">
      <w:pPr>
        <w:spacing w:after="0"/>
        <w:ind w:firstLine="720"/>
        <w:rPr>
          <w:rFonts w:cstheme="minorHAnsi"/>
        </w:rPr>
      </w:pPr>
      <w:r w:rsidRPr="00AE5C97">
        <w:rPr>
          <w:rFonts w:cstheme="minorHAnsi"/>
        </w:rPr>
        <w:t xml:space="preserve">Students whose parents are educators will earn higher scores on a test than students whose parents are not educators.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What are the IVs and DVs, and is the IV </w:t>
      </w:r>
      <w:proofErr w:type="spellStart"/>
      <w:r w:rsidRPr="00AE5C97">
        <w:rPr>
          <w:rFonts w:cstheme="minorHAnsi"/>
        </w:rPr>
        <w:t>qual</w:t>
      </w:r>
      <w:proofErr w:type="spellEnd"/>
      <w:r w:rsidRPr="00AE5C97">
        <w:rPr>
          <w:rFonts w:cstheme="minorHAnsi"/>
        </w:rPr>
        <w:t xml:space="preserve"> or </w:t>
      </w:r>
      <w:proofErr w:type="spellStart"/>
      <w:r w:rsidRPr="00AE5C97">
        <w:rPr>
          <w:rFonts w:cstheme="minorHAnsi"/>
        </w:rPr>
        <w:t>quan</w:t>
      </w:r>
      <w:proofErr w:type="spellEnd"/>
      <w:r w:rsidRPr="00AE5C97">
        <w:rPr>
          <w:rFonts w:cstheme="minorHAnsi"/>
        </w:rPr>
        <w:t xml:space="preserve">? </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Answer</w:t>
      </w:r>
    </w:p>
    <w:p w:rsidR="00F67824" w:rsidRPr="00AE5C97" w:rsidRDefault="004A601C" w:rsidP="00AE5C97">
      <w:pPr>
        <w:spacing w:after="0"/>
        <w:ind w:firstLine="720"/>
        <w:rPr>
          <w:rFonts w:cstheme="minorHAnsi"/>
          <w:highlight w:val="yellow"/>
        </w:rPr>
      </w:pPr>
      <w:r w:rsidRPr="00AE5C97">
        <w:rPr>
          <w:rFonts w:cstheme="minorHAnsi"/>
          <w:highlight w:val="yellow"/>
        </w:rPr>
        <w:t xml:space="preserve">IV = occupation of parents, </w:t>
      </w:r>
      <w:proofErr w:type="spellStart"/>
      <w:r w:rsidRPr="00AE5C97">
        <w:rPr>
          <w:rFonts w:cstheme="minorHAnsi"/>
          <w:highlight w:val="yellow"/>
        </w:rPr>
        <w:t>Qual</w:t>
      </w:r>
      <w:proofErr w:type="spellEnd"/>
    </w:p>
    <w:p w:rsidR="00F67824" w:rsidRPr="00AE5C97" w:rsidRDefault="004A601C" w:rsidP="00AE5C97">
      <w:pPr>
        <w:spacing w:after="0"/>
        <w:ind w:firstLine="720"/>
        <w:rPr>
          <w:rFonts w:cstheme="minorHAnsi"/>
        </w:rPr>
      </w:pPr>
      <w:r w:rsidRPr="00AE5C97">
        <w:rPr>
          <w:rFonts w:cstheme="minorHAnsi"/>
          <w:highlight w:val="yellow"/>
        </w:rPr>
        <w:t>DV = test scores, Quan</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4:</w:t>
      </w:r>
    </w:p>
    <w:p w:rsidR="00F67824" w:rsidRPr="00AE5C97" w:rsidRDefault="004A601C" w:rsidP="00AE5C97">
      <w:pPr>
        <w:spacing w:after="0"/>
        <w:ind w:firstLine="720"/>
        <w:rPr>
          <w:rFonts w:cstheme="minorHAnsi"/>
        </w:rPr>
      </w:pPr>
      <w:r w:rsidRPr="00AE5C97">
        <w:rPr>
          <w:rFonts w:cstheme="minorHAnsi"/>
        </w:rPr>
        <w:t xml:space="preserve">For females in public schools, researchers found that one’s mathematics attitude predicts well one’s mathematics achievement.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(Note that mathematics attitude is measured on a </w:t>
      </w:r>
      <w:r w:rsidR="00A566F3" w:rsidRPr="00AE5C97">
        <w:rPr>
          <w:rFonts w:cstheme="minorHAnsi"/>
        </w:rPr>
        <w:t>20-point</w:t>
      </w:r>
      <w:r w:rsidRPr="00AE5C97">
        <w:rPr>
          <w:rFonts w:cstheme="minorHAnsi"/>
        </w:rPr>
        <w:t xml:space="preserve"> scale ranging from 1 = low to 20 = high.)</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Which are the IV and DV, and are they </w:t>
      </w:r>
      <w:proofErr w:type="spellStart"/>
      <w:r w:rsidRPr="00AE5C97">
        <w:rPr>
          <w:rFonts w:cstheme="minorHAnsi"/>
        </w:rPr>
        <w:t>Qual</w:t>
      </w:r>
      <w:proofErr w:type="spellEnd"/>
      <w:r w:rsidRPr="00AE5C97">
        <w:rPr>
          <w:rFonts w:cstheme="minorHAnsi"/>
        </w:rPr>
        <w:t xml:space="preserve"> or Quan variables?</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Answer</w:t>
      </w:r>
    </w:p>
    <w:p w:rsidR="00F67824" w:rsidRPr="00AE5C97" w:rsidRDefault="004A601C" w:rsidP="00AE5C97">
      <w:pPr>
        <w:spacing w:after="0"/>
        <w:ind w:left="720"/>
        <w:rPr>
          <w:rFonts w:cstheme="minorHAnsi"/>
          <w:highlight w:val="yellow"/>
        </w:rPr>
      </w:pPr>
      <w:r w:rsidRPr="00AE5C97">
        <w:rPr>
          <w:rFonts w:cstheme="minorHAnsi"/>
          <w:highlight w:val="yellow"/>
        </w:rPr>
        <w:t>Variables -</w:t>
      </w:r>
    </w:p>
    <w:p w:rsidR="00F67824" w:rsidRPr="00AE5C97" w:rsidRDefault="004A601C" w:rsidP="00AE5C97">
      <w:pPr>
        <w:spacing w:after="0"/>
        <w:ind w:left="720"/>
        <w:rPr>
          <w:rFonts w:cstheme="minorHAnsi"/>
          <w:highlight w:val="yellow"/>
        </w:rPr>
      </w:pPr>
      <w:r w:rsidRPr="00AE5C97">
        <w:rPr>
          <w:rFonts w:cstheme="minorHAnsi"/>
          <w:highlight w:val="yellow"/>
        </w:rPr>
        <w:t>IV = mathematics attitude</w:t>
      </w:r>
    </w:p>
    <w:p w:rsidR="00F67824" w:rsidRPr="00AE5C97" w:rsidRDefault="004A601C" w:rsidP="00AE5C97">
      <w:pPr>
        <w:spacing w:after="0"/>
        <w:ind w:left="720"/>
        <w:rPr>
          <w:rFonts w:cstheme="minorHAnsi"/>
          <w:highlight w:val="yellow"/>
        </w:rPr>
      </w:pPr>
      <w:r w:rsidRPr="00AE5C97">
        <w:rPr>
          <w:rFonts w:cstheme="minorHAnsi"/>
          <w:highlight w:val="yellow"/>
        </w:rPr>
        <w:t xml:space="preserve">DV = mathematics achievement </w:t>
      </w:r>
    </w:p>
    <w:p w:rsidR="00F67824" w:rsidRPr="00AE5C97" w:rsidRDefault="00F67824" w:rsidP="00AE5C97">
      <w:pPr>
        <w:spacing w:after="0"/>
        <w:ind w:left="720"/>
        <w:rPr>
          <w:rFonts w:cstheme="minorHAnsi"/>
          <w:highlight w:val="yellow"/>
        </w:rPr>
      </w:pPr>
    </w:p>
    <w:p w:rsidR="00F67824" w:rsidRPr="00AE5C97" w:rsidRDefault="004A601C" w:rsidP="00AE5C97">
      <w:pPr>
        <w:spacing w:after="0"/>
        <w:ind w:left="720"/>
        <w:rPr>
          <w:rFonts w:cstheme="minorHAnsi"/>
          <w:highlight w:val="yellow"/>
        </w:rPr>
      </w:pPr>
      <w:r w:rsidRPr="00AE5C97">
        <w:rPr>
          <w:rFonts w:cstheme="minorHAnsi"/>
          <w:highlight w:val="yellow"/>
        </w:rPr>
        <w:t>Constants –</w:t>
      </w:r>
    </w:p>
    <w:p w:rsidR="00F67824" w:rsidRPr="00AE5C97" w:rsidRDefault="004A601C" w:rsidP="00AE5C97">
      <w:pPr>
        <w:spacing w:after="0"/>
        <w:ind w:left="720"/>
        <w:rPr>
          <w:rFonts w:cstheme="minorHAnsi"/>
          <w:highlight w:val="yellow"/>
        </w:rPr>
      </w:pPr>
      <w:r w:rsidRPr="00AE5C97">
        <w:rPr>
          <w:rFonts w:cstheme="minorHAnsi"/>
          <w:highlight w:val="yellow"/>
          <w:u w:val="single"/>
        </w:rPr>
        <w:t>Sex</w:t>
      </w:r>
      <w:r w:rsidRPr="00AE5C97">
        <w:rPr>
          <w:rFonts w:cstheme="minorHAnsi"/>
          <w:highlight w:val="yellow"/>
        </w:rPr>
        <w:t>: because there is only one category, female</w:t>
      </w:r>
    </w:p>
    <w:p w:rsidR="00F67824" w:rsidRPr="00AE5C97" w:rsidRDefault="004A601C" w:rsidP="00AE5C97">
      <w:pPr>
        <w:spacing w:after="0"/>
        <w:ind w:left="720"/>
        <w:rPr>
          <w:rFonts w:cstheme="minorHAnsi"/>
        </w:rPr>
      </w:pPr>
      <w:r w:rsidRPr="00AE5C97">
        <w:rPr>
          <w:rFonts w:cstheme="minorHAnsi"/>
          <w:highlight w:val="yellow"/>
          <w:u w:val="single"/>
        </w:rPr>
        <w:t>School Setting</w:t>
      </w:r>
      <w:r w:rsidRPr="00AE5C97">
        <w:rPr>
          <w:rFonts w:cstheme="minorHAnsi"/>
          <w:highlight w:val="yellow"/>
        </w:rPr>
        <w:t>: only public schools included, nonpublic schools not included in hypothesis</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125095</wp:posOffset>
                </wp:positionV>
                <wp:extent cx="6873875" cy="22860"/>
                <wp:effectExtent l="0" t="4445" r="3175" b="10795"/>
                <wp:wrapNone/>
                <wp:docPr id="11" name="Straight Connector 11"/>
                <wp:cNvGraphicFramePr/>
                <a:graphic xmlns:a="http://schemas.openxmlformats.org/drawingml/2006/main">
                  <a:graphicData uri="http://schemas.microsoft.com/office/word/2010/wordprocessingShape">
                    <wps:wsp>
                      <wps:cNvCnPr/>
                      <wps:spPr>
                        <a:xfrm flipV="1">
                          <a:off x="340360" y="4798695"/>
                          <a:ext cx="687387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AF360" id="Straight Connector 11"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9.2pt,9.85pt" to="532.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cP1AEAAN4DAAAOAAAAZHJzL2Uyb0RvYy54bWysU02P0zAQvSPxHyzfadJ2t+1GTffQFVwQ&#10;VCzs3euMG0v+0ti06b9n7LTdFSAkEBfLjt97M+95sr4frGEHwKi9a/l0UnMGTvpOu33Lv319/27F&#10;WUzCdcJ4By0/QeT3m7dv1sfQwMz33nSAjERcbI6h5X1KoamqKHuwIk58AEeXyqMViY64rzoUR1K3&#10;pprV9aI6euwCegkx0teH8ZJvir5SINNnpSIkZlpOvaWyYlmf81pt1qLZowi9luc2xD90YYV2VPQq&#10;9SCSYN9R/yJltUQfvUoT6W3lldISigdyM61/cvPYiwDFC4UTwzWm+P9k5afDDpnu6O2mnDlh6Y0e&#10;Ewq97xPbeucoQY+MLimpY4gNEbZuh+dTDDvMtgeFlimjwxMJlSDIGhtaPr+p5wsK/tTym+XdanF3&#10;O0YOQ2KS7her5Xy1vOVMEmI2WxGWpKtRMSsHjOkDeMvypuVGu5yIaMThY0wj9AIhXu5w7Kns0slA&#10;Bhv3BRS5pIJjd2W+YGuQHQRNhpASXCoeqXRBZ5rSxlyJdSn7R+IZn6lQZu9vyFdGqexdupKtdh5/&#10;Vz0Nl5bViL8kMPrOETz77lReq0RDQ1TCPQ98ntLX50J/+S03PwAAAP//AwBQSwMEFAAGAAgAAAAh&#10;AB73EdTeAAAACgEAAA8AAABkcnMvZG93bnJldi54bWxMj8FuwjAQRO+V+g/WVuoNnISIQoiDqgJn&#10;VNpKPZp4m6S115FtIPl7zIkeV/M087ZcD0azMzrfWRKQThNgSLVVHTUCPj92kwUwHyQpqS2hgBE9&#10;rKvHh1IWyl7oHc+H0LBYQr6QAtoQ+oJzX7dopJ/aHilmP9YZGeLpGq6cvMRyo3mWJHNuZEdxoZU9&#10;vrVY/x1ORoDXzfZ3/BrtJlNu3Oz8N+7TXIjnp+F1BSzgEO4w3PSjOlTR6WhPpDzTAibpIo9oDJYv&#10;wG5AMs9TYEcB2WwGvCr5/xeqKwAAAP//AwBQSwECLQAUAAYACAAAACEAtoM4kv4AAADhAQAAEwAA&#10;AAAAAAAAAAAAAAAAAAAAW0NvbnRlbnRfVHlwZXNdLnhtbFBLAQItABQABgAIAAAAIQA4/SH/1gAA&#10;AJQBAAALAAAAAAAAAAAAAAAAAC8BAABfcmVscy8ucmVsc1BLAQItABQABgAIAAAAIQCUTicP1AEA&#10;AN4DAAAOAAAAAAAAAAAAAAAAAC4CAABkcnMvZTJvRG9jLnhtbFBLAQItABQABgAIAAAAIQAe9xHU&#10;3gAAAAoBAAAPAAAAAAAAAAAAAAAAAC4EAABkcnMvZG93bnJldi54bWxQSwUGAAAAAAQABADzAAAA&#10;OQUAAAAA&#10;" strokecolor="#4579b8 [3044]"/>
            </w:pict>
          </mc:Fallback>
        </mc:AlternateContent>
      </w:r>
    </w:p>
    <w:p w:rsidR="00F67824" w:rsidRPr="00AE5C97" w:rsidRDefault="00F67824" w:rsidP="00AE5C97">
      <w:pPr>
        <w:spacing w:after="0"/>
        <w:rPr>
          <w:rFonts w:cstheme="minorHAnsi"/>
        </w:rPr>
      </w:pPr>
    </w:p>
    <w:p w:rsidR="00F67824" w:rsidRPr="00AE5C97" w:rsidRDefault="004A601C" w:rsidP="00AE5C97">
      <w:pPr>
        <w:spacing w:after="0"/>
        <w:rPr>
          <w:rFonts w:cstheme="minorHAnsi"/>
          <w:b/>
          <w:bCs/>
        </w:rPr>
      </w:pPr>
      <w:r w:rsidRPr="00AE5C97">
        <w:rPr>
          <w:rFonts w:cstheme="minorHAnsi"/>
          <w:b/>
          <w:bCs/>
        </w:rPr>
        <w:t xml:space="preserve">Below are </w:t>
      </w:r>
    </w:p>
    <w:p w:rsidR="00F67824" w:rsidRPr="00AE5C97" w:rsidRDefault="004A601C" w:rsidP="00AE5C97">
      <w:pPr>
        <w:numPr>
          <w:ilvl w:val="0"/>
          <w:numId w:val="9"/>
        </w:numPr>
        <w:spacing w:after="0"/>
        <w:rPr>
          <w:rFonts w:cstheme="minorHAnsi"/>
          <w:b/>
          <w:bCs/>
        </w:rPr>
      </w:pPr>
      <w:r w:rsidRPr="00AE5C97">
        <w:rPr>
          <w:rFonts w:cstheme="minorHAnsi"/>
          <w:b/>
          <w:bCs/>
        </w:rPr>
        <w:t>Additional Hypothesis Examples (Study on your own)</w:t>
      </w:r>
    </w:p>
    <w:p w:rsidR="00F67824" w:rsidRPr="00AE5C97" w:rsidRDefault="004A601C" w:rsidP="00AE5C97">
      <w:pPr>
        <w:numPr>
          <w:ilvl w:val="0"/>
          <w:numId w:val="9"/>
        </w:numPr>
        <w:spacing w:after="0"/>
        <w:rPr>
          <w:rFonts w:cstheme="minorHAnsi"/>
          <w:b/>
          <w:bCs/>
        </w:rPr>
      </w:pPr>
      <w:r w:rsidRPr="00AE5C97">
        <w:rPr>
          <w:rFonts w:cstheme="minorHAnsi"/>
          <w:b/>
          <w:bCs/>
        </w:rPr>
        <w:t xml:space="preserve">SPSS screen shots show how to obtain </w:t>
      </w:r>
      <w:r w:rsidR="005C3C31">
        <w:rPr>
          <w:rFonts w:cstheme="minorHAnsi"/>
          <w:b/>
          <w:bCs/>
        </w:rPr>
        <w:t>(these are also covered in Chat 2)</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Measures Central Tendency</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Measures Variability</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lastRenderedPageBreak/>
        <w:t>Frequency Displays</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Percentile Ranks obtained from Frequency Displays</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Quartiles</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Box Plots (Box-and-Whisker Plots)</w:t>
      </w:r>
    </w:p>
    <w:p w:rsidR="00F67824" w:rsidRPr="00AE5C97" w:rsidRDefault="004A601C" w:rsidP="00AE5C97">
      <w:pPr>
        <w:pStyle w:val="ListParagraph1"/>
        <w:numPr>
          <w:ilvl w:val="0"/>
          <w:numId w:val="10"/>
        </w:numPr>
        <w:spacing w:after="0"/>
        <w:rPr>
          <w:rFonts w:cstheme="minorHAnsi"/>
          <w:b/>
          <w:bCs/>
        </w:rPr>
      </w:pPr>
      <w:r w:rsidRPr="00AE5C97">
        <w:rPr>
          <w:rFonts w:cstheme="minorHAnsi"/>
          <w:b/>
          <w:bCs/>
        </w:rPr>
        <w:t>Stem-and-Leaf Displays</w:t>
      </w:r>
    </w:p>
    <w:p w:rsidR="00F67824" w:rsidRPr="00AE5C97" w:rsidRDefault="00F67824" w:rsidP="00AE5C97">
      <w:pPr>
        <w:spacing w:after="0"/>
        <w:rPr>
          <w:rFonts w:cstheme="minorHAnsi"/>
        </w:rPr>
      </w:pPr>
    </w:p>
    <w:p w:rsidR="00F67824" w:rsidRPr="00AE5C97" w:rsidRDefault="004A601C" w:rsidP="00AE5C97">
      <w:pPr>
        <w:spacing w:after="0"/>
        <w:rPr>
          <w:rFonts w:cstheme="minorHAnsi"/>
          <w:b/>
          <w:bCs/>
        </w:rPr>
      </w:pPr>
      <w:r w:rsidRPr="00AE5C97">
        <w:rPr>
          <w:rFonts w:cstheme="minorHAnsi"/>
          <w:b/>
          <w:bCs/>
        </w:rPr>
        <w:t>(a) Additional Examples - Study on your own (skip in chat)</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11"/>
        </w:numPr>
        <w:spacing w:after="0"/>
        <w:rPr>
          <w:rFonts w:cstheme="minorHAnsi"/>
        </w:rPr>
      </w:pPr>
      <w:r w:rsidRPr="00AE5C97">
        <w:rPr>
          <w:rFonts w:cstheme="minorHAnsi"/>
        </w:rPr>
        <w:t>The more time (measured in hours) spent studying, the greater will be one’s final exam test score (note that scores range from 0% to 100%, percent correct).</w:t>
      </w:r>
    </w:p>
    <w:p w:rsidR="00F67824" w:rsidRPr="00AE5C97" w:rsidRDefault="00F67824" w:rsidP="00AE5C97">
      <w:pPr>
        <w:spacing w:after="0"/>
        <w:rPr>
          <w:rFonts w:cstheme="minorHAnsi"/>
        </w:rPr>
      </w:pPr>
    </w:p>
    <w:p w:rsidR="00F67824" w:rsidRPr="00AE5C97" w:rsidRDefault="004A601C" w:rsidP="00AE5C97">
      <w:pPr>
        <w:spacing w:after="0"/>
        <w:ind w:left="360"/>
        <w:rPr>
          <w:rFonts w:cstheme="minorHAnsi"/>
          <w:highlight w:val="yellow"/>
        </w:rPr>
      </w:pPr>
      <w:r w:rsidRPr="00AE5C97">
        <w:rPr>
          <w:rFonts w:cstheme="minorHAnsi"/>
          <w:highlight w:val="yellow"/>
        </w:rPr>
        <w:t xml:space="preserve">IV = time spent studying </w:t>
      </w:r>
    </w:p>
    <w:p w:rsidR="00F67824" w:rsidRPr="00AE5C97" w:rsidRDefault="004A601C" w:rsidP="00AE5C97">
      <w:pPr>
        <w:spacing w:after="0"/>
        <w:ind w:left="360"/>
        <w:rPr>
          <w:rFonts w:cstheme="minorHAnsi"/>
        </w:rPr>
      </w:pPr>
      <w:r w:rsidRPr="00AE5C97">
        <w:rPr>
          <w:rFonts w:cstheme="minorHAnsi"/>
          <w:highlight w:val="yellow"/>
        </w:rPr>
        <w:t xml:space="preserve">DV = final exam scores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Time spent studying, </w:t>
      </w:r>
      <w:proofErr w:type="spellStart"/>
      <w:r w:rsidRPr="00AE5C97">
        <w:rPr>
          <w:rFonts w:cstheme="minorHAnsi"/>
        </w:rPr>
        <w:t>qual</w:t>
      </w:r>
      <w:proofErr w:type="spellEnd"/>
      <w:r w:rsidRPr="00AE5C97">
        <w:rPr>
          <w:rFonts w:cstheme="minorHAnsi"/>
        </w:rPr>
        <w:t xml:space="preserve"> or quant?</w:t>
      </w:r>
    </w:p>
    <w:p w:rsidR="00F67824" w:rsidRPr="00AE5C97" w:rsidRDefault="004A601C" w:rsidP="00AE5C97">
      <w:pPr>
        <w:spacing w:after="0"/>
        <w:rPr>
          <w:rFonts w:cstheme="minorHAnsi"/>
        </w:rPr>
      </w:pPr>
      <w:r w:rsidRPr="00AE5C97">
        <w:rPr>
          <w:rFonts w:cstheme="minorHAnsi"/>
        </w:rPr>
        <w:t xml:space="preserve">Final exam test score, </w:t>
      </w:r>
      <w:proofErr w:type="spellStart"/>
      <w:r w:rsidRPr="00AE5C97">
        <w:rPr>
          <w:rFonts w:cstheme="minorHAnsi"/>
        </w:rPr>
        <w:t>qual</w:t>
      </w:r>
      <w:proofErr w:type="spellEnd"/>
      <w:r w:rsidRPr="00AE5C97">
        <w:rPr>
          <w:rFonts w:cstheme="minorHAnsi"/>
        </w:rPr>
        <w:t xml:space="preserve"> or quant?</w:t>
      </w:r>
    </w:p>
    <w:p w:rsidR="00F67824" w:rsidRPr="00AE5C97" w:rsidRDefault="00F67824" w:rsidP="00AE5C97">
      <w:pPr>
        <w:spacing w:after="0"/>
        <w:rPr>
          <w:rFonts w:cstheme="minorHAnsi"/>
        </w:rPr>
      </w:pPr>
    </w:p>
    <w:p w:rsidR="00F67824" w:rsidRPr="00AE5C97" w:rsidRDefault="004A601C" w:rsidP="00AE5C97">
      <w:pPr>
        <w:spacing w:after="0"/>
        <w:ind w:left="360"/>
        <w:rPr>
          <w:rFonts w:cstheme="minorHAnsi"/>
          <w:highlight w:val="yellow"/>
        </w:rPr>
      </w:pPr>
      <w:r w:rsidRPr="00AE5C97">
        <w:rPr>
          <w:rFonts w:cstheme="minorHAnsi"/>
          <w:highlight w:val="yellow"/>
        </w:rPr>
        <w:t xml:space="preserve">time spent studying </w:t>
      </w:r>
      <w:r w:rsidRPr="00AE5C97">
        <w:rPr>
          <w:rFonts w:cstheme="minorHAnsi"/>
          <w:highlight w:val="yellow"/>
        </w:rPr>
        <w:sym w:font="Wingdings" w:char="F0E0"/>
      </w:r>
      <w:r w:rsidRPr="00AE5C97">
        <w:rPr>
          <w:rFonts w:cstheme="minorHAnsi"/>
          <w:highlight w:val="yellow"/>
        </w:rPr>
        <w:t xml:space="preserve"> (how measured – in hours) </w:t>
      </w:r>
      <w:proofErr w:type="spellStart"/>
      <w:r w:rsidRPr="00AE5C97">
        <w:rPr>
          <w:rFonts w:cstheme="minorHAnsi"/>
          <w:highlight w:val="yellow"/>
        </w:rPr>
        <w:t>quan</w:t>
      </w:r>
      <w:proofErr w:type="spellEnd"/>
    </w:p>
    <w:p w:rsidR="00F67824" w:rsidRPr="00AE5C97" w:rsidRDefault="004A601C" w:rsidP="00AE5C97">
      <w:pPr>
        <w:spacing w:after="0"/>
        <w:ind w:left="360"/>
        <w:rPr>
          <w:rFonts w:cstheme="minorHAnsi"/>
        </w:rPr>
      </w:pPr>
      <w:r w:rsidRPr="00AE5C97">
        <w:rPr>
          <w:rFonts w:cstheme="minorHAnsi"/>
          <w:highlight w:val="yellow"/>
        </w:rPr>
        <w:t xml:space="preserve">final exam scores (measured in percent correct) </w:t>
      </w:r>
      <w:r w:rsidRPr="00AE5C97">
        <w:rPr>
          <w:rFonts w:cstheme="minorHAnsi"/>
          <w:highlight w:val="yellow"/>
        </w:rPr>
        <w:sym w:font="Wingdings" w:char="F0E0"/>
      </w:r>
      <w:r w:rsidRPr="00AE5C97">
        <w:rPr>
          <w:rFonts w:cstheme="minorHAnsi"/>
          <w:highlight w:val="yellow"/>
        </w:rPr>
        <w:t xml:space="preserve"> </w:t>
      </w:r>
      <w:proofErr w:type="spellStart"/>
      <w:r w:rsidRPr="00AE5C97">
        <w:rPr>
          <w:rFonts w:cstheme="minorHAnsi"/>
          <w:highlight w:val="yellow"/>
        </w:rPr>
        <w:t>quan</w:t>
      </w:r>
      <w:proofErr w:type="spellEnd"/>
      <w:r w:rsidRPr="00AE5C97">
        <w:rPr>
          <w:rFonts w:cstheme="minorHAnsi"/>
        </w:rPr>
        <w:t xml:space="preserve">   </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11"/>
        </w:numPr>
        <w:spacing w:after="0"/>
        <w:rPr>
          <w:rFonts w:cstheme="minorHAnsi"/>
        </w:rPr>
      </w:pPr>
      <w:r w:rsidRPr="00AE5C97">
        <w:rPr>
          <w:rFonts w:cstheme="minorHAnsi"/>
        </w:rPr>
        <w:t xml:space="preserve">The greater one’s mathematics self-efficacy, the greater will be one’s math test performance. Note that self-efficacy is often measured as the level of one’s confidence to successfully complete a task before that task is undertaken. </w:t>
      </w:r>
    </w:p>
    <w:p w:rsidR="00F67824" w:rsidRPr="00AE5C97" w:rsidRDefault="00F67824" w:rsidP="00AE5C97">
      <w:pPr>
        <w:spacing w:after="0"/>
        <w:rPr>
          <w:rFonts w:cstheme="minorHAnsi"/>
        </w:rPr>
      </w:pPr>
    </w:p>
    <w:p w:rsidR="00F67824" w:rsidRPr="00AE5C97" w:rsidRDefault="004A601C" w:rsidP="00AE5C97">
      <w:pPr>
        <w:spacing w:after="0"/>
        <w:ind w:left="360"/>
        <w:rPr>
          <w:rFonts w:cstheme="minorHAnsi"/>
          <w:highlight w:val="yellow"/>
        </w:rPr>
      </w:pPr>
      <w:r w:rsidRPr="00AE5C97">
        <w:rPr>
          <w:rFonts w:cstheme="minorHAnsi"/>
          <w:highlight w:val="yellow"/>
        </w:rPr>
        <w:t>IV = mathematics self-efficacy</w:t>
      </w:r>
    </w:p>
    <w:p w:rsidR="00F67824" w:rsidRPr="00AE5C97" w:rsidRDefault="004A601C" w:rsidP="00AE5C97">
      <w:pPr>
        <w:spacing w:after="0"/>
        <w:ind w:left="360"/>
        <w:rPr>
          <w:rFonts w:cstheme="minorHAnsi"/>
        </w:rPr>
      </w:pPr>
      <w:r w:rsidRPr="00AE5C97">
        <w:rPr>
          <w:rFonts w:cstheme="minorHAnsi"/>
          <w:highlight w:val="yellow"/>
        </w:rPr>
        <w:t>DV = math test performance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How does one measure mathematics self-efficacy? Normally through a self-administered questionnaire that contains usually 3 to 30 items, like this:</w:t>
      </w:r>
    </w:p>
    <w:p w:rsidR="00F67824" w:rsidRPr="00AE5C97" w:rsidRDefault="00F67824" w:rsidP="00AE5C97">
      <w:pPr>
        <w:spacing w:after="0"/>
        <w:rPr>
          <w:rFonts w:cstheme="minorHAnsi"/>
        </w:rPr>
      </w:pPr>
    </w:p>
    <w:tbl>
      <w:tblPr>
        <w:tblStyle w:val="TableGrid"/>
        <w:tblW w:w="11016" w:type="dxa"/>
        <w:tblLayout w:type="fixed"/>
        <w:tblLook w:val="04A0" w:firstRow="1" w:lastRow="0" w:firstColumn="1" w:lastColumn="0" w:noHBand="0" w:noVBand="1"/>
      </w:tblPr>
      <w:tblGrid>
        <w:gridCol w:w="3321"/>
        <w:gridCol w:w="1346"/>
        <w:gridCol w:w="1346"/>
        <w:gridCol w:w="1764"/>
        <w:gridCol w:w="1572"/>
        <w:gridCol w:w="1667"/>
      </w:tblGrid>
      <w:tr w:rsidR="00F67824" w:rsidRPr="00AE5C97">
        <w:tc>
          <w:tcPr>
            <w:tcW w:w="3321" w:type="dxa"/>
          </w:tcPr>
          <w:p w:rsidR="00F67824" w:rsidRPr="00AE5C97" w:rsidRDefault="00F67824" w:rsidP="00AE5C97">
            <w:pPr>
              <w:spacing w:after="0"/>
              <w:rPr>
                <w:rFonts w:cstheme="minorHAnsi"/>
              </w:rPr>
            </w:pPr>
          </w:p>
        </w:tc>
        <w:tc>
          <w:tcPr>
            <w:tcW w:w="1346" w:type="dxa"/>
            <w:vAlign w:val="center"/>
          </w:tcPr>
          <w:p w:rsidR="00F67824" w:rsidRPr="00AE5C97" w:rsidRDefault="004A601C" w:rsidP="00AE5C97">
            <w:pPr>
              <w:spacing w:after="0"/>
              <w:jc w:val="center"/>
              <w:rPr>
                <w:rFonts w:cstheme="minorHAnsi"/>
              </w:rPr>
            </w:pPr>
            <w:r w:rsidRPr="00AE5C97">
              <w:rPr>
                <w:rFonts w:cstheme="minorHAnsi"/>
              </w:rPr>
              <w:t>Strongly Disagree</w:t>
            </w:r>
          </w:p>
        </w:tc>
        <w:tc>
          <w:tcPr>
            <w:tcW w:w="1346" w:type="dxa"/>
            <w:vAlign w:val="center"/>
          </w:tcPr>
          <w:p w:rsidR="00F67824" w:rsidRPr="00AE5C97" w:rsidRDefault="004A601C" w:rsidP="00AE5C97">
            <w:pPr>
              <w:spacing w:after="0"/>
              <w:jc w:val="center"/>
              <w:rPr>
                <w:rFonts w:cstheme="minorHAnsi"/>
              </w:rPr>
            </w:pPr>
            <w:r w:rsidRPr="00AE5C97">
              <w:rPr>
                <w:rFonts w:cstheme="minorHAnsi"/>
              </w:rPr>
              <w:t>Disagree</w:t>
            </w:r>
          </w:p>
        </w:tc>
        <w:tc>
          <w:tcPr>
            <w:tcW w:w="1764" w:type="dxa"/>
            <w:vAlign w:val="center"/>
          </w:tcPr>
          <w:p w:rsidR="00F67824" w:rsidRPr="00AE5C97" w:rsidRDefault="004A601C" w:rsidP="00AE5C97">
            <w:pPr>
              <w:spacing w:after="0"/>
              <w:jc w:val="center"/>
              <w:rPr>
                <w:rFonts w:cstheme="minorHAnsi"/>
              </w:rPr>
            </w:pPr>
            <w:r w:rsidRPr="00AE5C97">
              <w:rPr>
                <w:rFonts w:cstheme="minorHAnsi"/>
              </w:rPr>
              <w:t>Somewhat Agree</w:t>
            </w:r>
          </w:p>
        </w:tc>
        <w:tc>
          <w:tcPr>
            <w:tcW w:w="1572" w:type="dxa"/>
            <w:vAlign w:val="center"/>
          </w:tcPr>
          <w:p w:rsidR="00F67824" w:rsidRPr="00AE5C97" w:rsidRDefault="004A601C" w:rsidP="00AE5C97">
            <w:pPr>
              <w:spacing w:after="0"/>
              <w:jc w:val="center"/>
              <w:rPr>
                <w:rFonts w:cstheme="minorHAnsi"/>
              </w:rPr>
            </w:pPr>
            <w:r w:rsidRPr="00AE5C97">
              <w:rPr>
                <w:rFonts w:cstheme="minorHAnsi"/>
              </w:rPr>
              <w:t>Agree</w:t>
            </w:r>
          </w:p>
        </w:tc>
        <w:tc>
          <w:tcPr>
            <w:tcW w:w="1667" w:type="dxa"/>
            <w:vAlign w:val="center"/>
          </w:tcPr>
          <w:p w:rsidR="00F67824" w:rsidRPr="00AE5C97" w:rsidRDefault="004A601C" w:rsidP="00AE5C97">
            <w:pPr>
              <w:spacing w:after="0"/>
              <w:jc w:val="center"/>
              <w:rPr>
                <w:rFonts w:cstheme="minorHAnsi"/>
              </w:rPr>
            </w:pPr>
            <w:r w:rsidRPr="00AE5C97">
              <w:rPr>
                <w:rFonts w:cstheme="minorHAnsi"/>
              </w:rPr>
              <w:t>Strongly Agree</w:t>
            </w:r>
          </w:p>
        </w:tc>
      </w:tr>
      <w:tr w:rsidR="00F67824" w:rsidRPr="00AE5C97">
        <w:tc>
          <w:tcPr>
            <w:tcW w:w="3321" w:type="dxa"/>
          </w:tcPr>
          <w:p w:rsidR="00F67824" w:rsidRPr="00AE5C97" w:rsidRDefault="004A601C" w:rsidP="00AE5C97">
            <w:pPr>
              <w:spacing w:after="0"/>
              <w:rPr>
                <w:rFonts w:cstheme="minorHAnsi"/>
              </w:rPr>
            </w:pPr>
            <w:r w:rsidRPr="00AE5C97">
              <w:rPr>
                <w:rFonts w:cstheme="minorHAnsi"/>
              </w:rPr>
              <w:t xml:space="preserve">1. I am sure that I can complete even the most difficult math problems I will see in this course. </w:t>
            </w:r>
          </w:p>
        </w:tc>
        <w:tc>
          <w:tcPr>
            <w:tcW w:w="1346" w:type="dxa"/>
            <w:vAlign w:val="center"/>
          </w:tcPr>
          <w:p w:rsidR="00F67824" w:rsidRPr="00AE5C97" w:rsidRDefault="004A601C" w:rsidP="00AE5C97">
            <w:pPr>
              <w:spacing w:after="0"/>
              <w:jc w:val="center"/>
              <w:rPr>
                <w:rFonts w:cstheme="minorHAnsi"/>
              </w:rPr>
            </w:pPr>
            <w:r w:rsidRPr="00AE5C97">
              <w:rPr>
                <w:rFonts w:cstheme="minorHAnsi"/>
              </w:rPr>
              <w:t>1</w:t>
            </w:r>
          </w:p>
        </w:tc>
        <w:tc>
          <w:tcPr>
            <w:tcW w:w="1346" w:type="dxa"/>
            <w:vAlign w:val="center"/>
          </w:tcPr>
          <w:p w:rsidR="00F67824" w:rsidRPr="00AE5C97" w:rsidRDefault="004A601C" w:rsidP="00AE5C97">
            <w:pPr>
              <w:spacing w:after="0"/>
              <w:jc w:val="center"/>
              <w:rPr>
                <w:rFonts w:cstheme="minorHAnsi"/>
              </w:rPr>
            </w:pPr>
            <w:r w:rsidRPr="00AE5C97">
              <w:rPr>
                <w:rFonts w:cstheme="minorHAnsi"/>
              </w:rPr>
              <w:t>2</w:t>
            </w:r>
          </w:p>
        </w:tc>
        <w:tc>
          <w:tcPr>
            <w:tcW w:w="1764" w:type="dxa"/>
            <w:vAlign w:val="center"/>
          </w:tcPr>
          <w:p w:rsidR="00F67824" w:rsidRPr="00AE5C97" w:rsidRDefault="004A601C" w:rsidP="00AE5C97">
            <w:pPr>
              <w:spacing w:after="0"/>
              <w:jc w:val="center"/>
              <w:rPr>
                <w:rFonts w:cstheme="minorHAnsi"/>
              </w:rPr>
            </w:pPr>
            <w:r w:rsidRPr="00AE5C97">
              <w:rPr>
                <w:rFonts w:cstheme="minorHAnsi"/>
              </w:rPr>
              <w:t>3</w:t>
            </w:r>
          </w:p>
        </w:tc>
        <w:tc>
          <w:tcPr>
            <w:tcW w:w="1572" w:type="dxa"/>
            <w:vAlign w:val="center"/>
          </w:tcPr>
          <w:p w:rsidR="00F67824" w:rsidRPr="00AE5C97" w:rsidRDefault="004A601C" w:rsidP="00AE5C97">
            <w:pPr>
              <w:spacing w:after="0"/>
              <w:jc w:val="center"/>
              <w:rPr>
                <w:rFonts w:cstheme="minorHAnsi"/>
              </w:rPr>
            </w:pPr>
            <w:r w:rsidRPr="00AE5C97">
              <w:rPr>
                <w:rFonts w:cstheme="minorHAnsi"/>
              </w:rPr>
              <w:t>4</w:t>
            </w:r>
          </w:p>
        </w:tc>
        <w:tc>
          <w:tcPr>
            <w:tcW w:w="1667" w:type="dxa"/>
            <w:vAlign w:val="center"/>
          </w:tcPr>
          <w:p w:rsidR="00F67824" w:rsidRPr="00AE5C97" w:rsidRDefault="004A601C" w:rsidP="00AE5C97">
            <w:pPr>
              <w:spacing w:after="0"/>
              <w:jc w:val="center"/>
              <w:rPr>
                <w:rFonts w:cstheme="minorHAnsi"/>
              </w:rPr>
            </w:pPr>
            <w:r w:rsidRPr="00AE5C97">
              <w:rPr>
                <w:rFonts w:cstheme="minorHAnsi"/>
              </w:rPr>
              <w:t>5</w:t>
            </w:r>
          </w:p>
        </w:tc>
      </w:tr>
      <w:tr w:rsidR="00F67824" w:rsidRPr="00AE5C97">
        <w:tc>
          <w:tcPr>
            <w:tcW w:w="3321" w:type="dxa"/>
          </w:tcPr>
          <w:p w:rsidR="00F67824" w:rsidRPr="00AE5C97" w:rsidRDefault="004A601C" w:rsidP="00AE5C97">
            <w:pPr>
              <w:spacing w:after="0"/>
              <w:rPr>
                <w:rFonts w:cstheme="minorHAnsi"/>
              </w:rPr>
            </w:pPr>
            <w:r w:rsidRPr="00AE5C97">
              <w:rPr>
                <w:rFonts w:cstheme="minorHAnsi"/>
              </w:rPr>
              <w:t xml:space="preserve">2. Even when math is difficult, I will persist until I find a solution. </w:t>
            </w:r>
          </w:p>
        </w:tc>
        <w:tc>
          <w:tcPr>
            <w:tcW w:w="1346" w:type="dxa"/>
            <w:vAlign w:val="center"/>
          </w:tcPr>
          <w:p w:rsidR="00F67824" w:rsidRPr="00AE5C97" w:rsidRDefault="004A601C" w:rsidP="00AE5C97">
            <w:pPr>
              <w:spacing w:after="0"/>
              <w:jc w:val="center"/>
              <w:rPr>
                <w:rFonts w:cstheme="minorHAnsi"/>
              </w:rPr>
            </w:pPr>
            <w:r w:rsidRPr="00AE5C97">
              <w:rPr>
                <w:rFonts w:cstheme="minorHAnsi"/>
              </w:rPr>
              <w:t>1</w:t>
            </w:r>
          </w:p>
        </w:tc>
        <w:tc>
          <w:tcPr>
            <w:tcW w:w="1346" w:type="dxa"/>
            <w:vAlign w:val="center"/>
          </w:tcPr>
          <w:p w:rsidR="00F67824" w:rsidRPr="00AE5C97" w:rsidRDefault="004A601C" w:rsidP="00AE5C97">
            <w:pPr>
              <w:spacing w:after="0"/>
              <w:jc w:val="center"/>
              <w:rPr>
                <w:rFonts w:cstheme="minorHAnsi"/>
              </w:rPr>
            </w:pPr>
            <w:r w:rsidRPr="00AE5C97">
              <w:rPr>
                <w:rFonts w:cstheme="minorHAnsi"/>
              </w:rPr>
              <w:t>2</w:t>
            </w:r>
          </w:p>
        </w:tc>
        <w:tc>
          <w:tcPr>
            <w:tcW w:w="1764" w:type="dxa"/>
            <w:vAlign w:val="center"/>
          </w:tcPr>
          <w:p w:rsidR="00F67824" w:rsidRPr="00AE5C97" w:rsidRDefault="004A601C" w:rsidP="00AE5C97">
            <w:pPr>
              <w:spacing w:after="0"/>
              <w:jc w:val="center"/>
              <w:rPr>
                <w:rFonts w:cstheme="minorHAnsi"/>
              </w:rPr>
            </w:pPr>
            <w:r w:rsidRPr="00AE5C97">
              <w:rPr>
                <w:rFonts w:cstheme="minorHAnsi"/>
              </w:rPr>
              <w:t>3</w:t>
            </w:r>
          </w:p>
        </w:tc>
        <w:tc>
          <w:tcPr>
            <w:tcW w:w="1572" w:type="dxa"/>
            <w:vAlign w:val="center"/>
          </w:tcPr>
          <w:p w:rsidR="00F67824" w:rsidRPr="00AE5C97" w:rsidRDefault="004A601C" w:rsidP="00AE5C97">
            <w:pPr>
              <w:spacing w:after="0"/>
              <w:jc w:val="center"/>
              <w:rPr>
                <w:rFonts w:cstheme="minorHAnsi"/>
              </w:rPr>
            </w:pPr>
            <w:r w:rsidRPr="00AE5C97">
              <w:rPr>
                <w:rFonts w:cstheme="minorHAnsi"/>
              </w:rPr>
              <w:t>4</w:t>
            </w:r>
          </w:p>
        </w:tc>
        <w:tc>
          <w:tcPr>
            <w:tcW w:w="1667" w:type="dxa"/>
            <w:vAlign w:val="center"/>
          </w:tcPr>
          <w:p w:rsidR="00F67824" w:rsidRPr="00AE5C97" w:rsidRDefault="004A601C" w:rsidP="00AE5C97">
            <w:pPr>
              <w:spacing w:after="0"/>
              <w:jc w:val="center"/>
              <w:rPr>
                <w:rFonts w:cstheme="minorHAnsi"/>
              </w:rPr>
            </w:pPr>
            <w:r w:rsidRPr="00AE5C97">
              <w:rPr>
                <w:rFonts w:cstheme="minorHAnsi"/>
              </w:rPr>
              <w:t>5</w:t>
            </w:r>
          </w:p>
        </w:tc>
      </w:tr>
      <w:tr w:rsidR="00F67824" w:rsidRPr="00AE5C97">
        <w:tc>
          <w:tcPr>
            <w:tcW w:w="3321" w:type="dxa"/>
          </w:tcPr>
          <w:p w:rsidR="00F67824" w:rsidRPr="00AE5C97" w:rsidRDefault="004A601C" w:rsidP="00AE5C97">
            <w:pPr>
              <w:spacing w:after="0"/>
              <w:rPr>
                <w:rFonts w:cstheme="minorHAnsi"/>
              </w:rPr>
            </w:pPr>
            <w:r w:rsidRPr="00AE5C97">
              <w:rPr>
                <w:rFonts w:cstheme="minorHAnsi"/>
              </w:rPr>
              <w:t>3. I enjoy working challenging mathematics problems.</w:t>
            </w:r>
          </w:p>
        </w:tc>
        <w:tc>
          <w:tcPr>
            <w:tcW w:w="1346" w:type="dxa"/>
            <w:vAlign w:val="center"/>
          </w:tcPr>
          <w:p w:rsidR="00F67824" w:rsidRPr="00AE5C97" w:rsidRDefault="004A601C" w:rsidP="00AE5C97">
            <w:pPr>
              <w:spacing w:after="0"/>
              <w:jc w:val="center"/>
              <w:rPr>
                <w:rFonts w:cstheme="minorHAnsi"/>
              </w:rPr>
            </w:pPr>
            <w:r w:rsidRPr="00AE5C97">
              <w:rPr>
                <w:rFonts w:cstheme="minorHAnsi"/>
              </w:rPr>
              <w:t>1</w:t>
            </w:r>
          </w:p>
        </w:tc>
        <w:tc>
          <w:tcPr>
            <w:tcW w:w="1346" w:type="dxa"/>
            <w:vAlign w:val="center"/>
          </w:tcPr>
          <w:p w:rsidR="00F67824" w:rsidRPr="00AE5C97" w:rsidRDefault="004A601C" w:rsidP="00AE5C97">
            <w:pPr>
              <w:spacing w:after="0"/>
              <w:jc w:val="center"/>
              <w:rPr>
                <w:rFonts w:cstheme="minorHAnsi"/>
              </w:rPr>
            </w:pPr>
            <w:r w:rsidRPr="00AE5C97">
              <w:rPr>
                <w:rFonts w:cstheme="minorHAnsi"/>
              </w:rPr>
              <w:t>2</w:t>
            </w:r>
          </w:p>
        </w:tc>
        <w:tc>
          <w:tcPr>
            <w:tcW w:w="1764" w:type="dxa"/>
            <w:vAlign w:val="center"/>
          </w:tcPr>
          <w:p w:rsidR="00F67824" w:rsidRPr="00AE5C97" w:rsidRDefault="004A601C" w:rsidP="00AE5C97">
            <w:pPr>
              <w:spacing w:after="0"/>
              <w:jc w:val="center"/>
              <w:rPr>
                <w:rFonts w:cstheme="minorHAnsi"/>
              </w:rPr>
            </w:pPr>
            <w:r w:rsidRPr="00AE5C97">
              <w:rPr>
                <w:rFonts w:cstheme="minorHAnsi"/>
              </w:rPr>
              <w:t>3</w:t>
            </w:r>
          </w:p>
        </w:tc>
        <w:tc>
          <w:tcPr>
            <w:tcW w:w="1572" w:type="dxa"/>
            <w:vAlign w:val="center"/>
          </w:tcPr>
          <w:p w:rsidR="00F67824" w:rsidRPr="00AE5C97" w:rsidRDefault="004A601C" w:rsidP="00AE5C97">
            <w:pPr>
              <w:spacing w:after="0"/>
              <w:jc w:val="center"/>
              <w:rPr>
                <w:rFonts w:cstheme="minorHAnsi"/>
              </w:rPr>
            </w:pPr>
            <w:r w:rsidRPr="00AE5C97">
              <w:rPr>
                <w:rFonts w:cstheme="minorHAnsi"/>
              </w:rPr>
              <w:t>4</w:t>
            </w:r>
          </w:p>
        </w:tc>
        <w:tc>
          <w:tcPr>
            <w:tcW w:w="1667" w:type="dxa"/>
            <w:vAlign w:val="center"/>
          </w:tcPr>
          <w:p w:rsidR="00F67824" w:rsidRPr="00AE5C97" w:rsidRDefault="004A601C" w:rsidP="00AE5C97">
            <w:pPr>
              <w:spacing w:after="0"/>
              <w:jc w:val="center"/>
              <w:rPr>
                <w:rFonts w:cstheme="minorHAnsi"/>
              </w:rPr>
            </w:pPr>
            <w:r w:rsidRPr="00AE5C97">
              <w:rPr>
                <w:rFonts w:cstheme="minorHAnsi"/>
              </w:rPr>
              <w:t>5</w:t>
            </w:r>
          </w:p>
        </w:tc>
      </w:tr>
    </w:tbl>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Student A answers with 4, 5, and 5.</w:t>
      </w:r>
    </w:p>
    <w:p w:rsidR="00F67824" w:rsidRPr="00AE5C97" w:rsidRDefault="004A601C" w:rsidP="00AE5C97">
      <w:pPr>
        <w:spacing w:after="0"/>
        <w:rPr>
          <w:rFonts w:cstheme="minorHAnsi"/>
        </w:rPr>
      </w:pPr>
      <w:r w:rsidRPr="00AE5C97">
        <w:rPr>
          <w:rFonts w:cstheme="minorHAnsi"/>
        </w:rPr>
        <w:t xml:space="preserve">Student B answers with 1, 2, and 1.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What are their math self-efficacy scores?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Student A = 4 + 5 + 5 = 14 (out of max possible for 15)</w:t>
      </w:r>
    </w:p>
    <w:p w:rsidR="00F67824" w:rsidRPr="00AE5C97" w:rsidRDefault="004A601C" w:rsidP="00AE5C97">
      <w:pPr>
        <w:spacing w:after="0"/>
        <w:rPr>
          <w:rFonts w:cstheme="minorHAnsi"/>
        </w:rPr>
      </w:pPr>
      <w:r w:rsidRPr="00AE5C97">
        <w:rPr>
          <w:rFonts w:cstheme="minorHAnsi"/>
        </w:rPr>
        <w:t>Student B = 1 + 2 + 1 = 4 (out of minimum possible of 3 with maximum of 15)</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Math. Self-efficacy, </w:t>
      </w:r>
      <w:proofErr w:type="spellStart"/>
      <w:r w:rsidRPr="00AE5C97">
        <w:rPr>
          <w:rFonts w:cstheme="minorHAnsi"/>
        </w:rPr>
        <w:t>qual</w:t>
      </w:r>
      <w:proofErr w:type="spellEnd"/>
      <w:r w:rsidRPr="00AE5C97">
        <w:rPr>
          <w:rFonts w:cstheme="minorHAnsi"/>
        </w:rPr>
        <w:t xml:space="preserve"> or quant?</w:t>
      </w:r>
    </w:p>
    <w:p w:rsidR="00F67824" w:rsidRPr="00AE5C97" w:rsidRDefault="004A601C" w:rsidP="00AE5C97">
      <w:pPr>
        <w:spacing w:after="0"/>
        <w:rPr>
          <w:rFonts w:cstheme="minorHAnsi"/>
        </w:rPr>
      </w:pPr>
      <w:r w:rsidRPr="00AE5C97">
        <w:rPr>
          <w:rFonts w:cstheme="minorHAnsi"/>
        </w:rPr>
        <w:lastRenderedPageBreak/>
        <w:t xml:space="preserve">Math test performance, </w:t>
      </w:r>
      <w:proofErr w:type="spellStart"/>
      <w:r w:rsidRPr="00AE5C97">
        <w:rPr>
          <w:rFonts w:cstheme="minorHAnsi"/>
        </w:rPr>
        <w:t>qual</w:t>
      </w:r>
      <w:proofErr w:type="spellEnd"/>
      <w:r w:rsidRPr="00AE5C97">
        <w:rPr>
          <w:rFonts w:cstheme="minorHAnsi"/>
        </w:rPr>
        <w:t xml:space="preserve"> or quant?</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Math. Self-efficacy -&gt; quant</w:t>
      </w:r>
    </w:p>
    <w:p w:rsidR="00F67824" w:rsidRPr="00AE5C97" w:rsidRDefault="004A601C" w:rsidP="00AE5C97">
      <w:pPr>
        <w:spacing w:after="0"/>
        <w:rPr>
          <w:rFonts w:cstheme="minorHAnsi"/>
        </w:rPr>
      </w:pPr>
      <w:r w:rsidRPr="00AE5C97">
        <w:rPr>
          <w:rFonts w:cstheme="minorHAnsi"/>
          <w:highlight w:val="yellow"/>
        </w:rPr>
        <w:t>Math test performance -&gt; quant</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pStyle w:val="ListParagraph1"/>
        <w:numPr>
          <w:ilvl w:val="0"/>
          <w:numId w:val="11"/>
        </w:numPr>
        <w:spacing w:after="0"/>
        <w:rPr>
          <w:rFonts w:cstheme="minorHAnsi"/>
        </w:rPr>
      </w:pPr>
      <w:r w:rsidRPr="00AE5C97">
        <w:rPr>
          <w:rFonts w:cstheme="minorHAnsi"/>
        </w:rPr>
        <w:t xml:space="preserve">There is a negative association between academic self-efficacy and test anxiety </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rPr>
        <w:t>What are the variables in this hypothesis?</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ind w:firstLine="720"/>
        <w:rPr>
          <w:rFonts w:cstheme="minorHAnsi"/>
        </w:rPr>
      </w:pPr>
      <w:r w:rsidRPr="00AE5C97">
        <w:rPr>
          <w:rFonts w:cstheme="minorHAnsi"/>
          <w:highlight w:val="yellow"/>
        </w:rPr>
        <w:t>Two: academic self-efficacy and test anxiety</w:t>
      </w:r>
      <w:r w:rsidRPr="00AE5C97">
        <w:rPr>
          <w:rFonts w:cstheme="minorHAnsi"/>
        </w:rPr>
        <w:t xml:space="preserve"> </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rPr>
        <w:t>Which is IV and DV?</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highlight w:val="yellow"/>
        </w:rPr>
        <w:t>(a) Is this possible – the more anxious one about a test, the lower will be their confidence (and hence efficacy) in doing well on the test? If yes, which is IV and DV?</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highlight w:val="yellow"/>
        </w:rPr>
        <w:t>Yes, so test anxiety could be the IV</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highlight w:val="yellow"/>
        </w:rPr>
        <w:t>(b) Is this possible – the more confidence one has about a topic, the less anxious that person will be about upcoming tests?  If yes, which is the IV and which is the DV?</w:t>
      </w:r>
    </w:p>
    <w:p w:rsidR="00F67824" w:rsidRPr="00AE5C97" w:rsidRDefault="00F67824" w:rsidP="00AE5C97">
      <w:pPr>
        <w:pStyle w:val="ListParagraph1"/>
        <w:spacing w:after="0"/>
        <w:rPr>
          <w:rFonts w:cstheme="minorHAnsi"/>
        </w:rPr>
      </w:pPr>
    </w:p>
    <w:p w:rsidR="00F67824" w:rsidRPr="00AE5C97" w:rsidRDefault="004A601C" w:rsidP="00AE5C97">
      <w:pPr>
        <w:pStyle w:val="ListParagraph1"/>
        <w:spacing w:after="0"/>
        <w:rPr>
          <w:rFonts w:cstheme="minorHAnsi"/>
        </w:rPr>
      </w:pPr>
      <w:r w:rsidRPr="00AE5C97">
        <w:rPr>
          <w:rFonts w:cstheme="minorHAnsi"/>
          <w:highlight w:val="yellow"/>
        </w:rPr>
        <w:t>Yes, so academic self-efficacy could be the IV</w:t>
      </w:r>
    </w:p>
    <w:p w:rsidR="00F67824" w:rsidRPr="00AE5C97" w:rsidRDefault="00F67824" w:rsidP="00AE5C97">
      <w:pPr>
        <w:pStyle w:val="ListParagraph1"/>
        <w:spacing w:after="0"/>
        <w:rPr>
          <w:rFonts w:cstheme="minorHAnsi"/>
        </w:rPr>
      </w:pPr>
    </w:p>
    <w:p w:rsidR="00F67824" w:rsidRPr="00AE5C97" w:rsidRDefault="004A601C" w:rsidP="00AE5C97">
      <w:pPr>
        <w:spacing w:after="0"/>
        <w:ind w:left="360"/>
        <w:rPr>
          <w:rFonts w:cstheme="minorHAnsi"/>
        </w:rPr>
      </w:pPr>
      <w:r w:rsidRPr="00AE5C97">
        <w:rPr>
          <w:rFonts w:cstheme="minorHAnsi"/>
          <w:highlight w:val="yellow"/>
        </w:rPr>
        <w:t xml:space="preserve">This is an example where it is not clear which is IV and DV, so more information would be needed; we would need to know the theory driving the study or the study design </w:t>
      </w:r>
      <w:proofErr w:type="gramStart"/>
      <w:r w:rsidRPr="00AE5C97">
        <w:rPr>
          <w:rFonts w:cstheme="minorHAnsi"/>
          <w:highlight w:val="yellow"/>
        </w:rPr>
        <w:t>in order to</w:t>
      </w:r>
      <w:proofErr w:type="gramEnd"/>
      <w:r w:rsidRPr="00AE5C97">
        <w:rPr>
          <w:rFonts w:cstheme="minorHAnsi"/>
          <w:highlight w:val="yellow"/>
        </w:rPr>
        <w:t xml:space="preserve"> determine IV and DV.</w:t>
      </w:r>
      <w:r w:rsidRPr="00AE5C97">
        <w:rPr>
          <w:rFonts w:cstheme="minorHAnsi"/>
        </w:rPr>
        <w:t xml:space="preserve"> </w:t>
      </w:r>
    </w:p>
    <w:p w:rsidR="00F67824" w:rsidRPr="00AE5C97" w:rsidRDefault="00F67824" w:rsidP="00AE5C97">
      <w:pPr>
        <w:spacing w:after="0"/>
        <w:ind w:left="360"/>
        <w:rPr>
          <w:rFonts w:cstheme="minorHAnsi"/>
        </w:rPr>
      </w:pPr>
    </w:p>
    <w:p w:rsidR="00F67824" w:rsidRPr="00AE5C97" w:rsidRDefault="004A601C" w:rsidP="00AE5C97">
      <w:pPr>
        <w:spacing w:after="0"/>
        <w:rPr>
          <w:rFonts w:cstheme="minorHAnsi"/>
          <w:b/>
        </w:rPr>
      </w:pPr>
      <w:r w:rsidRPr="00AE5C97">
        <w:rPr>
          <w:rFonts w:cstheme="minorHAnsi"/>
          <w:b/>
        </w:rPr>
        <w:t>(b) SPSS screen shots for obtaining results for the following topics (won’t be covered during chat unless requested)</w:t>
      </w:r>
    </w:p>
    <w:p w:rsidR="00F67824" w:rsidRPr="00AE5C97" w:rsidRDefault="00F67824" w:rsidP="00AE5C97">
      <w:pPr>
        <w:spacing w:after="0"/>
        <w:rPr>
          <w:rFonts w:cstheme="minorHAnsi"/>
        </w:rPr>
      </w:pPr>
    </w:p>
    <w:p w:rsidR="00F67824" w:rsidRPr="00AE5C97" w:rsidRDefault="004A601C" w:rsidP="00AE5C97">
      <w:pPr>
        <w:pStyle w:val="ListParagraph1"/>
        <w:numPr>
          <w:ilvl w:val="0"/>
          <w:numId w:val="12"/>
        </w:numPr>
        <w:spacing w:after="0"/>
        <w:rPr>
          <w:rFonts w:cstheme="minorHAnsi"/>
        </w:rPr>
      </w:pPr>
      <w:r w:rsidRPr="00AE5C97">
        <w:rPr>
          <w:rFonts w:cstheme="minorHAnsi"/>
        </w:rPr>
        <w:t>Measures Central Tendency</w:t>
      </w:r>
    </w:p>
    <w:p w:rsidR="00F67824" w:rsidRPr="00AE5C97" w:rsidRDefault="004A601C" w:rsidP="00AE5C97">
      <w:pPr>
        <w:pStyle w:val="ListParagraph1"/>
        <w:numPr>
          <w:ilvl w:val="0"/>
          <w:numId w:val="12"/>
        </w:numPr>
        <w:spacing w:after="0"/>
        <w:rPr>
          <w:rFonts w:cstheme="minorHAnsi"/>
        </w:rPr>
      </w:pPr>
      <w:r w:rsidRPr="00AE5C97">
        <w:rPr>
          <w:rFonts w:cstheme="minorHAnsi"/>
        </w:rPr>
        <w:t>Measures Variability</w:t>
      </w:r>
    </w:p>
    <w:p w:rsidR="00F67824" w:rsidRPr="00AE5C97" w:rsidRDefault="004A601C" w:rsidP="00AE5C97">
      <w:pPr>
        <w:pStyle w:val="ListParagraph1"/>
        <w:numPr>
          <w:ilvl w:val="0"/>
          <w:numId w:val="12"/>
        </w:numPr>
        <w:spacing w:after="0"/>
        <w:rPr>
          <w:rFonts w:cstheme="minorHAnsi"/>
        </w:rPr>
      </w:pPr>
      <w:r w:rsidRPr="00AE5C97">
        <w:rPr>
          <w:rFonts w:cstheme="minorHAnsi"/>
        </w:rPr>
        <w:t>Frequency Displays</w:t>
      </w:r>
    </w:p>
    <w:p w:rsidR="00F67824" w:rsidRPr="00AE5C97" w:rsidRDefault="004A601C" w:rsidP="00AE5C97">
      <w:pPr>
        <w:pStyle w:val="ListParagraph1"/>
        <w:numPr>
          <w:ilvl w:val="0"/>
          <w:numId w:val="12"/>
        </w:numPr>
        <w:spacing w:after="0"/>
        <w:rPr>
          <w:rFonts w:cstheme="minorHAnsi"/>
        </w:rPr>
      </w:pPr>
      <w:r w:rsidRPr="00AE5C97">
        <w:rPr>
          <w:rFonts w:cstheme="minorHAnsi"/>
        </w:rPr>
        <w:t>Percentile Ranks obtained from Frequency Displays</w:t>
      </w:r>
    </w:p>
    <w:p w:rsidR="00F67824" w:rsidRPr="00AE5C97" w:rsidRDefault="004A601C" w:rsidP="00AE5C97">
      <w:pPr>
        <w:pStyle w:val="ListParagraph1"/>
        <w:numPr>
          <w:ilvl w:val="0"/>
          <w:numId w:val="12"/>
        </w:numPr>
        <w:spacing w:after="0"/>
        <w:rPr>
          <w:rFonts w:cstheme="minorHAnsi"/>
        </w:rPr>
      </w:pPr>
      <w:r w:rsidRPr="00AE5C97">
        <w:rPr>
          <w:rFonts w:cstheme="minorHAnsi"/>
        </w:rPr>
        <w:t>Quartiles</w:t>
      </w:r>
    </w:p>
    <w:p w:rsidR="00F67824" w:rsidRPr="00AE5C97" w:rsidRDefault="004A601C" w:rsidP="00AE5C97">
      <w:pPr>
        <w:pStyle w:val="ListParagraph1"/>
        <w:numPr>
          <w:ilvl w:val="0"/>
          <w:numId w:val="12"/>
        </w:numPr>
        <w:spacing w:after="0"/>
        <w:rPr>
          <w:rFonts w:cstheme="minorHAnsi"/>
        </w:rPr>
      </w:pPr>
      <w:r w:rsidRPr="00AE5C97">
        <w:rPr>
          <w:rFonts w:cstheme="minorHAnsi"/>
        </w:rPr>
        <w:t>Box Plots (Box-and-Whisker Plots)</w:t>
      </w:r>
    </w:p>
    <w:p w:rsidR="00F67824" w:rsidRPr="00AE5C97" w:rsidRDefault="004A601C" w:rsidP="00AE5C97">
      <w:pPr>
        <w:pStyle w:val="ListParagraph1"/>
        <w:numPr>
          <w:ilvl w:val="0"/>
          <w:numId w:val="12"/>
        </w:numPr>
        <w:spacing w:after="0"/>
        <w:rPr>
          <w:rFonts w:cstheme="minorHAnsi"/>
        </w:rPr>
      </w:pPr>
      <w:r w:rsidRPr="00AE5C97">
        <w:rPr>
          <w:rFonts w:cstheme="minorHAnsi"/>
        </w:rPr>
        <w:t>Stem-and-Leaf Displays</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Central Tendency (in SPSS)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6, 1, 3, 1, 5, 4, 2</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Find mean (M), median (Md), and mode (Mo) for these scores.</w:t>
      </w:r>
    </w:p>
    <w:p w:rsidR="00F67824" w:rsidRDefault="00F67824" w:rsidP="00AE5C97">
      <w:pPr>
        <w:spacing w:after="0"/>
        <w:rPr>
          <w:rFonts w:cstheme="minorHAnsi"/>
        </w:rPr>
      </w:pPr>
    </w:p>
    <w:p w:rsidR="00684E5C" w:rsidRDefault="00684E5C" w:rsidP="00AE5C97">
      <w:pPr>
        <w:spacing w:after="0"/>
        <w:rPr>
          <w:rFonts w:cstheme="minorHAnsi"/>
        </w:rPr>
      </w:pPr>
      <w:r>
        <w:rPr>
          <w:rFonts w:cstheme="minorHAnsi"/>
        </w:rPr>
        <w:t>SPSS Data Entry</w:t>
      </w:r>
    </w:p>
    <w:p w:rsidR="00684E5C" w:rsidRDefault="00143F01" w:rsidP="00AE5C97">
      <w:pPr>
        <w:spacing w:after="0"/>
        <w:rPr>
          <w:rFonts w:cstheme="minorHAnsi"/>
        </w:rPr>
      </w:pPr>
      <w:r>
        <w:rPr>
          <w:noProof/>
        </w:rPr>
        <w:lastRenderedPageBreak/>
        <w:drawing>
          <wp:inline distT="0" distB="0" distL="0" distR="0" wp14:anchorId="7F830FEF" wp14:editId="4A092677">
            <wp:extent cx="2459990" cy="2777408"/>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0695" cy="2789494"/>
                    </a:xfrm>
                    <a:prstGeom prst="rect">
                      <a:avLst/>
                    </a:prstGeom>
                  </pic:spPr>
                </pic:pic>
              </a:graphicData>
            </a:graphic>
          </wp:inline>
        </w:drawing>
      </w:r>
    </w:p>
    <w:p w:rsidR="00684E5C" w:rsidRDefault="00684E5C" w:rsidP="00AE5C97">
      <w:pPr>
        <w:spacing w:after="0"/>
        <w:rPr>
          <w:rFonts w:cstheme="minorHAnsi"/>
        </w:rPr>
      </w:pPr>
    </w:p>
    <w:p w:rsidR="00684E5C" w:rsidRPr="00AE5C97" w:rsidRDefault="00684E5C" w:rsidP="00AE5C97">
      <w:pPr>
        <w:spacing w:after="0"/>
        <w:rPr>
          <w:rFonts w:cstheme="minorHAnsi"/>
        </w:rPr>
      </w:pPr>
    </w:p>
    <w:p w:rsidR="00F67824" w:rsidRPr="00AE5C97" w:rsidRDefault="004A601C" w:rsidP="00AE5C97">
      <w:pPr>
        <w:spacing w:after="0"/>
        <w:rPr>
          <w:rFonts w:cstheme="minorHAnsi"/>
        </w:rPr>
      </w:pPr>
      <w:r w:rsidRPr="00AE5C97">
        <w:rPr>
          <w:rFonts w:cstheme="minorHAnsi"/>
        </w:rPr>
        <w:t>SPSS Frequency Command</w:t>
      </w:r>
    </w:p>
    <w:p w:rsidR="00F67824" w:rsidRPr="00AE5C97" w:rsidRDefault="004A601C" w:rsidP="00AE5C97">
      <w:pPr>
        <w:spacing w:after="0"/>
        <w:rPr>
          <w:rFonts w:cstheme="minorHAnsi"/>
        </w:rPr>
      </w:pPr>
      <w:r w:rsidRPr="00AE5C97">
        <w:rPr>
          <w:rFonts w:cstheme="minorHAnsi"/>
          <w:noProof/>
        </w:rPr>
        <w:drawing>
          <wp:inline distT="0" distB="0" distL="0" distR="0">
            <wp:extent cx="2880995" cy="2688590"/>
            <wp:effectExtent l="0" t="0" r="14605"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880995" cy="268859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348990" cy="3550285"/>
            <wp:effectExtent l="0" t="0" r="3810"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stretch>
                      <a:fillRect/>
                    </a:stretch>
                  </pic:blipFill>
                  <pic:spPr>
                    <a:xfrm>
                      <a:off x="0" y="0"/>
                      <a:ext cx="3348990" cy="3550285"/>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From SPSS</w:t>
      </w:r>
    </w:p>
    <w:p w:rsidR="00F67824" w:rsidRPr="00AE5C97" w:rsidRDefault="004A601C" w:rsidP="00AE5C97">
      <w:pPr>
        <w:spacing w:after="0"/>
        <w:rPr>
          <w:rFonts w:cstheme="minorHAnsi"/>
          <w:highlight w:val="yellow"/>
        </w:rPr>
      </w:pPr>
      <w:r w:rsidRPr="00AE5C97">
        <w:rPr>
          <w:rFonts w:cstheme="minorHAnsi"/>
          <w:noProof/>
          <w:highlight w:val="yellow"/>
        </w:rPr>
        <w:drawing>
          <wp:inline distT="0" distB="0" distL="0" distR="0">
            <wp:extent cx="3280410" cy="2251710"/>
            <wp:effectExtent l="0" t="0" r="15240" b="152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80410" cy="2251710"/>
                    </a:xfrm>
                    <a:prstGeom prst="rect">
                      <a:avLst/>
                    </a:prstGeom>
                    <a:noFill/>
                    <a:ln>
                      <a:noFill/>
                    </a:ln>
                  </pic:spPr>
                </pic:pic>
              </a:graphicData>
            </a:graphic>
          </wp:inline>
        </w:drawing>
      </w:r>
    </w:p>
    <w:p w:rsidR="00F67824" w:rsidRPr="00AE5C97" w:rsidRDefault="004A601C" w:rsidP="00AE5C97">
      <w:pPr>
        <w:spacing w:after="0"/>
        <w:rPr>
          <w:rFonts w:cstheme="minorHAnsi"/>
          <w:highlight w:val="yellow"/>
        </w:rPr>
      </w:pPr>
      <w:r w:rsidRPr="00AE5C97">
        <w:rPr>
          <w:rFonts w:cstheme="minorHAnsi"/>
          <w:highlight w:val="yellow"/>
        </w:rPr>
        <w:t>Mean = 3.1429</w:t>
      </w:r>
    </w:p>
    <w:p w:rsidR="00F67824" w:rsidRPr="00AE5C97" w:rsidRDefault="004A601C" w:rsidP="00AE5C97">
      <w:pPr>
        <w:spacing w:after="0"/>
        <w:rPr>
          <w:rFonts w:cstheme="minorHAnsi"/>
          <w:highlight w:val="yellow"/>
        </w:rPr>
      </w:pPr>
      <w:r w:rsidRPr="00AE5C97">
        <w:rPr>
          <w:rFonts w:cstheme="minorHAnsi"/>
          <w:highlight w:val="yellow"/>
        </w:rPr>
        <w:t xml:space="preserve">Median = 1 1 2 </w:t>
      </w:r>
      <w:r w:rsidRPr="00AE5C97">
        <w:rPr>
          <w:rFonts w:cstheme="minorHAnsi"/>
          <w:b/>
          <w:highlight w:val="yellow"/>
          <w:u w:val="single"/>
        </w:rPr>
        <w:t>3</w:t>
      </w:r>
      <w:r w:rsidRPr="00AE5C97">
        <w:rPr>
          <w:rFonts w:cstheme="minorHAnsi"/>
          <w:highlight w:val="yellow"/>
        </w:rPr>
        <w:t xml:space="preserve"> 4 5 6 </w:t>
      </w:r>
    </w:p>
    <w:p w:rsidR="00F67824" w:rsidRPr="00AE5C97" w:rsidRDefault="004A601C" w:rsidP="00AE5C97">
      <w:pPr>
        <w:spacing w:after="0"/>
        <w:rPr>
          <w:rFonts w:cstheme="minorHAnsi"/>
        </w:rPr>
      </w:pPr>
      <w:r w:rsidRPr="00AE5C97">
        <w:rPr>
          <w:rFonts w:cstheme="minorHAnsi"/>
          <w:highlight w:val="yellow"/>
        </w:rPr>
        <w:t>Mode = 1</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Variability, Dispersion (in SPSS)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6, 1, 3, 1, 5, 4, 2</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Find range (R), variance (VAR), and standard deviation (SD) for the above scores.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SPSS Commands</w:t>
      </w:r>
    </w:p>
    <w:p w:rsidR="00F67824" w:rsidRPr="00AE5C97" w:rsidRDefault="004A601C" w:rsidP="00AE5C97">
      <w:pPr>
        <w:spacing w:after="0"/>
        <w:rPr>
          <w:rFonts w:cstheme="minorHAnsi"/>
        </w:rPr>
      </w:pPr>
      <w:r w:rsidRPr="00AE5C97">
        <w:rPr>
          <w:rFonts w:cstheme="minorHAnsi"/>
        </w:rPr>
        <w:t>SPSS Frequency Command</w:t>
      </w: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134360" cy="292481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
                    <a:stretch>
                      <a:fillRect/>
                    </a:stretch>
                  </pic:blipFill>
                  <pic:spPr>
                    <a:xfrm>
                      <a:off x="0" y="0"/>
                      <a:ext cx="3134360" cy="292481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3242310" cy="3919855"/>
            <wp:effectExtent l="0" t="0" r="152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a:stretch>
                      <a:fillRect/>
                    </a:stretch>
                  </pic:blipFill>
                  <pic:spPr>
                    <a:xfrm>
                      <a:off x="0" y="0"/>
                      <a:ext cx="3242310" cy="3919855"/>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From SPSS</w:t>
      </w:r>
    </w:p>
    <w:p w:rsidR="00F67824" w:rsidRPr="00AE5C97" w:rsidRDefault="004A601C" w:rsidP="00AE5C97">
      <w:pPr>
        <w:spacing w:after="0"/>
        <w:rPr>
          <w:rFonts w:cstheme="minorHAnsi"/>
          <w:highlight w:val="yellow"/>
        </w:rPr>
      </w:pPr>
      <w:r w:rsidRPr="00AE5C97">
        <w:rPr>
          <w:rFonts w:cstheme="minorHAnsi"/>
          <w:noProof/>
          <w:highlight w:val="yellow"/>
        </w:rPr>
        <w:lastRenderedPageBreak/>
        <w:drawing>
          <wp:inline distT="0" distB="0" distL="0" distR="0">
            <wp:extent cx="3549015" cy="2435860"/>
            <wp:effectExtent l="0" t="0" r="133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49015" cy="2435860"/>
                    </a:xfrm>
                    <a:prstGeom prst="rect">
                      <a:avLst/>
                    </a:prstGeom>
                    <a:noFill/>
                    <a:ln>
                      <a:noFill/>
                    </a:ln>
                  </pic:spPr>
                </pic:pic>
              </a:graphicData>
            </a:graphic>
          </wp:inline>
        </w:drawing>
      </w:r>
    </w:p>
    <w:p w:rsidR="00F67824" w:rsidRPr="00AE5C97" w:rsidRDefault="00F67824" w:rsidP="00AE5C97">
      <w:pPr>
        <w:spacing w:after="0"/>
        <w:rPr>
          <w:rFonts w:cstheme="minorHAnsi"/>
          <w:highlight w:val="yellow"/>
        </w:rPr>
      </w:pPr>
    </w:p>
    <w:p w:rsidR="00F67824" w:rsidRPr="00AE5C97" w:rsidRDefault="004A601C" w:rsidP="00AE5C97">
      <w:pPr>
        <w:spacing w:after="0"/>
        <w:rPr>
          <w:rFonts w:cstheme="minorHAnsi"/>
          <w:highlight w:val="yellow"/>
        </w:rPr>
      </w:pPr>
      <w:r w:rsidRPr="00AE5C97">
        <w:rPr>
          <w:rFonts w:cstheme="minorHAnsi"/>
          <w:highlight w:val="yellow"/>
        </w:rPr>
        <w:t>Range = 5.00</w:t>
      </w:r>
    </w:p>
    <w:p w:rsidR="00F67824" w:rsidRPr="00AE5C97" w:rsidRDefault="004A601C" w:rsidP="00AE5C97">
      <w:pPr>
        <w:spacing w:after="0"/>
        <w:rPr>
          <w:rFonts w:cstheme="minorHAnsi"/>
          <w:highlight w:val="yellow"/>
        </w:rPr>
      </w:pPr>
      <w:r w:rsidRPr="00AE5C97">
        <w:rPr>
          <w:rFonts w:cstheme="minorHAnsi"/>
          <w:highlight w:val="yellow"/>
        </w:rPr>
        <w:t>Variance = 3.81</w:t>
      </w:r>
    </w:p>
    <w:p w:rsidR="00F67824" w:rsidRPr="00AE5C97" w:rsidRDefault="004A601C" w:rsidP="00AE5C97">
      <w:pPr>
        <w:spacing w:after="0"/>
        <w:rPr>
          <w:rFonts w:cstheme="minorHAnsi"/>
        </w:rPr>
      </w:pPr>
      <w:r w:rsidRPr="00AE5C97">
        <w:rPr>
          <w:rFonts w:cstheme="minorHAnsi"/>
          <w:highlight w:val="yellow"/>
        </w:rPr>
        <w:t>Standard Deviation = 1.9518</w:t>
      </w:r>
    </w:p>
    <w:p w:rsidR="00F67824" w:rsidRPr="00AE5C97" w:rsidRDefault="00F67824" w:rsidP="00AE5C97">
      <w:pPr>
        <w:spacing w:after="0"/>
        <w:rPr>
          <w:rFonts w:cstheme="minorHAnsi"/>
          <w:b/>
        </w:rPr>
      </w:pPr>
    </w:p>
    <w:p w:rsidR="00F67824" w:rsidRPr="00AE5C97" w:rsidRDefault="004A601C" w:rsidP="00AE5C97">
      <w:pPr>
        <w:spacing w:after="0"/>
        <w:rPr>
          <w:rFonts w:cstheme="minorHAnsi"/>
        </w:rPr>
      </w:pPr>
      <w:r w:rsidRPr="00AE5C97">
        <w:rPr>
          <w:rFonts w:cstheme="minorHAnsi"/>
        </w:rPr>
        <w:t>What does the SD represent?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Approximate mean (or average) of how far raw scores (X) deviat</w:t>
      </w:r>
      <w:r w:rsidR="00E60CC5">
        <w:rPr>
          <w:rFonts w:cstheme="minorHAnsi"/>
          <w:highlight w:val="yellow"/>
        </w:rPr>
        <w:t>e</w:t>
      </w:r>
      <w:bookmarkStart w:id="0" w:name="_GoBack"/>
      <w:bookmarkEnd w:id="0"/>
      <w:r w:rsidRPr="00AE5C97">
        <w:rPr>
          <w:rFonts w:cstheme="minorHAnsi"/>
          <w:highlight w:val="yellow"/>
        </w:rPr>
        <w:t xml:space="preserve"> from the mean (M).</w:t>
      </w:r>
    </w:p>
    <w:p w:rsidR="00CE3FDE" w:rsidRDefault="00CE3FDE"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of deviation scores, SD is rough approximation to deviation score average (mean)</w:t>
      </w:r>
    </w:p>
    <w:p w:rsidR="00AE5C97" w:rsidRPr="00AE5C97" w:rsidRDefault="00AE5C97" w:rsidP="00AE5C97">
      <w:pPr>
        <w:spacing w:after="0"/>
        <w:rPr>
          <w:rFonts w:cstheme="minorHAnsi"/>
        </w:rPr>
      </w:pPr>
    </w:p>
    <w:tbl>
      <w:tblPr>
        <w:tblStyle w:val="TableGrid"/>
        <w:tblW w:w="10790" w:type="dxa"/>
        <w:tblLayout w:type="fixed"/>
        <w:tblLook w:val="04A0" w:firstRow="1" w:lastRow="0" w:firstColumn="1" w:lastColumn="0" w:noHBand="0" w:noVBand="1"/>
      </w:tblPr>
      <w:tblGrid>
        <w:gridCol w:w="1345"/>
        <w:gridCol w:w="1530"/>
        <w:gridCol w:w="4118"/>
        <w:gridCol w:w="3797"/>
      </w:tblGrid>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Scores</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Mean</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Deviations Scores (DS)</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Squared DS</w:t>
            </w:r>
          </w:p>
        </w:tc>
      </w:tr>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1</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-2</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4</w:t>
            </w:r>
          </w:p>
        </w:tc>
      </w:tr>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2</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-1</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1</w:t>
            </w:r>
          </w:p>
        </w:tc>
      </w:tr>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0</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0</w:t>
            </w:r>
          </w:p>
        </w:tc>
      </w:tr>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4</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1</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1</w:t>
            </w:r>
          </w:p>
        </w:tc>
      </w:tr>
      <w:tr w:rsidR="00F67824" w:rsidRPr="00AE5C97">
        <w:tc>
          <w:tcPr>
            <w:tcW w:w="1345" w:type="dxa"/>
          </w:tcPr>
          <w:p w:rsidR="00F67824" w:rsidRPr="00AE5C97" w:rsidRDefault="004A601C" w:rsidP="00AE5C97">
            <w:pPr>
              <w:spacing w:after="0" w:line="240" w:lineRule="auto"/>
              <w:jc w:val="center"/>
              <w:rPr>
                <w:rFonts w:cstheme="minorHAnsi"/>
              </w:rPr>
            </w:pPr>
            <w:r w:rsidRPr="00AE5C97">
              <w:rPr>
                <w:rFonts w:cstheme="minorHAnsi"/>
              </w:rPr>
              <w:t>5</w:t>
            </w:r>
          </w:p>
        </w:tc>
        <w:tc>
          <w:tcPr>
            <w:tcW w:w="1530" w:type="dxa"/>
          </w:tcPr>
          <w:p w:rsidR="00F67824" w:rsidRPr="00AE5C97" w:rsidRDefault="004A601C" w:rsidP="00AE5C97">
            <w:pPr>
              <w:spacing w:after="0" w:line="240" w:lineRule="auto"/>
              <w:jc w:val="center"/>
              <w:rPr>
                <w:rFonts w:cstheme="minorHAnsi"/>
              </w:rPr>
            </w:pPr>
            <w:r w:rsidRPr="00AE5C97">
              <w:rPr>
                <w:rFonts w:cstheme="minorHAnsi"/>
              </w:rPr>
              <w:t>3</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2</w:t>
            </w:r>
          </w:p>
        </w:tc>
        <w:tc>
          <w:tcPr>
            <w:tcW w:w="3797" w:type="dxa"/>
          </w:tcPr>
          <w:p w:rsidR="00F67824" w:rsidRPr="00AE5C97" w:rsidRDefault="004A601C" w:rsidP="00AE5C97">
            <w:pPr>
              <w:spacing w:after="0" w:line="240" w:lineRule="auto"/>
              <w:jc w:val="center"/>
              <w:rPr>
                <w:rFonts w:cstheme="minorHAnsi"/>
              </w:rPr>
            </w:pPr>
            <w:r w:rsidRPr="00AE5C97">
              <w:rPr>
                <w:rFonts w:cstheme="minorHAnsi"/>
              </w:rPr>
              <w:t>4</w:t>
            </w:r>
          </w:p>
        </w:tc>
      </w:tr>
      <w:tr w:rsidR="00F67824" w:rsidRPr="00AE5C97">
        <w:tc>
          <w:tcPr>
            <w:tcW w:w="1345" w:type="dxa"/>
          </w:tcPr>
          <w:p w:rsidR="00F67824" w:rsidRPr="00AE5C97" w:rsidRDefault="00F67824" w:rsidP="00AE5C97">
            <w:pPr>
              <w:spacing w:after="0" w:line="240" w:lineRule="auto"/>
              <w:jc w:val="center"/>
              <w:rPr>
                <w:rFonts w:cstheme="minorHAnsi"/>
              </w:rPr>
            </w:pPr>
          </w:p>
        </w:tc>
        <w:tc>
          <w:tcPr>
            <w:tcW w:w="1530" w:type="dxa"/>
          </w:tcPr>
          <w:p w:rsidR="00F67824" w:rsidRPr="00AE5C97" w:rsidRDefault="00F67824" w:rsidP="00AE5C97">
            <w:pPr>
              <w:spacing w:after="0" w:line="240" w:lineRule="auto"/>
              <w:jc w:val="center"/>
              <w:rPr>
                <w:rFonts w:cstheme="minorHAnsi"/>
              </w:rPr>
            </w:pPr>
          </w:p>
        </w:tc>
        <w:tc>
          <w:tcPr>
            <w:tcW w:w="4118" w:type="dxa"/>
          </w:tcPr>
          <w:p w:rsidR="00F67824" w:rsidRPr="00AE5C97" w:rsidRDefault="00F67824" w:rsidP="00AE5C97">
            <w:pPr>
              <w:spacing w:after="0" w:line="240" w:lineRule="auto"/>
              <w:jc w:val="center"/>
              <w:rPr>
                <w:rFonts w:cstheme="minorHAnsi"/>
              </w:rPr>
            </w:pPr>
          </w:p>
        </w:tc>
        <w:tc>
          <w:tcPr>
            <w:tcW w:w="3797" w:type="dxa"/>
          </w:tcPr>
          <w:p w:rsidR="00F67824" w:rsidRPr="00AE5C97" w:rsidRDefault="00F67824" w:rsidP="00AE5C97">
            <w:pPr>
              <w:spacing w:after="0" w:line="240" w:lineRule="auto"/>
              <w:rPr>
                <w:rFonts w:cstheme="minorHAnsi"/>
              </w:rPr>
            </w:pPr>
          </w:p>
        </w:tc>
      </w:tr>
      <w:tr w:rsidR="00F67824" w:rsidRPr="00AE5C97">
        <w:tc>
          <w:tcPr>
            <w:tcW w:w="1345" w:type="dxa"/>
          </w:tcPr>
          <w:p w:rsidR="00F67824" w:rsidRPr="00AE5C97" w:rsidRDefault="00F67824" w:rsidP="00AE5C97">
            <w:pPr>
              <w:spacing w:after="0" w:line="240" w:lineRule="auto"/>
              <w:jc w:val="center"/>
              <w:rPr>
                <w:rFonts w:cstheme="minorHAnsi"/>
              </w:rPr>
            </w:pPr>
          </w:p>
        </w:tc>
        <w:tc>
          <w:tcPr>
            <w:tcW w:w="1530" w:type="dxa"/>
          </w:tcPr>
          <w:p w:rsidR="00F67824" w:rsidRPr="00AE5C97" w:rsidRDefault="004A601C" w:rsidP="00AE5C97">
            <w:pPr>
              <w:spacing w:after="0" w:line="240" w:lineRule="auto"/>
              <w:jc w:val="center"/>
              <w:rPr>
                <w:rFonts w:cstheme="minorHAnsi"/>
              </w:rPr>
            </w:pPr>
            <w:r w:rsidRPr="00AE5C97">
              <w:rPr>
                <w:rFonts w:cstheme="minorHAnsi"/>
              </w:rPr>
              <w:t>Sum</w:t>
            </w:r>
          </w:p>
        </w:tc>
        <w:tc>
          <w:tcPr>
            <w:tcW w:w="4118" w:type="dxa"/>
          </w:tcPr>
          <w:p w:rsidR="00F67824" w:rsidRPr="00AE5C97" w:rsidRDefault="004A601C" w:rsidP="00AE5C97">
            <w:pPr>
              <w:spacing w:after="0" w:line="240" w:lineRule="auto"/>
              <w:jc w:val="center"/>
              <w:rPr>
                <w:rFonts w:cstheme="minorHAnsi"/>
              </w:rPr>
            </w:pPr>
            <w:r w:rsidRPr="00AE5C97">
              <w:rPr>
                <w:rFonts w:cstheme="minorHAnsi"/>
              </w:rPr>
              <w:t>0</w:t>
            </w:r>
          </w:p>
        </w:tc>
        <w:tc>
          <w:tcPr>
            <w:tcW w:w="3797" w:type="dxa"/>
          </w:tcPr>
          <w:p w:rsidR="00F67824" w:rsidRPr="00AE5C97" w:rsidRDefault="004A601C" w:rsidP="00AE5C97">
            <w:pPr>
              <w:spacing w:after="0" w:line="240" w:lineRule="auto"/>
              <w:rPr>
                <w:rFonts w:cstheme="minorHAnsi"/>
              </w:rPr>
            </w:pPr>
            <w:proofErr w:type="gramStart"/>
            <w:r w:rsidRPr="00AE5C97">
              <w:rPr>
                <w:rFonts w:cstheme="minorHAnsi"/>
              </w:rPr>
              <w:t>10  =</w:t>
            </w:r>
            <w:proofErr w:type="gramEnd"/>
            <w:r w:rsidRPr="00AE5C97">
              <w:rPr>
                <w:rFonts w:cstheme="minorHAnsi"/>
              </w:rPr>
              <w:t xml:space="preserve"> sums of squares (SS)</w:t>
            </w:r>
          </w:p>
        </w:tc>
      </w:tr>
      <w:tr w:rsidR="00F67824" w:rsidRPr="00AE5C97">
        <w:tc>
          <w:tcPr>
            <w:tcW w:w="1345" w:type="dxa"/>
          </w:tcPr>
          <w:p w:rsidR="00F67824" w:rsidRPr="00AE5C97" w:rsidRDefault="00F67824" w:rsidP="00AE5C97">
            <w:pPr>
              <w:spacing w:after="0" w:line="240" w:lineRule="auto"/>
              <w:jc w:val="center"/>
              <w:rPr>
                <w:rFonts w:cstheme="minorHAnsi"/>
              </w:rPr>
            </w:pPr>
          </w:p>
        </w:tc>
        <w:tc>
          <w:tcPr>
            <w:tcW w:w="1530" w:type="dxa"/>
          </w:tcPr>
          <w:p w:rsidR="00F67824" w:rsidRPr="00AE5C97" w:rsidRDefault="00F67824" w:rsidP="00AE5C97">
            <w:pPr>
              <w:spacing w:after="0" w:line="240" w:lineRule="auto"/>
              <w:jc w:val="center"/>
              <w:rPr>
                <w:rFonts w:cstheme="minorHAnsi"/>
              </w:rPr>
            </w:pPr>
          </w:p>
        </w:tc>
        <w:tc>
          <w:tcPr>
            <w:tcW w:w="4118" w:type="dxa"/>
          </w:tcPr>
          <w:p w:rsidR="00F67824" w:rsidRPr="00AE5C97" w:rsidRDefault="00F67824" w:rsidP="00AE5C97">
            <w:pPr>
              <w:spacing w:after="0" w:line="240" w:lineRule="auto"/>
              <w:jc w:val="center"/>
              <w:rPr>
                <w:rFonts w:cstheme="minorHAnsi"/>
              </w:rPr>
            </w:pPr>
          </w:p>
        </w:tc>
        <w:tc>
          <w:tcPr>
            <w:tcW w:w="3797" w:type="dxa"/>
          </w:tcPr>
          <w:p w:rsidR="00F67824" w:rsidRPr="00AE5C97" w:rsidRDefault="00F67824" w:rsidP="00AE5C97">
            <w:pPr>
              <w:spacing w:after="0" w:line="240" w:lineRule="auto"/>
              <w:rPr>
                <w:rFonts w:cstheme="minorHAnsi"/>
              </w:rPr>
            </w:pPr>
          </w:p>
        </w:tc>
      </w:tr>
      <w:tr w:rsidR="00F67824" w:rsidRPr="00AE5C97">
        <w:tc>
          <w:tcPr>
            <w:tcW w:w="1345" w:type="dxa"/>
          </w:tcPr>
          <w:p w:rsidR="00F67824" w:rsidRPr="00AE5C97" w:rsidRDefault="00F67824" w:rsidP="00AE5C97">
            <w:pPr>
              <w:spacing w:after="0" w:line="240" w:lineRule="auto"/>
              <w:jc w:val="center"/>
              <w:rPr>
                <w:rFonts w:cstheme="minorHAnsi"/>
              </w:rPr>
            </w:pPr>
          </w:p>
        </w:tc>
        <w:tc>
          <w:tcPr>
            <w:tcW w:w="1530" w:type="dxa"/>
          </w:tcPr>
          <w:p w:rsidR="00F67824" w:rsidRPr="00AE5C97" w:rsidRDefault="00F67824" w:rsidP="00AE5C97">
            <w:pPr>
              <w:spacing w:after="0" w:line="240" w:lineRule="auto"/>
              <w:jc w:val="center"/>
              <w:rPr>
                <w:rFonts w:cstheme="minorHAnsi"/>
              </w:rPr>
            </w:pPr>
          </w:p>
        </w:tc>
        <w:tc>
          <w:tcPr>
            <w:tcW w:w="4118" w:type="dxa"/>
          </w:tcPr>
          <w:p w:rsidR="00F67824" w:rsidRPr="00AE5C97" w:rsidRDefault="004A601C" w:rsidP="00AE5C97">
            <w:pPr>
              <w:spacing w:after="0" w:line="240" w:lineRule="auto"/>
              <w:jc w:val="center"/>
              <w:rPr>
                <w:rFonts w:cstheme="minorHAnsi"/>
              </w:rPr>
            </w:pPr>
            <w:r w:rsidRPr="00AE5C97">
              <w:rPr>
                <w:rFonts w:cstheme="minorHAnsi"/>
              </w:rPr>
              <w:t>VAR = SS/(n-1)</w:t>
            </w:r>
          </w:p>
        </w:tc>
        <w:tc>
          <w:tcPr>
            <w:tcW w:w="3797" w:type="dxa"/>
          </w:tcPr>
          <w:p w:rsidR="00F67824" w:rsidRPr="00AE5C97" w:rsidRDefault="004A601C" w:rsidP="00AE5C97">
            <w:pPr>
              <w:spacing w:after="0" w:line="240" w:lineRule="auto"/>
              <w:rPr>
                <w:rFonts w:cstheme="minorHAnsi"/>
              </w:rPr>
            </w:pPr>
            <w:r w:rsidRPr="00AE5C97">
              <w:rPr>
                <w:rFonts w:cstheme="minorHAnsi"/>
              </w:rPr>
              <w:t>= 10 / 4 = 2.5</w:t>
            </w:r>
          </w:p>
        </w:tc>
      </w:tr>
      <w:tr w:rsidR="00F67824" w:rsidRPr="00AE5C97">
        <w:tc>
          <w:tcPr>
            <w:tcW w:w="1345" w:type="dxa"/>
          </w:tcPr>
          <w:p w:rsidR="00F67824" w:rsidRPr="00AE5C97" w:rsidRDefault="00F67824" w:rsidP="00AE5C97">
            <w:pPr>
              <w:spacing w:after="0" w:line="240" w:lineRule="auto"/>
              <w:jc w:val="center"/>
              <w:rPr>
                <w:rFonts w:cstheme="minorHAnsi"/>
              </w:rPr>
            </w:pPr>
          </w:p>
        </w:tc>
        <w:tc>
          <w:tcPr>
            <w:tcW w:w="1530" w:type="dxa"/>
          </w:tcPr>
          <w:p w:rsidR="00F67824" w:rsidRPr="00AE5C97" w:rsidRDefault="00F67824" w:rsidP="00AE5C97">
            <w:pPr>
              <w:spacing w:after="0" w:line="240" w:lineRule="auto"/>
              <w:jc w:val="center"/>
              <w:rPr>
                <w:rFonts w:cstheme="minorHAnsi"/>
              </w:rPr>
            </w:pPr>
          </w:p>
        </w:tc>
        <w:tc>
          <w:tcPr>
            <w:tcW w:w="4118" w:type="dxa"/>
          </w:tcPr>
          <w:p w:rsidR="00F67824" w:rsidRPr="00AE5C97" w:rsidRDefault="004A601C" w:rsidP="00AE5C97">
            <w:pPr>
              <w:spacing w:after="0" w:line="240" w:lineRule="auto"/>
              <w:jc w:val="center"/>
              <w:rPr>
                <w:rFonts w:cstheme="minorHAnsi"/>
              </w:rPr>
            </w:pPr>
            <w:r w:rsidRPr="00AE5C97">
              <w:rPr>
                <w:rFonts w:cstheme="minorHAnsi"/>
              </w:rPr>
              <w:t>SD = Square root of VAR</w:t>
            </w:r>
          </w:p>
        </w:tc>
        <w:tc>
          <w:tcPr>
            <w:tcW w:w="3797" w:type="dxa"/>
          </w:tcPr>
          <w:p w:rsidR="00F67824" w:rsidRPr="00AE5C97" w:rsidRDefault="004A601C" w:rsidP="00AE5C97">
            <w:pPr>
              <w:spacing w:after="0" w:line="240" w:lineRule="auto"/>
              <w:rPr>
                <w:rFonts w:cstheme="minorHAnsi"/>
              </w:rPr>
            </w:pPr>
            <w:r w:rsidRPr="00AE5C97">
              <w:rPr>
                <w:rFonts w:cstheme="minorHAnsi"/>
              </w:rPr>
              <w:t xml:space="preserve">= </w:t>
            </w:r>
            <w:proofErr w:type="gramStart"/>
            <w:r w:rsidRPr="00AE5C97">
              <w:rPr>
                <w:rFonts w:cstheme="minorHAnsi"/>
              </w:rPr>
              <w:t>SQRT(</w:t>
            </w:r>
            <w:proofErr w:type="gramEnd"/>
            <w:r w:rsidRPr="00AE5C97">
              <w:rPr>
                <w:rFonts w:cstheme="minorHAnsi"/>
              </w:rPr>
              <w:t>2.5) =1.581</w:t>
            </w:r>
          </w:p>
        </w:tc>
      </w:tr>
    </w:tbl>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VAR and SD from SPS</w:t>
      </w:r>
      <w:r w:rsidR="009064EE">
        <w:rPr>
          <w:rFonts w:cstheme="minorHAnsi"/>
          <w:highlight w:val="yellow"/>
        </w:rPr>
        <w:t>S shown below</w:t>
      </w: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4792980" cy="2633980"/>
            <wp:effectExtent l="0" t="0" r="7620" b="139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rcRect t="10142"/>
                    <a:stretch>
                      <a:fillRect/>
                    </a:stretch>
                  </pic:blipFill>
                  <pic:spPr>
                    <a:xfrm>
                      <a:off x="0" y="0"/>
                      <a:ext cx="4792980" cy="2633980"/>
                    </a:xfrm>
                    <a:prstGeom prst="rect">
                      <a:avLst/>
                    </a:prstGeom>
                    <a:ln>
                      <a:noFill/>
                    </a:ln>
                  </pic:spPr>
                </pic:pic>
              </a:graphicData>
            </a:graphic>
          </wp:inline>
        </w:drawing>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Frequencies and Percentile Ranks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Variable is Sex of students in class. Below is a sample of students in class: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M, M, F, F, F, F, M, F, M, F, F</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Sex           Freq             Relative Freq.</w:t>
      </w:r>
    </w:p>
    <w:p w:rsidR="00F67824" w:rsidRPr="00AE5C97" w:rsidRDefault="004A601C" w:rsidP="00AE5C97">
      <w:pPr>
        <w:spacing w:after="0"/>
        <w:rPr>
          <w:rFonts w:cstheme="minorHAnsi"/>
        </w:rPr>
      </w:pPr>
      <w:r w:rsidRPr="00AE5C97">
        <w:rPr>
          <w:rFonts w:cstheme="minorHAnsi"/>
        </w:rPr>
        <w:t>Females    7                .</w:t>
      </w:r>
      <w:proofErr w:type="gramStart"/>
      <w:r w:rsidRPr="00AE5C97">
        <w:rPr>
          <w:rFonts w:cstheme="minorHAnsi"/>
        </w:rPr>
        <w:t>6363  (</w:t>
      </w:r>
      <w:proofErr w:type="gramEnd"/>
      <w:r w:rsidRPr="00AE5C97">
        <w:rPr>
          <w:rFonts w:cstheme="minorHAnsi"/>
        </w:rPr>
        <w:t>64%)</w:t>
      </w:r>
    </w:p>
    <w:p w:rsidR="00F67824" w:rsidRPr="00AE5C97" w:rsidRDefault="004A601C" w:rsidP="00AE5C97">
      <w:pPr>
        <w:spacing w:after="0"/>
        <w:rPr>
          <w:rFonts w:cstheme="minorHAnsi"/>
        </w:rPr>
      </w:pPr>
      <w:r w:rsidRPr="00AE5C97">
        <w:rPr>
          <w:rFonts w:cstheme="minorHAnsi"/>
        </w:rPr>
        <w:t>Males        4                .3636 (36%)</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N = 11 students, </w:t>
      </w:r>
    </w:p>
    <w:p w:rsidR="00F67824" w:rsidRPr="00AE5C97" w:rsidRDefault="004A601C" w:rsidP="00AE5C97">
      <w:pPr>
        <w:spacing w:after="0"/>
        <w:rPr>
          <w:rFonts w:cstheme="minorHAnsi"/>
        </w:rPr>
      </w:pPr>
      <w:r w:rsidRPr="00AE5C97">
        <w:rPr>
          <w:rFonts w:cstheme="minorHAnsi"/>
        </w:rPr>
        <w:t xml:space="preserve">7/11 = .6363, </w:t>
      </w:r>
    </w:p>
    <w:p w:rsidR="00F67824" w:rsidRPr="00AE5C97" w:rsidRDefault="004A601C" w:rsidP="00AE5C97">
      <w:pPr>
        <w:spacing w:after="0"/>
        <w:rPr>
          <w:rFonts w:cstheme="minorHAnsi"/>
        </w:rPr>
      </w:pPr>
      <w:r w:rsidRPr="00AE5C97">
        <w:rPr>
          <w:rFonts w:cstheme="minorHAnsi"/>
        </w:rPr>
        <w:t>4 / 11 = .3636</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of sex with SPSS</w:t>
      </w:r>
    </w:p>
    <w:p w:rsidR="00F67824" w:rsidRPr="00AE5C97" w:rsidRDefault="004A601C" w:rsidP="00AE5C97">
      <w:pPr>
        <w:spacing w:after="0"/>
        <w:rPr>
          <w:rFonts w:cstheme="minorHAnsi"/>
        </w:rPr>
      </w:pPr>
      <w:r w:rsidRPr="00AE5C97">
        <w:rPr>
          <w:rFonts w:cstheme="minorHAnsi"/>
          <w:noProof/>
        </w:rPr>
        <w:drawing>
          <wp:inline distT="0" distB="0" distL="0" distR="0">
            <wp:extent cx="5875020" cy="1779270"/>
            <wp:effectExtent l="0" t="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5875020" cy="177927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Second Example:  6, 1, 3, 7, 5, 4, 2, 8</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Find frequencies and relative frequencies for the above scores in SPSS</w:t>
      </w:r>
    </w:p>
    <w:p w:rsidR="00F67824" w:rsidRPr="00AE5C97" w:rsidRDefault="00F67824" w:rsidP="00AE5C97">
      <w:pPr>
        <w:spacing w:after="0"/>
        <w:rPr>
          <w:rFonts w:cstheme="minorHAnsi"/>
        </w:rPr>
      </w:pPr>
    </w:p>
    <w:p w:rsidR="00F67824" w:rsidRPr="00AE5C97" w:rsidRDefault="004A601C" w:rsidP="00AE5C97">
      <w:pPr>
        <w:spacing w:after="0"/>
        <w:rPr>
          <w:rFonts w:cstheme="minorHAnsi"/>
          <w:highlight w:val="yellow"/>
        </w:rPr>
      </w:pPr>
      <w:r w:rsidRPr="00AE5C97">
        <w:rPr>
          <w:rFonts w:cstheme="minorHAnsi"/>
          <w:highlight w:val="yellow"/>
        </w:rPr>
        <w:t>From SPSS</w:t>
      </w:r>
    </w:p>
    <w:p w:rsidR="00F67824" w:rsidRPr="00AE5C97" w:rsidRDefault="004A601C" w:rsidP="00AE5C97">
      <w:pPr>
        <w:spacing w:after="0"/>
        <w:rPr>
          <w:rFonts w:cstheme="minorHAnsi"/>
        </w:rPr>
      </w:pPr>
      <w:r w:rsidRPr="00AE5C97">
        <w:rPr>
          <w:rFonts w:cstheme="minorHAnsi"/>
          <w:noProof/>
          <w:highlight w:val="yellow"/>
        </w:rPr>
        <w:lastRenderedPageBreak/>
        <w:drawing>
          <wp:inline distT="0" distB="0" distL="0" distR="0">
            <wp:extent cx="4338955" cy="2423795"/>
            <wp:effectExtent l="0" t="0" r="4445"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38955" cy="2423795"/>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Assume response 5 was omitted from the 8 observations – note difference in percent vs. valid percent. Valid percent is the column that typically should be used since it is based upon obtained data.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4483735" cy="2482850"/>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83735" cy="2482850"/>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Percentile Rank</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Column cumulative percent = percentile rank for raw data.</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What is a percentile rank?</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highlight w:val="yellow"/>
        </w:rPr>
        <w:lastRenderedPageBreak/>
        <w:drawing>
          <wp:inline distT="0" distB="0" distL="0" distR="0">
            <wp:extent cx="4264025" cy="2381885"/>
            <wp:effectExtent l="0" t="0" r="317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64025" cy="2381885"/>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Most common definition and the one we will use: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 xml:space="preserve">PR = percentage (or proportion) of scores </w:t>
      </w:r>
      <w:r w:rsidRPr="00AE5C97">
        <w:rPr>
          <w:rFonts w:cstheme="minorHAnsi"/>
          <w:b/>
          <w:highlight w:val="yellow"/>
        </w:rPr>
        <w:t>at or</w:t>
      </w:r>
      <w:r w:rsidRPr="00AE5C97">
        <w:rPr>
          <w:rFonts w:cstheme="minorHAnsi"/>
          <w:highlight w:val="yellow"/>
        </w:rPr>
        <w:t xml:space="preserve"> below a given score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Less common (and we won’t use this one):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highlight w:val="yellow"/>
        </w:rPr>
        <w:t>PR = proportion (or percentage) of scores below a given score.</w:t>
      </w:r>
      <w:r w:rsidRPr="00AE5C97">
        <w:rPr>
          <w:rFonts w:cstheme="minorHAnsi"/>
        </w:rPr>
        <w:t xml:space="preserve">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4342130" cy="2244725"/>
            <wp:effectExtent l="0" t="0" r="127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42130" cy="2244725"/>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 – for score of 5, 62.5 is the PR which means 62.5% of sample scored 5 or less.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PR = 50 = median</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244215" cy="2594610"/>
            <wp:effectExtent l="0" t="0" r="13335"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4215" cy="2594610"/>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Note that 2.25, 4.50, and 6.75 do not appear in our data. These represent calculated percentile scores for the ranks of 25, 50, and 75. They differ from the values provided by the Cumulative Percent column for the percentiles, and this discrepancy is common for small data files, and the even number of values creates the problem of the median of 4.00 vs. 4.50.</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 xml:space="preserve">Quartiles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Quartiles are formed by the 25</w:t>
      </w:r>
      <w:r w:rsidRPr="00AE5C97">
        <w:rPr>
          <w:rFonts w:cstheme="minorHAnsi"/>
          <w:vertAlign w:val="superscript"/>
        </w:rPr>
        <w:t>th</w:t>
      </w:r>
      <w:r w:rsidRPr="00AE5C97">
        <w:rPr>
          <w:rFonts w:cstheme="minorHAnsi"/>
        </w:rPr>
        <w:t>, 50</w:t>
      </w:r>
      <w:r w:rsidRPr="00AE5C97">
        <w:rPr>
          <w:rFonts w:cstheme="minorHAnsi"/>
          <w:vertAlign w:val="superscript"/>
        </w:rPr>
        <w:t>th</w:t>
      </w:r>
      <w:r w:rsidRPr="00AE5C97">
        <w:rPr>
          <w:rFonts w:cstheme="minorHAnsi"/>
        </w:rPr>
        <w:t>, and 75</w:t>
      </w:r>
      <w:r w:rsidRPr="00AE5C97">
        <w:rPr>
          <w:rFonts w:cstheme="minorHAnsi"/>
          <w:vertAlign w:val="superscript"/>
        </w:rPr>
        <w:t>th</w:t>
      </w:r>
      <w:r w:rsidRPr="00AE5C97">
        <w:rPr>
          <w:rFonts w:cstheme="minorHAnsi"/>
        </w:rPr>
        <w:t xml:space="preserve"> percentiles. Four sections with equal numbers of sampled units in each section.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Divide distribution into 4 sections, with 25% of scores in each section based, upon percentile ranks generally, but specifically using this these formulas: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1</w:t>
      </w:r>
      <w:r w:rsidRPr="00AE5C97">
        <w:rPr>
          <w:rFonts w:cstheme="minorHAnsi"/>
          <w:vertAlign w:val="superscript"/>
        </w:rPr>
        <w:t>st</w:t>
      </w:r>
      <w:r w:rsidRPr="00AE5C97">
        <w:rPr>
          <w:rFonts w:cstheme="minorHAnsi"/>
        </w:rPr>
        <w:t xml:space="preserve"> quartile –median between lowest score and overall median of distribution</w:t>
      </w:r>
    </w:p>
    <w:p w:rsidR="00F67824" w:rsidRPr="00AE5C97" w:rsidRDefault="004A601C" w:rsidP="00AE5C97">
      <w:pPr>
        <w:spacing w:after="0"/>
        <w:rPr>
          <w:rFonts w:cstheme="minorHAnsi"/>
        </w:rPr>
      </w:pPr>
      <w:r w:rsidRPr="00AE5C97">
        <w:rPr>
          <w:rFonts w:cstheme="minorHAnsi"/>
        </w:rPr>
        <w:t>2</w:t>
      </w:r>
      <w:r w:rsidRPr="00AE5C97">
        <w:rPr>
          <w:rFonts w:cstheme="minorHAnsi"/>
          <w:vertAlign w:val="superscript"/>
        </w:rPr>
        <w:t>nd</w:t>
      </w:r>
      <w:r w:rsidRPr="00AE5C97">
        <w:rPr>
          <w:rFonts w:cstheme="minorHAnsi"/>
        </w:rPr>
        <w:t xml:space="preserve"> quartile –median of distribution</w:t>
      </w:r>
    </w:p>
    <w:p w:rsidR="00F67824" w:rsidRPr="00AE5C97" w:rsidRDefault="004A601C" w:rsidP="00AE5C97">
      <w:pPr>
        <w:spacing w:after="0"/>
        <w:rPr>
          <w:rFonts w:cstheme="minorHAnsi"/>
        </w:rPr>
      </w:pPr>
      <w:r w:rsidRPr="00AE5C97">
        <w:rPr>
          <w:rFonts w:cstheme="minorHAnsi"/>
        </w:rPr>
        <w:t>3</w:t>
      </w:r>
      <w:r w:rsidRPr="00AE5C97">
        <w:rPr>
          <w:rFonts w:cstheme="minorHAnsi"/>
          <w:vertAlign w:val="superscript"/>
        </w:rPr>
        <w:t>rd</w:t>
      </w:r>
      <w:r w:rsidRPr="00AE5C97">
        <w:rPr>
          <w:rFonts w:cstheme="minorHAnsi"/>
        </w:rPr>
        <w:t xml:space="preserve"> quartile –median between highest score and overall median of distribution</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Also</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1</w:t>
      </w:r>
      <w:r w:rsidRPr="00AE5C97">
        <w:rPr>
          <w:rFonts w:cstheme="minorHAnsi"/>
          <w:vertAlign w:val="superscript"/>
        </w:rPr>
        <w:t>st</w:t>
      </w:r>
      <w:r w:rsidRPr="00AE5C97">
        <w:rPr>
          <w:rFonts w:cstheme="minorHAnsi"/>
        </w:rPr>
        <w:t xml:space="preserve"> quartile – 25</w:t>
      </w:r>
      <w:r w:rsidRPr="00AE5C97">
        <w:rPr>
          <w:rFonts w:cstheme="minorHAnsi"/>
          <w:vertAlign w:val="superscript"/>
        </w:rPr>
        <w:t>th</w:t>
      </w:r>
      <w:r w:rsidRPr="00AE5C97">
        <w:rPr>
          <w:rFonts w:cstheme="minorHAnsi"/>
        </w:rPr>
        <w:t xml:space="preserve"> percentile </w:t>
      </w:r>
    </w:p>
    <w:p w:rsidR="00F67824" w:rsidRPr="00AE5C97" w:rsidRDefault="004A601C" w:rsidP="00AE5C97">
      <w:pPr>
        <w:spacing w:after="0"/>
        <w:rPr>
          <w:rFonts w:cstheme="minorHAnsi"/>
        </w:rPr>
      </w:pPr>
      <w:r w:rsidRPr="00AE5C97">
        <w:rPr>
          <w:rFonts w:cstheme="minorHAnsi"/>
        </w:rPr>
        <w:t>2</w:t>
      </w:r>
      <w:r w:rsidRPr="00AE5C97">
        <w:rPr>
          <w:rFonts w:cstheme="minorHAnsi"/>
          <w:vertAlign w:val="superscript"/>
        </w:rPr>
        <w:t>nd</w:t>
      </w:r>
      <w:r w:rsidRPr="00AE5C97">
        <w:rPr>
          <w:rFonts w:cstheme="minorHAnsi"/>
        </w:rPr>
        <w:t xml:space="preserve"> quartile – 50</w:t>
      </w:r>
      <w:r w:rsidRPr="00AE5C97">
        <w:rPr>
          <w:rFonts w:cstheme="minorHAnsi"/>
          <w:vertAlign w:val="superscript"/>
        </w:rPr>
        <w:t>th</w:t>
      </w:r>
      <w:r w:rsidRPr="00AE5C97">
        <w:rPr>
          <w:rFonts w:cstheme="minorHAnsi"/>
        </w:rPr>
        <w:t xml:space="preserve"> percentile (median)</w:t>
      </w:r>
    </w:p>
    <w:p w:rsidR="00F67824" w:rsidRPr="00AE5C97" w:rsidRDefault="004A601C" w:rsidP="00AE5C97">
      <w:pPr>
        <w:spacing w:after="0"/>
        <w:rPr>
          <w:rFonts w:cstheme="minorHAnsi"/>
        </w:rPr>
      </w:pPr>
      <w:r w:rsidRPr="00AE5C97">
        <w:rPr>
          <w:rFonts w:cstheme="minorHAnsi"/>
        </w:rPr>
        <w:t>3</w:t>
      </w:r>
      <w:r w:rsidRPr="00AE5C97">
        <w:rPr>
          <w:rFonts w:cstheme="minorHAnsi"/>
          <w:vertAlign w:val="superscript"/>
        </w:rPr>
        <w:t>rd</w:t>
      </w:r>
      <w:r w:rsidRPr="00AE5C97">
        <w:rPr>
          <w:rFonts w:cstheme="minorHAnsi"/>
        </w:rPr>
        <w:t xml:space="preserve"> quartile – 75% percentile</w:t>
      </w:r>
    </w:p>
    <w:p w:rsidR="00F67824" w:rsidRPr="00AE5C97" w:rsidRDefault="00F67824" w:rsidP="00AE5C97">
      <w:pPr>
        <w:spacing w:after="0"/>
        <w:rPr>
          <w:rFonts w:cstheme="minorHAnsi"/>
        </w:rPr>
      </w:pPr>
    </w:p>
    <w:p w:rsidR="00F67824" w:rsidRPr="00AE5C97" w:rsidRDefault="00F67824" w:rsidP="00AE5C97">
      <w:pPr>
        <w:spacing w:after="0"/>
        <w:rPr>
          <w:rFonts w:cstheme="minorHAnsi"/>
          <w:b/>
        </w:rPr>
      </w:pPr>
    </w:p>
    <w:p w:rsidR="00F67824" w:rsidRPr="00AE5C97" w:rsidRDefault="004A601C" w:rsidP="00AE5C97">
      <w:pPr>
        <w:spacing w:after="0"/>
        <w:rPr>
          <w:rFonts w:cstheme="minorHAnsi"/>
        </w:rPr>
      </w:pPr>
      <w:proofErr w:type="gramStart"/>
      <w:r w:rsidRPr="00AE5C97">
        <w:rPr>
          <w:rFonts w:cstheme="minorHAnsi"/>
        </w:rPr>
        <w:t>i.e.,:</w:t>
      </w:r>
      <w:proofErr w:type="gramEnd"/>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Scores</w:t>
      </w:r>
      <w:r w:rsidRPr="00AE5C97">
        <w:rPr>
          <w:rFonts w:cstheme="minorHAnsi"/>
        </w:rPr>
        <w:tab/>
        <w:t xml:space="preserve">   </w:t>
      </w:r>
      <w:r w:rsidRPr="00AE5C97">
        <w:rPr>
          <w:rFonts w:cstheme="minorHAnsi"/>
        </w:rPr>
        <w:tab/>
      </w:r>
      <w:r w:rsidRPr="00AE5C97">
        <w:rPr>
          <w:rFonts w:cstheme="minorHAnsi"/>
          <w:highlight w:val="yellow"/>
        </w:rPr>
        <w:t>1    2</w:t>
      </w:r>
      <w:r w:rsidRPr="00AE5C97">
        <w:rPr>
          <w:rFonts w:cstheme="minorHAnsi"/>
        </w:rPr>
        <w:t xml:space="preserve">        </w:t>
      </w:r>
      <w:r w:rsidRPr="00AE5C97">
        <w:rPr>
          <w:rFonts w:cstheme="minorHAnsi"/>
          <w:highlight w:val="green"/>
        </w:rPr>
        <w:t>3    4</w:t>
      </w:r>
      <w:r w:rsidRPr="00AE5C97">
        <w:rPr>
          <w:rFonts w:cstheme="minorHAnsi"/>
        </w:rPr>
        <w:t xml:space="preserve">    </w:t>
      </w:r>
      <w:r w:rsidRPr="00AE5C97">
        <w:rPr>
          <w:rFonts w:cstheme="minorHAnsi"/>
          <w:highlight w:val="magenta"/>
        </w:rPr>
        <w:t>5       6</w:t>
      </w:r>
      <w:r w:rsidRPr="00AE5C97">
        <w:rPr>
          <w:rFonts w:cstheme="minorHAnsi"/>
        </w:rPr>
        <w:t xml:space="preserve">    </w:t>
      </w:r>
      <w:r w:rsidRPr="00AE5C97">
        <w:rPr>
          <w:rFonts w:cstheme="minorHAnsi"/>
          <w:highlight w:val="cyan"/>
        </w:rPr>
        <w:t>7    8</w:t>
      </w:r>
      <w:r w:rsidRPr="00AE5C97">
        <w:rPr>
          <w:rFonts w:cstheme="minorHAnsi"/>
        </w:rPr>
        <w:t xml:space="preserve">  </w:t>
      </w:r>
    </w:p>
    <w:p w:rsidR="00F67824" w:rsidRPr="00AE5C97" w:rsidRDefault="004A601C" w:rsidP="00AE5C97">
      <w:pPr>
        <w:spacing w:after="0"/>
        <w:ind w:left="720" w:firstLine="720"/>
        <w:rPr>
          <w:rFonts w:cstheme="minorHAnsi"/>
        </w:rPr>
      </w:pPr>
      <w:r w:rsidRPr="00AE5C97">
        <w:rPr>
          <w:rFonts w:cstheme="minorHAnsi"/>
        </w:rPr>
        <w:t xml:space="preserve">                   ↑            ↑           ↑                                   </w:t>
      </w:r>
    </w:p>
    <w:p w:rsidR="00F67824" w:rsidRPr="00AE5C97" w:rsidRDefault="004A601C" w:rsidP="00AE5C97">
      <w:pPr>
        <w:spacing w:after="0"/>
        <w:rPr>
          <w:rFonts w:cstheme="minorHAnsi"/>
        </w:rPr>
      </w:pPr>
      <w:r w:rsidRPr="00AE5C97">
        <w:rPr>
          <w:rFonts w:cstheme="minorHAnsi"/>
        </w:rPr>
        <w:t>Quartiles</w:t>
      </w:r>
      <w:r w:rsidRPr="00AE5C97">
        <w:rPr>
          <w:rFonts w:cstheme="minorHAnsi"/>
        </w:rPr>
        <w:tab/>
        <w:t xml:space="preserve"> =           1</w:t>
      </w:r>
      <w:r w:rsidRPr="00AE5C97">
        <w:rPr>
          <w:rFonts w:cstheme="minorHAnsi"/>
          <w:vertAlign w:val="superscript"/>
        </w:rPr>
        <w:t>st</w:t>
      </w:r>
      <w:r w:rsidRPr="00AE5C97">
        <w:rPr>
          <w:rFonts w:cstheme="minorHAnsi"/>
        </w:rPr>
        <w:t xml:space="preserve"> =2.5    2</w:t>
      </w:r>
      <w:r w:rsidRPr="00AE5C97">
        <w:rPr>
          <w:rFonts w:cstheme="minorHAnsi"/>
          <w:vertAlign w:val="superscript"/>
        </w:rPr>
        <w:t>nd</w:t>
      </w:r>
      <w:r w:rsidRPr="00AE5C97">
        <w:rPr>
          <w:rFonts w:cstheme="minorHAnsi"/>
        </w:rPr>
        <w:t>=4.5    3</w:t>
      </w:r>
      <w:r w:rsidRPr="00AE5C97">
        <w:rPr>
          <w:rFonts w:cstheme="minorHAnsi"/>
          <w:vertAlign w:val="superscript"/>
        </w:rPr>
        <w:t>rd</w:t>
      </w:r>
      <w:r w:rsidRPr="00AE5C97">
        <w:rPr>
          <w:rFonts w:cstheme="minorHAnsi"/>
        </w:rPr>
        <w:t>=6.5</w:t>
      </w:r>
    </w:p>
    <w:p w:rsidR="00F67824" w:rsidRPr="00AE5C97" w:rsidRDefault="004A601C" w:rsidP="00AE5C97">
      <w:pPr>
        <w:spacing w:after="0"/>
        <w:rPr>
          <w:rFonts w:cstheme="minorHAnsi"/>
        </w:rPr>
      </w:pPr>
      <w:r w:rsidRPr="00AE5C97">
        <w:rPr>
          <w:rFonts w:cstheme="minorHAnsi"/>
        </w:rPr>
        <w:t>Percentiles =</w:t>
      </w:r>
      <w:r w:rsidRPr="00AE5C97">
        <w:rPr>
          <w:rFonts w:cstheme="minorHAnsi"/>
        </w:rPr>
        <w:tab/>
        <w:t xml:space="preserve">        25             50            75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SPSS reports different values for quartiles: 2.25, 4.50, and 6.75</w:t>
      </w: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757930" cy="3253105"/>
            <wp:effectExtent l="0" t="0" r="1397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57930" cy="3253105"/>
                    </a:xfrm>
                    <a:prstGeom prst="rect">
                      <a:avLst/>
                    </a:prstGeom>
                    <a:noFill/>
                    <a:ln>
                      <a:noFill/>
                    </a:ln>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There are slight differences in quartile calculation, so if you do it by hand use the formula above and if you rely on software report whatever values they provide because all formulas for quartiles (and percentiles) provide close estimates.  </w:t>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br w:type="page"/>
      </w:r>
    </w:p>
    <w:p w:rsidR="00F67824" w:rsidRPr="00AE5C97" w:rsidRDefault="004A601C" w:rsidP="00AE5C97">
      <w:pPr>
        <w:spacing w:after="0"/>
        <w:rPr>
          <w:rFonts w:cstheme="minorHAnsi"/>
          <w:b/>
        </w:rPr>
      </w:pPr>
      <w:r w:rsidRPr="00AE5C97">
        <w:rPr>
          <w:rFonts w:cstheme="minorHAnsi"/>
          <w:b/>
        </w:rPr>
        <w:lastRenderedPageBreak/>
        <w:t>Boxplot or Box and Whisker Plot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Graphical means of displaying central tendency and spread of scores.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u w:val="single"/>
        </w:rPr>
        <w:t>SPSS Explore</w:t>
      </w:r>
      <w:r w:rsidRPr="00AE5C97">
        <w:rPr>
          <w:rFonts w:cstheme="minorHAnsi"/>
        </w:rPr>
        <w:t xml:space="preserve"> command produces boxplot of example data</w:t>
      </w:r>
    </w:p>
    <w:p w:rsidR="00F67824" w:rsidRPr="00AE5C97" w:rsidRDefault="004A601C" w:rsidP="00AE5C97">
      <w:pPr>
        <w:spacing w:after="0"/>
        <w:rPr>
          <w:rFonts w:cstheme="minorHAnsi"/>
        </w:rPr>
      </w:pPr>
      <w:r w:rsidRPr="00AE5C97">
        <w:rPr>
          <w:rFonts w:cstheme="minorHAnsi"/>
          <w:noProof/>
        </w:rPr>
        <w:drawing>
          <wp:inline distT="0" distB="0" distL="0" distR="0">
            <wp:extent cx="3054985" cy="2133600"/>
            <wp:effectExtent l="0" t="0" r="1206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9"/>
                    <a:stretch>
                      <a:fillRect/>
                    </a:stretch>
                  </pic:blipFill>
                  <pic:spPr>
                    <a:xfrm>
                      <a:off x="0" y="0"/>
                      <a:ext cx="3054985" cy="213360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4161790" cy="3799205"/>
            <wp:effectExtent l="0" t="0" r="1016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61790" cy="3799205"/>
                    </a:xfrm>
                    <a:prstGeom prst="rect">
                      <a:avLst/>
                    </a:prstGeom>
                    <a:noFill/>
                    <a:ln>
                      <a:noFill/>
                    </a:ln>
                  </pic:spPr>
                </pic:pic>
              </a:graphicData>
            </a:graphic>
          </wp:inline>
        </w:drawing>
      </w:r>
    </w:p>
    <w:p w:rsidR="00F67824" w:rsidRPr="00AE5C97" w:rsidRDefault="004A601C" w:rsidP="00AE5C97">
      <w:pPr>
        <w:spacing w:after="0"/>
        <w:rPr>
          <w:rFonts w:cstheme="minorHAnsi"/>
        </w:rPr>
      </w:pPr>
      <w:r w:rsidRPr="00AE5C97">
        <w:rPr>
          <w:rFonts w:cstheme="minorHAnsi"/>
        </w:rPr>
        <w:t>Note that the boxplot uses values of 2.5 and 6.5 for the 25</w:t>
      </w:r>
      <w:r w:rsidRPr="00AE5C97">
        <w:rPr>
          <w:rFonts w:cstheme="minorHAnsi"/>
          <w:vertAlign w:val="superscript"/>
        </w:rPr>
        <w:t>th</w:t>
      </w:r>
      <w:r w:rsidRPr="00AE5C97">
        <w:rPr>
          <w:rFonts w:cstheme="minorHAnsi"/>
        </w:rPr>
        <w:t xml:space="preserve"> and 75</w:t>
      </w:r>
      <w:r w:rsidRPr="00AE5C97">
        <w:rPr>
          <w:rFonts w:cstheme="minorHAnsi"/>
          <w:vertAlign w:val="superscript"/>
        </w:rPr>
        <w:t>th</w:t>
      </w:r>
      <w:r w:rsidRPr="00AE5C97">
        <w:rPr>
          <w:rFonts w:cstheme="minorHAnsi"/>
        </w:rPr>
        <w:t xml:space="preserve"> percentiles, which is inconsistent with the Frequencies command result.</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Note that Box and Whisker plots need not show equal quartile sizes.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Example: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1826895" cy="3603625"/>
            <wp:effectExtent l="0" t="0" r="1905" b="15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1"/>
                    <a:stretch>
                      <a:fillRect/>
                    </a:stretch>
                  </pic:blipFill>
                  <pic:spPr>
                    <a:xfrm>
                      <a:off x="0" y="0"/>
                      <a:ext cx="1826895" cy="3603625"/>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4644390" cy="4127500"/>
            <wp:effectExtent l="0" t="0" r="381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2"/>
                    <a:stretch>
                      <a:fillRect/>
                    </a:stretch>
                  </pic:blipFill>
                  <pic:spPr>
                    <a:xfrm>
                      <a:off x="0" y="0"/>
                      <a:ext cx="4644390" cy="4127500"/>
                    </a:xfrm>
                    <a:prstGeom prst="rect">
                      <a:avLst/>
                    </a:prstGeom>
                  </pic:spPr>
                </pic:pic>
              </a:graphicData>
            </a:graphic>
          </wp:inline>
        </w:drawing>
      </w:r>
    </w:p>
    <w:p w:rsidR="00F67824" w:rsidRPr="00AE5C97" w:rsidRDefault="00F67824" w:rsidP="00AE5C97">
      <w:pPr>
        <w:spacing w:after="0"/>
        <w:rPr>
          <w:rFonts w:cstheme="minorHAnsi"/>
          <w:b/>
        </w:rPr>
      </w:pPr>
    </w:p>
    <w:p w:rsidR="00F67824" w:rsidRDefault="00F67824" w:rsidP="00AE5C97">
      <w:pPr>
        <w:spacing w:after="0"/>
        <w:rPr>
          <w:rFonts w:cstheme="minorHAnsi"/>
          <w:b/>
        </w:rPr>
      </w:pPr>
    </w:p>
    <w:p w:rsidR="009064EE" w:rsidRDefault="009064EE" w:rsidP="00AE5C97">
      <w:pPr>
        <w:spacing w:after="0"/>
        <w:rPr>
          <w:rFonts w:cstheme="minorHAnsi"/>
          <w:b/>
        </w:rPr>
      </w:pPr>
    </w:p>
    <w:p w:rsidR="009064EE" w:rsidRDefault="009064EE" w:rsidP="00AE5C97">
      <w:pPr>
        <w:spacing w:after="0"/>
        <w:rPr>
          <w:rFonts w:cstheme="minorHAnsi"/>
          <w:b/>
        </w:rPr>
      </w:pPr>
    </w:p>
    <w:p w:rsidR="009064EE" w:rsidRPr="00AE5C97" w:rsidRDefault="009064EE" w:rsidP="00AE5C97">
      <w:pPr>
        <w:spacing w:after="0"/>
        <w:rPr>
          <w:rFonts w:cstheme="minorHAnsi"/>
          <w:b/>
        </w:rPr>
      </w:pPr>
    </w:p>
    <w:p w:rsidR="00F67824" w:rsidRPr="00AE5C97" w:rsidRDefault="00F67824" w:rsidP="00AE5C97">
      <w:pPr>
        <w:spacing w:after="0"/>
        <w:rPr>
          <w:rFonts w:cstheme="minorHAnsi"/>
          <w:b/>
        </w:rPr>
      </w:pPr>
    </w:p>
    <w:p w:rsidR="00F67824" w:rsidRPr="00AE5C97" w:rsidRDefault="004A601C" w:rsidP="00AE5C97">
      <w:pPr>
        <w:spacing w:after="0"/>
        <w:rPr>
          <w:rFonts w:cstheme="minorHAnsi"/>
          <w:b/>
        </w:rPr>
      </w:pPr>
      <w:r w:rsidRPr="00AE5C97">
        <w:rPr>
          <w:rFonts w:cstheme="minorHAnsi"/>
          <w:b/>
        </w:rPr>
        <w:lastRenderedPageBreak/>
        <w:t xml:space="preserve">Stem-and-leaf Display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For this </w:t>
      </w:r>
      <w:proofErr w:type="gramStart"/>
      <w:r w:rsidRPr="00AE5C97">
        <w:rPr>
          <w:rFonts w:cstheme="minorHAnsi"/>
        </w:rPr>
        <w:t>example</w:t>
      </w:r>
      <w:proofErr w:type="gramEnd"/>
      <w:r w:rsidRPr="00AE5C97">
        <w:rPr>
          <w:rFonts w:cstheme="minorHAnsi"/>
        </w:rPr>
        <w:t xml:space="preserve"> the following data will be used:</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52, 53, 54, 54, 54, 57, 61, 62, 63, 64, 66, 71, 75, 76, 81, 82, 88</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2628900" cy="45123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3"/>
                    <a:stretch>
                      <a:fillRect/>
                    </a:stretch>
                  </pic:blipFill>
                  <pic:spPr>
                    <a:xfrm>
                      <a:off x="0" y="0"/>
                      <a:ext cx="2628900" cy="451231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In SPSS, select the following commands:</w:t>
      </w:r>
    </w:p>
    <w:p w:rsidR="00F67824" w:rsidRPr="00AE5C97" w:rsidRDefault="004A601C" w:rsidP="00AE5C97">
      <w:pPr>
        <w:spacing w:after="0"/>
        <w:rPr>
          <w:rFonts w:cstheme="minorHAnsi"/>
        </w:rPr>
      </w:pPr>
      <w:r w:rsidRPr="00AE5C97">
        <w:rPr>
          <w:rFonts w:cstheme="minorHAnsi"/>
        </w:rPr>
        <w:t>Analyze -&gt; Descriptive Statistics -&gt; Explore</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988435" cy="2643505"/>
            <wp:effectExtent l="0" t="0" r="1206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3988435" cy="2643505"/>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Then move the variable of interest into the Dependent List box, then select Plots and check Stem-and-leaf</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drawing>
          <wp:inline distT="0" distB="0" distL="0" distR="0">
            <wp:extent cx="4077335" cy="3502660"/>
            <wp:effectExtent l="0" t="0" r="184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a:stretch>
                      <a:fillRect/>
                    </a:stretch>
                  </pic:blipFill>
                  <pic:spPr>
                    <a:xfrm>
                      <a:off x="0" y="0"/>
                      <a:ext cx="4077335" cy="350266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Then click OK to run.</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 xml:space="preserve">From SPSS </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noProof/>
        </w:rPr>
        <w:lastRenderedPageBreak/>
        <w:drawing>
          <wp:inline distT="0" distB="0" distL="0" distR="0">
            <wp:extent cx="3473450" cy="3595370"/>
            <wp:effectExtent l="0" t="0" r="1270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6"/>
                    <a:stretch>
                      <a:fillRect/>
                    </a:stretch>
                  </pic:blipFill>
                  <pic:spPr>
                    <a:xfrm>
                      <a:off x="0" y="0"/>
                      <a:ext cx="3473450" cy="3595370"/>
                    </a:xfrm>
                    <a:prstGeom prst="rect">
                      <a:avLst/>
                    </a:prstGeom>
                  </pic:spPr>
                </pic:pic>
              </a:graphicData>
            </a:graphic>
          </wp:inline>
        </w:drawing>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The stem are the scores on the left of the period, and the leaf on the right of the period. The first row looks like this:</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5. 23444</w:t>
      </w:r>
    </w:p>
    <w:p w:rsidR="00F67824" w:rsidRPr="00AE5C97" w:rsidRDefault="00F67824" w:rsidP="00AE5C97">
      <w:pPr>
        <w:spacing w:after="0"/>
        <w:rPr>
          <w:rFonts w:cstheme="minorHAnsi"/>
        </w:rPr>
      </w:pPr>
    </w:p>
    <w:p w:rsidR="00F67824" w:rsidRPr="00AE5C97" w:rsidRDefault="004A601C" w:rsidP="00AE5C97">
      <w:pPr>
        <w:spacing w:after="0"/>
        <w:rPr>
          <w:rFonts w:cstheme="minorHAnsi"/>
        </w:rPr>
      </w:pPr>
      <w:r w:rsidRPr="00AE5C97">
        <w:rPr>
          <w:rFonts w:cstheme="minorHAnsi"/>
        </w:rPr>
        <w:t>This shows the scores 52, 53, 54, 54, and 54.</w:t>
      </w:r>
    </w:p>
    <w:p w:rsidR="00F67824" w:rsidRPr="00AE5C97" w:rsidRDefault="00F67824" w:rsidP="00AE5C97">
      <w:pPr>
        <w:spacing w:after="0"/>
        <w:rPr>
          <w:rFonts w:cstheme="minorHAnsi"/>
        </w:rPr>
      </w:pPr>
    </w:p>
    <w:p w:rsidR="00F67824" w:rsidRPr="00AE5C97" w:rsidRDefault="004A601C" w:rsidP="00AE5C97">
      <w:pPr>
        <w:spacing w:after="0"/>
        <w:rPr>
          <w:rFonts w:cstheme="minorHAnsi"/>
          <w:b/>
        </w:rPr>
      </w:pPr>
      <w:r w:rsidRPr="00AE5C97">
        <w:rPr>
          <w:rFonts w:cstheme="minorHAnsi"/>
          <w:b/>
        </w:rPr>
        <w:t xml:space="preserve">See instruction video under Notes 1 for other graphical displays. </w:t>
      </w:r>
    </w:p>
    <w:p w:rsidR="00F67824" w:rsidRPr="00AE5C97" w:rsidRDefault="00F67824" w:rsidP="00AE5C97">
      <w:pPr>
        <w:spacing w:after="0"/>
        <w:rPr>
          <w:rFonts w:cstheme="minorHAnsi"/>
        </w:rPr>
      </w:pPr>
    </w:p>
    <w:p w:rsidR="00F67824" w:rsidRPr="00AE5C97" w:rsidRDefault="00F67824" w:rsidP="00AE5C97">
      <w:pPr>
        <w:spacing w:after="0"/>
        <w:ind w:left="360"/>
        <w:rPr>
          <w:rFonts w:cstheme="minorHAnsi"/>
        </w:rPr>
      </w:pPr>
    </w:p>
    <w:sectPr w:rsidR="00F67824" w:rsidRPr="00AE5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7A14"/>
    <w:multiLevelType w:val="multilevel"/>
    <w:tmpl w:val="13097A1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 w15:restartNumberingAfterBreak="0">
    <w:nsid w:val="2E507C86"/>
    <w:multiLevelType w:val="multilevel"/>
    <w:tmpl w:val="2E507C86"/>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E57CD5"/>
    <w:multiLevelType w:val="multilevel"/>
    <w:tmpl w:val="34E5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C320B5"/>
    <w:multiLevelType w:val="multilevel"/>
    <w:tmpl w:val="44C32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F96858"/>
    <w:multiLevelType w:val="multilevel"/>
    <w:tmpl w:val="4EF96858"/>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961B8E"/>
    <w:multiLevelType w:val="singleLevel"/>
    <w:tmpl w:val="59961B8E"/>
    <w:lvl w:ilvl="0">
      <w:start w:val="1"/>
      <w:numFmt w:val="lowerLetter"/>
      <w:suff w:val="space"/>
      <w:lvlText w:val="(%1)"/>
      <w:lvlJc w:val="left"/>
    </w:lvl>
  </w:abstractNum>
  <w:abstractNum w:abstractNumId="6" w15:restartNumberingAfterBreak="0">
    <w:nsid w:val="59961BF0"/>
    <w:multiLevelType w:val="singleLevel"/>
    <w:tmpl w:val="59961BF0"/>
    <w:lvl w:ilvl="0">
      <w:start w:val="1"/>
      <w:numFmt w:val="decimal"/>
      <w:lvlText w:val="%1."/>
      <w:lvlJc w:val="left"/>
      <w:pPr>
        <w:ind w:left="425" w:hanging="425"/>
      </w:pPr>
      <w:rPr>
        <w:rFonts w:hint="default"/>
      </w:rPr>
    </w:lvl>
  </w:abstractNum>
  <w:abstractNum w:abstractNumId="7" w15:restartNumberingAfterBreak="0">
    <w:nsid w:val="59962E59"/>
    <w:multiLevelType w:val="singleLevel"/>
    <w:tmpl w:val="59962E59"/>
    <w:lvl w:ilvl="0">
      <w:start w:val="1"/>
      <w:numFmt w:val="decimal"/>
      <w:suff w:val="space"/>
      <w:lvlText w:val="%1."/>
      <w:lvlJc w:val="left"/>
    </w:lvl>
  </w:abstractNum>
  <w:abstractNum w:abstractNumId="8" w15:restartNumberingAfterBreak="0">
    <w:nsid w:val="61902F88"/>
    <w:multiLevelType w:val="multilevel"/>
    <w:tmpl w:val="61902F8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E73DB4"/>
    <w:multiLevelType w:val="multilevel"/>
    <w:tmpl w:val="73E73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71479A"/>
    <w:multiLevelType w:val="multilevel"/>
    <w:tmpl w:val="78714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2E001C"/>
    <w:multiLevelType w:val="multilevel"/>
    <w:tmpl w:val="7A2E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9"/>
  </w:num>
  <w:num w:numId="6">
    <w:abstractNumId w:val="11"/>
  </w:num>
  <w:num w:numId="7">
    <w:abstractNumId w:val="2"/>
  </w:num>
  <w:num w:numId="8">
    <w:abstractNumId w:val="0"/>
  </w:num>
  <w:num w:numId="9">
    <w:abstractNumId w:val="5"/>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C37"/>
    <w:rsid w:val="000202F5"/>
    <w:rsid w:val="00026492"/>
    <w:rsid w:val="00040E07"/>
    <w:rsid w:val="00055D33"/>
    <w:rsid w:val="00066487"/>
    <w:rsid w:val="000761C8"/>
    <w:rsid w:val="00086F12"/>
    <w:rsid w:val="00092159"/>
    <w:rsid w:val="00100087"/>
    <w:rsid w:val="001365CB"/>
    <w:rsid w:val="00143F01"/>
    <w:rsid w:val="00145B26"/>
    <w:rsid w:val="00150C16"/>
    <w:rsid w:val="001520BB"/>
    <w:rsid w:val="00192239"/>
    <w:rsid w:val="001B73F0"/>
    <w:rsid w:val="001C26BE"/>
    <w:rsid w:val="001D44F6"/>
    <w:rsid w:val="001E79ED"/>
    <w:rsid w:val="001F29E3"/>
    <w:rsid w:val="0023670E"/>
    <w:rsid w:val="002447FC"/>
    <w:rsid w:val="00277C0C"/>
    <w:rsid w:val="00291396"/>
    <w:rsid w:val="002934B1"/>
    <w:rsid w:val="002935EE"/>
    <w:rsid w:val="002A363C"/>
    <w:rsid w:val="002C537A"/>
    <w:rsid w:val="002D3722"/>
    <w:rsid w:val="002F4CBC"/>
    <w:rsid w:val="003149B5"/>
    <w:rsid w:val="00372AFF"/>
    <w:rsid w:val="00383BD3"/>
    <w:rsid w:val="0039632A"/>
    <w:rsid w:val="003B1263"/>
    <w:rsid w:val="003E213E"/>
    <w:rsid w:val="003E2C9B"/>
    <w:rsid w:val="003E7578"/>
    <w:rsid w:val="00410C4A"/>
    <w:rsid w:val="0041144B"/>
    <w:rsid w:val="00411CBD"/>
    <w:rsid w:val="00427623"/>
    <w:rsid w:val="00467DD3"/>
    <w:rsid w:val="004A601C"/>
    <w:rsid w:val="004B6100"/>
    <w:rsid w:val="004D0B54"/>
    <w:rsid w:val="004D1DEC"/>
    <w:rsid w:val="004D791D"/>
    <w:rsid w:val="004E08F3"/>
    <w:rsid w:val="005039CE"/>
    <w:rsid w:val="00531D75"/>
    <w:rsid w:val="005604BA"/>
    <w:rsid w:val="00564D9D"/>
    <w:rsid w:val="005722EA"/>
    <w:rsid w:val="00572949"/>
    <w:rsid w:val="00572F04"/>
    <w:rsid w:val="00596CAB"/>
    <w:rsid w:val="005C3C31"/>
    <w:rsid w:val="005C564A"/>
    <w:rsid w:val="00602ED4"/>
    <w:rsid w:val="00610E0E"/>
    <w:rsid w:val="00611197"/>
    <w:rsid w:val="00645378"/>
    <w:rsid w:val="006845B3"/>
    <w:rsid w:val="00684E5C"/>
    <w:rsid w:val="006A4168"/>
    <w:rsid w:val="006B0DDC"/>
    <w:rsid w:val="006E61E7"/>
    <w:rsid w:val="00701164"/>
    <w:rsid w:val="00711BB5"/>
    <w:rsid w:val="00727923"/>
    <w:rsid w:val="00747FA5"/>
    <w:rsid w:val="007634C8"/>
    <w:rsid w:val="00785C92"/>
    <w:rsid w:val="007B6411"/>
    <w:rsid w:val="007C0F87"/>
    <w:rsid w:val="007E00FC"/>
    <w:rsid w:val="00811054"/>
    <w:rsid w:val="008133F2"/>
    <w:rsid w:val="00813660"/>
    <w:rsid w:val="008158EA"/>
    <w:rsid w:val="00817FA6"/>
    <w:rsid w:val="00823E19"/>
    <w:rsid w:val="00841450"/>
    <w:rsid w:val="008467D1"/>
    <w:rsid w:val="008551C7"/>
    <w:rsid w:val="00861C37"/>
    <w:rsid w:val="0086292B"/>
    <w:rsid w:val="008667E7"/>
    <w:rsid w:val="00872F50"/>
    <w:rsid w:val="008B0772"/>
    <w:rsid w:val="008C0C2E"/>
    <w:rsid w:val="008D2122"/>
    <w:rsid w:val="008D74AF"/>
    <w:rsid w:val="009064EE"/>
    <w:rsid w:val="0091346F"/>
    <w:rsid w:val="00944D94"/>
    <w:rsid w:val="00951401"/>
    <w:rsid w:val="009556CC"/>
    <w:rsid w:val="00966D41"/>
    <w:rsid w:val="00983BCA"/>
    <w:rsid w:val="009841CF"/>
    <w:rsid w:val="00993909"/>
    <w:rsid w:val="00A0335D"/>
    <w:rsid w:val="00A1085B"/>
    <w:rsid w:val="00A3030C"/>
    <w:rsid w:val="00A431E1"/>
    <w:rsid w:val="00A52D5D"/>
    <w:rsid w:val="00A566F3"/>
    <w:rsid w:val="00A64114"/>
    <w:rsid w:val="00AA7703"/>
    <w:rsid w:val="00AB5413"/>
    <w:rsid w:val="00AB5B2F"/>
    <w:rsid w:val="00AD0DFD"/>
    <w:rsid w:val="00AD74D3"/>
    <w:rsid w:val="00AE5C97"/>
    <w:rsid w:val="00B116A0"/>
    <w:rsid w:val="00BA6B14"/>
    <w:rsid w:val="00BD0B8F"/>
    <w:rsid w:val="00BD65ED"/>
    <w:rsid w:val="00BE4572"/>
    <w:rsid w:val="00C03C46"/>
    <w:rsid w:val="00C321F5"/>
    <w:rsid w:val="00C359A6"/>
    <w:rsid w:val="00C37E38"/>
    <w:rsid w:val="00C4065F"/>
    <w:rsid w:val="00C52077"/>
    <w:rsid w:val="00C63C55"/>
    <w:rsid w:val="00C815C6"/>
    <w:rsid w:val="00C81CDA"/>
    <w:rsid w:val="00C9096B"/>
    <w:rsid w:val="00C94D49"/>
    <w:rsid w:val="00C97D85"/>
    <w:rsid w:val="00CB47A7"/>
    <w:rsid w:val="00CD19AB"/>
    <w:rsid w:val="00CE3FDE"/>
    <w:rsid w:val="00D270BD"/>
    <w:rsid w:val="00D53F81"/>
    <w:rsid w:val="00D6261F"/>
    <w:rsid w:val="00D75FFF"/>
    <w:rsid w:val="00D778F3"/>
    <w:rsid w:val="00D878FA"/>
    <w:rsid w:val="00DA6197"/>
    <w:rsid w:val="00DB1AF0"/>
    <w:rsid w:val="00DC7B8B"/>
    <w:rsid w:val="00DE1450"/>
    <w:rsid w:val="00E05D9E"/>
    <w:rsid w:val="00E20908"/>
    <w:rsid w:val="00E326B0"/>
    <w:rsid w:val="00E37F1F"/>
    <w:rsid w:val="00E56716"/>
    <w:rsid w:val="00E60CC5"/>
    <w:rsid w:val="00E61801"/>
    <w:rsid w:val="00E77175"/>
    <w:rsid w:val="00EA2BEE"/>
    <w:rsid w:val="00EA30DC"/>
    <w:rsid w:val="00EF5A84"/>
    <w:rsid w:val="00F60620"/>
    <w:rsid w:val="00F62406"/>
    <w:rsid w:val="00F67824"/>
    <w:rsid w:val="00F67B64"/>
    <w:rsid w:val="00F73F07"/>
    <w:rsid w:val="00F77DA9"/>
    <w:rsid w:val="00F957F0"/>
    <w:rsid w:val="00FA5C8A"/>
    <w:rsid w:val="00FA5D8D"/>
    <w:rsid w:val="00FB0EEE"/>
    <w:rsid w:val="00FC5BBE"/>
    <w:rsid w:val="00FE1F6F"/>
    <w:rsid w:val="00FF63B7"/>
    <w:rsid w:val="019155A9"/>
    <w:rsid w:val="06DF6BEC"/>
    <w:rsid w:val="0B956756"/>
    <w:rsid w:val="1BED5E0E"/>
    <w:rsid w:val="1D952FA3"/>
    <w:rsid w:val="200D1413"/>
    <w:rsid w:val="292955A2"/>
    <w:rsid w:val="29A77DD5"/>
    <w:rsid w:val="318F75B1"/>
    <w:rsid w:val="340C05CC"/>
    <w:rsid w:val="35D079D7"/>
    <w:rsid w:val="3F8E7D03"/>
    <w:rsid w:val="40346858"/>
    <w:rsid w:val="4BDC2441"/>
    <w:rsid w:val="4D5D0B87"/>
    <w:rsid w:val="60E84D8D"/>
    <w:rsid w:val="707E138B"/>
    <w:rsid w:val="722062C5"/>
    <w:rsid w:val="75DB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5E6AC0"/>
  <w15:docId w15:val="{D8085A79-1C46-4557-A8C4-21B225B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694FF-5DB4-4BEA-85F4-C47CEB2D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22</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38</cp:revision>
  <dcterms:created xsi:type="dcterms:W3CDTF">2014-08-19T20:00:00Z</dcterms:created>
  <dcterms:modified xsi:type="dcterms:W3CDTF">2018-08-23T16:34:00Z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